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2023海纳川大修保温类</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施工时间：</w:t>
      </w:r>
      <w:r>
        <w:rPr>
          <w:rFonts w:hint="eastAsia" w:ascii="方正仿宋简体" w:hAnsi="方正仿宋简体" w:eastAsia="方正仿宋简体" w:cs="方正仿宋简体"/>
          <w:sz w:val="32"/>
          <w:szCs w:val="32"/>
          <w:u w:val="single" w:color="auto"/>
          <w:lang w:val="en-US" w:eastAsia="zh-CN"/>
        </w:rPr>
        <w:t>合同签订后且具备施工条件</w:t>
      </w:r>
      <w:r>
        <w:rPr>
          <w:rFonts w:hint="eastAsia" w:ascii="方正仿宋简体" w:hAnsi="方正仿宋简体" w:eastAsia="方正仿宋简体" w:cs="方正仿宋简体"/>
          <w:sz w:val="32"/>
          <w:szCs w:val="32"/>
          <w:highlight w:val="none"/>
          <w:u w:val="single" w:color="auto"/>
          <w:lang w:val="en-US" w:eastAsia="zh-CN"/>
        </w:rPr>
        <w:t>30</w:t>
      </w:r>
      <w:r>
        <w:rPr>
          <w:rFonts w:hint="eastAsia" w:ascii="方正仿宋简体" w:hAnsi="方正仿宋简体" w:eastAsia="方正仿宋简体" w:cs="方正仿宋简体"/>
          <w:sz w:val="32"/>
          <w:szCs w:val="32"/>
          <w:u w:val="single" w:color="auto"/>
          <w:lang w:val="en-US" w:eastAsia="zh-CN"/>
        </w:rPr>
        <w:t>天内</w:t>
      </w:r>
      <w:r>
        <w:rPr>
          <w:rFonts w:hint="eastAsia" w:ascii="方正仿宋简体" w:hAnsi="方正仿宋简体" w:eastAsia="方正仿宋简体" w:cs="方正仿宋简体"/>
          <w:sz w:val="32"/>
          <w:szCs w:val="32"/>
          <w:lang w:val="en-US" w:eastAsia="zh-CN"/>
        </w:rPr>
        <w:t>；</w:t>
      </w:r>
    </w:p>
    <w:p>
      <w:pPr>
        <w:pStyle w:val="4"/>
        <w:rPr>
          <w:rFonts w:hint="eastAsia" w:ascii="方正仿宋简体" w:hAnsi="方正仿宋简体" w:eastAsia="方正仿宋简体" w:cs="方正仿宋简体"/>
          <w:sz w:val="32"/>
          <w:szCs w:val="32"/>
          <w:highlight w:val="none"/>
          <w:lang w:val="en-US" w:eastAsia="zh-CN"/>
        </w:rPr>
      </w:pPr>
      <w:r>
        <w:rPr>
          <w:rFonts w:hint="eastAsia" w:ascii="方正楷体_GBK" w:hAnsi="方正楷体_GBK" w:eastAsia="方正楷体_GBK" w:cs="方正楷体_GBK"/>
          <w:sz w:val="32"/>
          <w:szCs w:val="32"/>
          <w:lang w:val="en-US" w:eastAsia="zh-CN"/>
        </w:rPr>
        <w:t xml:space="preserve">    （三）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sz w:val="30"/>
          <w:szCs w:val="30"/>
          <w:highlight w:val="none"/>
          <w:u w:val="single"/>
          <w:lang w:val="en-US" w:eastAsia="zh-CN"/>
        </w:rPr>
        <w:t>镇江海纳川物流产业发展有限责任公司；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2023年5月8日上午10点50分</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2023年5月8日上午10点50分</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eastAsia="仿宋_GB2312"/>
          <w:lang w:val="en-US" w:eastAsia="zh-CN"/>
        </w:rPr>
      </w:pPr>
      <w:r>
        <w:rPr>
          <w:rFonts w:hint="eastAsia" w:ascii="方正仿宋简体" w:hAnsi="方正仿宋简体" w:eastAsia="方正仿宋简体" w:cs="方正仿宋简体"/>
          <w:kern w:val="2"/>
          <w:sz w:val="32"/>
          <w:szCs w:val="32"/>
          <w:lang w:val="en-US" w:eastAsia="zh-CN" w:bidi="ar-SA"/>
        </w:rPr>
        <w:t>2023海纳川大修保温类。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1.工作量清单</w:t>
      </w:r>
    </w:p>
    <w:p>
      <w:pPr>
        <w:spacing w:line="600" w:lineRule="exact"/>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1.1 DN250管道6m；DN250阀门2只。</w:t>
      </w:r>
    </w:p>
    <w:p>
      <w:pPr>
        <w:spacing w:line="600" w:lineRule="exact"/>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1.2 DN250管道6m+DN250阀门8只；6"阀门1只；10"阀门1只；4"管道2m+4"阀门1只；DN25阀门4只。</w:t>
      </w:r>
    </w:p>
    <w:p>
      <w:pPr>
        <w:spacing w:line="600" w:lineRule="exact"/>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1.3 DN25管道5m+阀门6只。</w:t>
      </w:r>
    </w:p>
    <w:p>
      <w:pPr>
        <w:spacing w:line="600" w:lineRule="exact"/>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1.4 DN50管道200m+阀门13只+弯头10只（含电伴热线固定）。</w:t>
      </w:r>
    </w:p>
    <w:p>
      <w:pPr>
        <w:spacing w:line="600" w:lineRule="exact"/>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1.5 10"阀门3只；6"阀门6只、6"管道6m；3"阀门1只；1"阀门2只；6"管道3m。</w:t>
      </w:r>
      <w:r>
        <w:rPr>
          <w:rFonts w:hint="eastAsia" w:ascii="方正仿宋简体" w:hAnsi="方正仿宋简体" w:eastAsia="方正仿宋简体" w:cs="方正仿宋简体"/>
          <w:color w:val="FF0000"/>
          <w:kern w:val="2"/>
          <w:sz w:val="32"/>
          <w:szCs w:val="32"/>
          <w:lang w:val="en-US" w:eastAsia="zh-CN" w:bidi="ar-SA"/>
        </w:rPr>
        <w:t>施工高度约7米。</w:t>
      </w:r>
    </w:p>
    <w:p>
      <w:pPr>
        <w:spacing w:line="600" w:lineRule="exact"/>
        <w:ind w:firstLine="640" w:firstLineChars="200"/>
        <w:jc w:val="left"/>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1.6 不锈钢DN250弯头4只；不锈钢DN250法兰12片</w:t>
      </w:r>
    </w:p>
    <w:p>
      <w:pPr>
        <w:spacing w:line="600" w:lineRule="exact"/>
        <w:jc w:val="left"/>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；不锈钢DN250阀门</w:t>
      </w:r>
      <w:r>
        <w:rPr>
          <w:rFonts w:hint="eastAsia" w:ascii="方正仿宋简体" w:hAnsi="方正仿宋简体" w:eastAsia="方正仿宋简体" w:cs="方正仿宋简体"/>
          <w:kern w:val="2"/>
          <w:sz w:val="32"/>
          <w:szCs w:val="32"/>
          <w:highlight w:val="none"/>
          <w:lang w:val="en-US" w:eastAsia="zh-CN" w:bidi="ar-SA"/>
        </w:rPr>
        <w:tab/>
      </w:r>
      <w:r>
        <w:rPr>
          <w:rFonts w:hint="eastAsia" w:ascii="方正仿宋简体" w:hAnsi="方正仿宋简体" w:eastAsia="方正仿宋简体" w:cs="方正仿宋简体"/>
          <w:kern w:val="2"/>
          <w:sz w:val="32"/>
          <w:szCs w:val="32"/>
          <w:highlight w:val="none"/>
          <w:lang w:val="en-US" w:eastAsia="zh-CN" w:bidi="ar-SA"/>
        </w:rPr>
        <w:t>2只；DN250气动切断阀</w:t>
      </w:r>
      <w:r>
        <w:rPr>
          <w:rFonts w:hint="eastAsia" w:ascii="方正仿宋简体" w:hAnsi="方正仿宋简体" w:eastAsia="方正仿宋简体" w:cs="方正仿宋简体"/>
          <w:kern w:val="2"/>
          <w:sz w:val="32"/>
          <w:szCs w:val="32"/>
          <w:highlight w:val="none"/>
          <w:lang w:val="en-US" w:eastAsia="zh-CN" w:bidi="ar-SA"/>
        </w:rPr>
        <w:tab/>
      </w:r>
      <w:r>
        <w:rPr>
          <w:rFonts w:hint="eastAsia" w:ascii="方正仿宋简体" w:hAnsi="方正仿宋简体" w:eastAsia="方正仿宋简体" w:cs="方正仿宋简体"/>
          <w:kern w:val="2"/>
          <w:sz w:val="32"/>
          <w:szCs w:val="32"/>
          <w:highlight w:val="none"/>
          <w:lang w:val="en-US" w:eastAsia="zh-CN" w:bidi="ar-SA"/>
        </w:rPr>
        <w:t>1只；不锈钢DN32法兰4片；不锈钢DN32阀门2只；不锈钢DN250 2只短节（长3000mm）；不锈钢DN250短节2只（长400mm）；不锈钢DN250短节2只（长250mm）；不锈钢DN32挖眼三通2只；不锈钢DN32短节2只；不锈钢DN200弯头8只；DN200阀门2只；DN200气动切断阀1只；不锈钢DN200法兰12片；DN200不锈钢管1根（长110000mm）；不锈钢DN32法兰4片；不锈钢DN32阀门2只；不锈钢DN200短节4只（长200mm）；不锈钢DN200短节2只（长1500mm）；不锈钢DN200短节2只（长500mm）；不锈钢DN32挖眼三通2只。</w:t>
      </w:r>
      <w:r>
        <w:rPr>
          <w:rFonts w:hint="eastAsia" w:ascii="方正仿宋简体" w:hAnsi="方正仿宋简体" w:eastAsia="方正仿宋简体" w:cs="方正仿宋简体"/>
          <w:color w:val="FF0000"/>
          <w:kern w:val="2"/>
          <w:sz w:val="32"/>
          <w:szCs w:val="32"/>
          <w:highlight w:val="none"/>
          <w:lang w:val="en-US" w:eastAsia="zh-CN" w:bidi="ar-SA"/>
        </w:rPr>
        <w:t>施工高度8米。</w:t>
      </w:r>
    </w:p>
    <w:p>
      <w:pPr>
        <w:spacing w:line="600" w:lineRule="exact"/>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1.7 DN200管道25米、DN200弯头4个；DN200三通2个、DN200法兰6片、DN200切断阀1个。</w:t>
      </w:r>
      <w:r>
        <w:rPr>
          <w:rFonts w:hint="eastAsia" w:ascii="方正仿宋简体" w:hAnsi="方正仿宋简体" w:eastAsia="方正仿宋简体" w:cs="方正仿宋简体"/>
          <w:color w:val="FF0000"/>
          <w:kern w:val="2"/>
          <w:sz w:val="32"/>
          <w:szCs w:val="32"/>
          <w:lang w:val="en-US" w:eastAsia="zh-CN" w:bidi="ar-SA"/>
        </w:rPr>
        <w:t>施工高度7米。</w:t>
      </w:r>
    </w:p>
    <w:p>
      <w:pPr>
        <w:spacing w:line="600" w:lineRule="exact"/>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1.8 DN200球阀1个；DN200闸阀1个；DN200管道4m。</w:t>
      </w:r>
      <w:r>
        <w:rPr>
          <w:rFonts w:hint="eastAsia" w:ascii="方正仿宋简体" w:hAnsi="方正仿宋简体" w:eastAsia="方正仿宋简体" w:cs="方正仿宋简体"/>
          <w:color w:val="FF0000"/>
          <w:kern w:val="2"/>
          <w:sz w:val="32"/>
          <w:szCs w:val="32"/>
          <w:lang w:val="en-US" w:eastAsia="zh-CN" w:bidi="ar-SA"/>
        </w:rPr>
        <w:t>施工高度7米。</w:t>
      </w:r>
    </w:p>
    <w:p>
      <w:pPr>
        <w:pStyle w:val="2"/>
        <w:ind w:left="0" w:firstLine="640" w:firstLineChars="200"/>
        <w:rPr>
          <w:rFonts w:hint="eastAsia"/>
          <w:b w:val="0"/>
          <w:bCs w:val="0"/>
          <w:color w:val="FF0000"/>
          <w:sz w:val="32"/>
          <w:szCs w:val="32"/>
          <w:lang w:val="en-US" w:eastAsia="zh-CN"/>
        </w:rPr>
      </w:pPr>
      <w:r>
        <w:rPr>
          <w:rFonts w:ascii="方正仿宋简体" w:eastAsia="方正仿宋简体"/>
          <w:b w:val="0"/>
          <w:bCs w:val="0"/>
          <w:color w:val="FF0000"/>
          <w:sz w:val="32"/>
          <w:szCs w:val="32"/>
        </w:rPr>
        <w:t>注</w:t>
      </w:r>
      <w:r>
        <w:rPr>
          <w:rFonts w:hint="eastAsia" w:ascii="方正仿宋简体" w:eastAsia="方正仿宋简体"/>
          <w:b w:val="0"/>
          <w:bCs w:val="0"/>
          <w:color w:val="FF0000"/>
          <w:sz w:val="32"/>
          <w:szCs w:val="32"/>
        </w:rPr>
        <w:t>：①施工高度除标注外，其他均为6米以下。②因施工涉及到重大危险源、特殊动火等，须审批危险作业票证，实际每日工作时间不超过7小时，希望投标单位认真计算，合理报价。</w:t>
      </w:r>
    </w:p>
    <w:p>
      <w:pPr>
        <w:spacing w:line="600" w:lineRule="exact"/>
        <w:ind w:firstLine="640" w:firstLineChars="200"/>
        <w:jc w:val="left"/>
        <w:rPr>
          <w:rFonts w:hint="eastAsia"/>
          <w:lang w:val="en-US" w:eastAsia="zh-CN"/>
        </w:rPr>
      </w:pPr>
      <w:r>
        <w:rPr>
          <w:rFonts w:hint="eastAsia" w:ascii="方正仿宋简体" w:hAnsi="方正仿宋简体" w:eastAsia="方正仿宋简体" w:cs="方正仿宋简体"/>
          <w:kern w:val="2"/>
          <w:sz w:val="32"/>
          <w:szCs w:val="32"/>
          <w:lang w:val="en-US" w:eastAsia="zh-CN" w:bidi="ar-SA"/>
        </w:rPr>
        <w:t>2.施工工艺：保温岩棉2寸以下采用5cm，3寸采用6cm，4-5寸采用8cm，6寸以上采用10cm；加0.1mmPVC阻燃防水层；加0.5mm铝皮；自攻螺丝为不锈钢材质。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3.材料由中标方提供。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sz w:val="32"/>
          <w:szCs w:val="32"/>
          <w:lang w:val="en-US" w:eastAsia="zh-CN"/>
        </w:rPr>
        <w:t>4.</w:t>
      </w:r>
      <w:r>
        <w:rPr>
          <w:rFonts w:hint="eastAsia" w:ascii="方正仿宋简体" w:hAnsi="方正仿宋简体" w:eastAsia="方正仿宋简体" w:cs="方正仿宋简体"/>
          <w:color w:val="auto"/>
          <w:kern w:val="2"/>
          <w:sz w:val="32"/>
          <w:szCs w:val="32"/>
          <w:highlight w:val="none"/>
          <w:lang w:val="en-US" w:eastAsia="zh-CN" w:bidi="ar-SA"/>
        </w:rPr>
        <w:t>施工过程中如需机械辅助设施须在符合安全规范，确保安全性能的前提下由中标方自行解决，其它在施工中任何可能发生的费用，如拆除费、赶工加班费、设备材料保管费、短途运输搬运费、建筑垃圾清理费、围挡搭设费等都应包含在投标价格中。</w:t>
      </w:r>
    </w:p>
    <w:p>
      <w:pPr>
        <w:pStyle w:val="2"/>
        <w:keepNext w:val="0"/>
        <w:keepLines w:val="0"/>
        <w:pageBreakBefore w:val="0"/>
        <w:widowControl w:val="0"/>
        <w:kinsoku/>
        <w:wordWrap/>
        <w:overflowPunct/>
        <w:topLinePunct w:val="0"/>
        <w:autoSpaceDE/>
        <w:autoSpaceDN/>
        <w:bidi w:val="0"/>
        <w:adjustRightInd w:val="0"/>
        <w:snapToGrid/>
        <w:ind w:left="0" w:leftChars="0" w:firstLine="640" w:firstLineChars="200"/>
        <w:textAlignment w:val="baseline"/>
        <w:rPr>
          <w:rFonts w:hint="eastAsia"/>
          <w:lang w:val="en-US" w:eastAsia="zh-CN"/>
        </w:rPr>
      </w:pPr>
      <w:r>
        <w:rPr>
          <w:rFonts w:hint="eastAsia" w:ascii="方正仿宋简体" w:hAnsi="方正仿宋简体" w:eastAsia="方正仿宋简体" w:cs="方正仿宋简体"/>
          <w:color w:val="auto"/>
          <w:kern w:val="2"/>
          <w:sz w:val="32"/>
          <w:szCs w:val="32"/>
          <w:highlight w:val="none"/>
          <w:lang w:val="en-US" w:eastAsia="zh-CN" w:bidi="ar-SA"/>
        </w:rPr>
        <w:t>5.施工过程中如需用脚手架、吊车等由招标方提供。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6.遇新增项目，需获得招标方同意后，并且书面委托承包方后，承包方方可组织力量进行维修，费用按审计价结算。</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7.质量要求及技术标准：参见《工业设备及管道绝热工程施工验收质量规范》GB50185-2010。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8.工程报价为含税价，请注明税率。</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（二）其他资质要求：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 w:val="0"/>
          <w:bCs/>
          <w:color w:val="auto"/>
          <w:sz w:val="32"/>
          <w:szCs w:val="32"/>
          <w:highlight w:val="none"/>
          <w:lang w:val="en-US" w:eastAsia="zh-CN" w:bidi="ar-SA"/>
        </w:rPr>
      </w:pPr>
      <w:r>
        <w:rPr>
          <w:rFonts w:hint="eastAsia" w:ascii="方正仿宋简体" w:hAnsi="方正仿宋简体" w:eastAsia="方正仿宋简体" w:cs="方正仿宋简体"/>
          <w:sz w:val="32"/>
          <w:szCs w:val="32"/>
          <w:highlight w:val="none"/>
          <w:lang w:val="en-US" w:eastAsia="zh-CN"/>
        </w:rPr>
        <w:t>1.</w:t>
      </w:r>
      <w:r>
        <w:rPr>
          <w:rFonts w:hint="eastAsia" w:ascii="方正仿宋简体" w:hAnsi="方正仿宋简体" w:eastAsia="方正仿宋简体" w:cs="方正仿宋简体"/>
          <w:sz w:val="32"/>
          <w:szCs w:val="32"/>
          <w:highlight w:val="none"/>
          <w:lang w:eastAsia="zh-CN"/>
        </w:rPr>
        <w:t>投标时需</w:t>
      </w:r>
      <w:r>
        <w:rPr>
          <w:rFonts w:hint="eastAsia" w:ascii="方正仿宋简体" w:hAnsi="方正仿宋简体" w:eastAsia="方正仿宋简体" w:cs="方正仿宋简体"/>
          <w:sz w:val="32"/>
          <w:szCs w:val="32"/>
          <w:highlight w:val="none"/>
        </w:rPr>
        <w:t>提供</w:t>
      </w:r>
      <w:r>
        <w:rPr>
          <w:rFonts w:hint="eastAsia" w:ascii="方正仿宋简体" w:eastAsia="方正仿宋简体" w:cs="仿宋_GB2312"/>
          <w:b w:val="0"/>
          <w:bCs w:val="0"/>
          <w:color w:val="FF0000"/>
          <w:sz w:val="32"/>
          <w:szCs w:val="32"/>
          <w:highlight w:val="none"/>
          <w:u w:val="none"/>
        </w:rPr>
        <w:t>营业执照（</w:t>
      </w:r>
      <w:r>
        <w:rPr>
          <w:rFonts w:hint="eastAsia" w:ascii="方正仿宋简体" w:eastAsia="方正仿宋简体" w:cs="仿宋_GB2312"/>
          <w:b w:val="0"/>
          <w:bCs w:val="0"/>
          <w:color w:val="FF0000"/>
          <w:sz w:val="32"/>
          <w:szCs w:val="32"/>
          <w:highlight w:val="none"/>
          <w:u w:val="none"/>
          <w:lang w:eastAsia="zh-CN"/>
        </w:rPr>
        <w:t>业务范围需</w:t>
      </w:r>
      <w:r>
        <w:rPr>
          <w:rFonts w:hint="eastAsia" w:ascii="方正仿宋简体" w:eastAsia="方正仿宋简体" w:cs="仿宋_GB2312"/>
          <w:b w:val="0"/>
          <w:bCs w:val="0"/>
          <w:color w:val="FF0000"/>
          <w:sz w:val="32"/>
          <w:szCs w:val="32"/>
          <w:highlight w:val="none"/>
          <w:u w:val="none"/>
        </w:rPr>
        <w:t>含保温类）</w:t>
      </w:r>
      <w:r>
        <w:rPr>
          <w:rFonts w:hint="eastAsia" w:ascii="方正仿宋简体" w:eastAsia="方正仿宋简体" w:cs="仿宋_GB2312"/>
          <w:b w:val="0"/>
          <w:bCs w:val="0"/>
          <w:color w:val="FF0000"/>
          <w:sz w:val="32"/>
          <w:szCs w:val="32"/>
          <w:highlight w:val="none"/>
          <w:u w:val="none"/>
          <w:lang w:eastAsia="zh-CN"/>
        </w:rPr>
        <w:t>；</w:t>
      </w:r>
      <w:r>
        <w:rPr>
          <w:rFonts w:hint="eastAsia" w:ascii="方正仿宋简体" w:eastAsia="方正仿宋简体"/>
          <w:b w:val="0"/>
          <w:bCs w:val="0"/>
          <w:color w:val="FF0000"/>
          <w:sz w:val="32"/>
          <w:szCs w:val="32"/>
          <w:highlight w:val="none"/>
          <w:u w:val="none"/>
        </w:rPr>
        <w:t>安全生产许可证</w:t>
      </w:r>
      <w:r>
        <w:rPr>
          <w:rFonts w:hint="eastAsia" w:ascii="方正仿宋简体" w:eastAsia="方正仿宋简体" w:cs="仿宋_GB2312"/>
          <w:b w:val="0"/>
          <w:bCs w:val="0"/>
          <w:color w:val="auto"/>
          <w:sz w:val="32"/>
          <w:szCs w:val="32"/>
          <w:highlight w:val="none"/>
          <w:u w:val="none"/>
        </w:rPr>
        <w:t>（以上资格证明证件均可提供复印件，但需加盖公章）</w:t>
      </w:r>
      <w:r>
        <w:rPr>
          <w:rFonts w:hint="eastAsia" w:ascii="方正仿宋简体" w:hAnsi="方正仿宋简体" w:eastAsia="方正仿宋简体" w:cs="方正仿宋简体"/>
          <w:b w:val="0"/>
          <w:bCs w:val="0"/>
          <w:color w:val="auto"/>
          <w:sz w:val="32"/>
          <w:szCs w:val="32"/>
          <w:highlight w:val="none"/>
          <w:u w:val="none"/>
        </w:rPr>
        <w:t>。</w:t>
      </w:r>
      <w:r>
        <w:rPr>
          <w:rFonts w:hint="eastAsia" w:ascii="方正仿宋简体" w:hAnsi="方正仿宋简体" w:eastAsia="方正仿宋简体" w:cs="方正仿宋简体"/>
          <w:b w:val="0"/>
          <w:bCs w:val="0"/>
          <w:sz w:val="32"/>
          <w:szCs w:val="32"/>
          <w:highlight w:val="none"/>
          <w:u w:val="none"/>
        </w:rPr>
        <w:t>确定中标后，在签订合同前，</w:t>
      </w:r>
      <w:r>
        <w:rPr>
          <w:rFonts w:hint="eastAsia" w:ascii="方正仿宋简体" w:hAnsi="方正仿宋简体" w:eastAsia="方正仿宋简体" w:cs="方正仿宋简体"/>
          <w:b w:val="0"/>
          <w:bCs w:val="0"/>
          <w:kern w:val="1"/>
          <w:sz w:val="32"/>
          <w:szCs w:val="32"/>
          <w:highlight w:val="none"/>
          <w:u w:val="none"/>
          <w:lang w:val="en-US" w:eastAsia="zh-CN"/>
        </w:rPr>
        <w:t>投标人需提供</w:t>
      </w:r>
      <w:r>
        <w:rPr>
          <w:rFonts w:hint="eastAsia" w:ascii="方正仿宋简体" w:hAnsi="方正仿宋简体" w:eastAsia="方正仿宋简体" w:cs="方正仿宋简体"/>
          <w:color w:val="FF0000"/>
          <w:sz w:val="32"/>
          <w:szCs w:val="32"/>
          <w:highlight w:val="none"/>
          <w:u w:val="none"/>
          <w:lang w:eastAsia="zh-CN"/>
        </w:rPr>
        <w:t>中</w:t>
      </w:r>
      <w:r>
        <w:rPr>
          <w:rFonts w:hint="eastAsia" w:ascii="方正仿宋简体" w:hAnsi="方正仿宋简体" w:eastAsia="方正仿宋简体" w:cs="方正仿宋简体"/>
          <w:b w:val="0"/>
          <w:bCs w:val="0"/>
          <w:color w:val="FF0000"/>
          <w:kern w:val="1"/>
          <w:sz w:val="32"/>
          <w:szCs w:val="32"/>
          <w:highlight w:val="none"/>
          <w:u w:val="none"/>
          <w:lang w:val="en-US" w:eastAsia="zh-CN"/>
        </w:rPr>
        <w:t>标人需提供</w:t>
      </w:r>
      <w:r>
        <w:rPr>
          <w:rFonts w:hint="eastAsia" w:ascii="仿宋" w:hAnsi="仿宋" w:eastAsia="仿宋" w:cs="仿宋"/>
          <w:b w:val="0"/>
          <w:bCs w:val="0"/>
          <w:color w:val="FF0000"/>
          <w:sz w:val="30"/>
          <w:szCs w:val="30"/>
          <w:highlight w:val="none"/>
          <w:u w:val="none"/>
          <w:lang w:val="en-US" w:eastAsia="zh-CN" w:bidi="ar-SA"/>
        </w:rPr>
        <w:t>一般纳税人证明材料、</w:t>
      </w:r>
      <w:r>
        <w:rPr>
          <w:rFonts w:hint="eastAsia" w:ascii="方正仿宋简体" w:eastAsia="方正仿宋简体" w:cs="仿宋_GB2312"/>
          <w:b w:val="0"/>
          <w:bCs w:val="0"/>
          <w:color w:val="FF0000"/>
          <w:sz w:val="32"/>
          <w:szCs w:val="32"/>
          <w:highlight w:val="none"/>
          <w:u w:val="none"/>
        </w:rPr>
        <w:t>作业人员工伤保险证明或人身意外伤害保险缴纳证明，根据施工工期要求，至少提供本单位</w:t>
      </w:r>
      <w:r>
        <w:rPr>
          <w:rFonts w:hint="eastAsia" w:ascii="方正仿宋简体" w:eastAsia="方正仿宋简体" w:cs="仿宋_GB2312"/>
          <w:b w:val="0"/>
          <w:bCs w:val="0"/>
          <w:color w:val="FF0000"/>
          <w:sz w:val="32"/>
          <w:szCs w:val="32"/>
          <w:highlight w:val="none"/>
          <w:u w:val="none"/>
          <w:lang w:val="en-US" w:eastAsia="zh-CN"/>
        </w:rPr>
        <w:t>4</w:t>
      </w:r>
      <w:r>
        <w:rPr>
          <w:rFonts w:hint="eastAsia" w:ascii="方正仿宋简体" w:eastAsia="方正仿宋简体" w:cs="仿宋_GB2312"/>
          <w:b w:val="0"/>
          <w:bCs w:val="0"/>
          <w:color w:val="FF0000"/>
          <w:sz w:val="32"/>
          <w:szCs w:val="32"/>
          <w:highlight w:val="none"/>
          <w:u w:val="none"/>
        </w:rPr>
        <w:t>位工人的缴纳证明（需加盖公章），同时须提供本公司安全生产责任险缴纳证明。（</w:t>
      </w:r>
      <w:r>
        <w:rPr>
          <w:rFonts w:hint="eastAsia" w:ascii="方正仿宋简体" w:eastAsia="方正仿宋简体" w:cs="仿宋_GB2312"/>
          <w:b w:val="0"/>
          <w:bCs w:val="0"/>
          <w:color w:val="auto"/>
          <w:sz w:val="32"/>
          <w:szCs w:val="32"/>
          <w:highlight w:val="none"/>
          <w:u w:val="none"/>
        </w:rPr>
        <w:t>证件均可提供复印件，但需加盖公章</w:t>
      </w:r>
      <w:r>
        <w:rPr>
          <w:rFonts w:hint="eastAsia" w:ascii="方正仿宋简体" w:eastAsia="方正仿宋简体" w:cs="仿宋_GB2312"/>
          <w:b w:val="0"/>
          <w:bCs w:val="0"/>
          <w:color w:val="FF0000"/>
          <w:sz w:val="32"/>
          <w:szCs w:val="32"/>
          <w:highlight w:val="none"/>
          <w:u w:val="none"/>
        </w:rPr>
        <w:t>）。现场配备1名专职安全员，具有C类专职安全员证书，负责现场安全文明施工。(安全员证书可提供复印件，但需加盖公章)</w:t>
      </w:r>
      <w:r>
        <w:rPr>
          <w:rFonts w:hint="eastAsia" w:ascii="方正仿宋简体" w:eastAsia="方正仿宋简体" w:cs="仿宋_GB2312"/>
          <w:b w:val="0"/>
          <w:bCs w:val="0"/>
          <w:color w:val="FF0000"/>
          <w:sz w:val="32"/>
          <w:szCs w:val="32"/>
          <w:highlight w:val="none"/>
          <w:u w:val="none"/>
          <w:lang w:eastAsia="zh-CN"/>
        </w:rPr>
        <w:t>，</w:t>
      </w:r>
      <w:r>
        <w:rPr>
          <w:rFonts w:hint="eastAsia" w:ascii="方正仿宋简体" w:eastAsia="方正仿宋简体" w:cs="仿宋_GB2312"/>
          <w:b w:val="0"/>
          <w:bCs w:val="0"/>
          <w:color w:val="FF0000"/>
          <w:sz w:val="32"/>
          <w:szCs w:val="32"/>
          <w:highlight w:val="none"/>
          <w:lang w:eastAsia="zh-CN"/>
        </w:rPr>
        <w:t>同时须提供本公司安全生产责任险缴纳证明</w:t>
      </w:r>
      <w:r>
        <w:rPr>
          <w:rFonts w:hint="eastAsia" w:ascii="方正仿宋简体" w:eastAsia="方正仿宋简体" w:cs="仿宋_GB2312"/>
          <w:b w:val="0"/>
          <w:bCs w:val="0"/>
          <w:color w:val="FF0000"/>
          <w:sz w:val="32"/>
          <w:szCs w:val="32"/>
          <w:highlight w:val="none"/>
          <w:u w:val="none"/>
        </w:rPr>
        <w:t>。</w:t>
      </w:r>
      <w:r>
        <w:rPr>
          <w:rFonts w:hint="eastAsia" w:ascii="方正仿宋简体" w:hAnsi="方正仿宋简体" w:eastAsia="方正仿宋简体" w:cs="方正仿宋简体"/>
          <w:kern w:val="1"/>
          <w:sz w:val="32"/>
          <w:szCs w:val="32"/>
          <w:highlight w:val="none"/>
          <w:lang w:val="en-US" w:eastAsia="zh-CN"/>
        </w:rPr>
        <w:t>施工现场做好施工人员的个</w:t>
      </w:r>
      <w:r>
        <w:rPr>
          <w:rFonts w:hint="eastAsia" w:ascii="方正仿宋简体" w:hAnsi="方正仿宋简体" w:eastAsia="方正仿宋简体" w:cs="方正仿宋简体"/>
          <w:kern w:val="1"/>
          <w:sz w:val="32"/>
          <w:szCs w:val="32"/>
          <w:lang w:val="en-US" w:eastAsia="zh-CN"/>
        </w:rPr>
        <w:t>人防护，施工过程中发生意外伤害由中标人自行负责</w:t>
      </w:r>
      <w:r>
        <w:rPr>
          <w:rFonts w:hint="eastAsia" w:ascii="方正仿宋简体" w:hAnsi="方正仿宋简体" w:eastAsia="方正仿宋简体" w:cs="方正仿宋简体"/>
          <w:kern w:val="1"/>
          <w:sz w:val="32"/>
          <w:szCs w:val="32"/>
        </w:rPr>
        <w:t>等。</w:t>
      </w:r>
      <w:r>
        <w:rPr>
          <w:rFonts w:hint="eastAsia" w:ascii="方正仿宋简体" w:hAnsi="方正仿宋简体" w:eastAsia="方正仿宋简体" w:cs="方正仿宋简体"/>
          <w:b w:val="0"/>
          <w:bCs/>
          <w:color w:val="auto"/>
          <w:sz w:val="32"/>
          <w:szCs w:val="32"/>
          <w:highlight w:val="none"/>
          <w:lang w:val="en-US" w:eastAsia="zh-CN" w:bidi="ar-SA"/>
        </w:rPr>
        <w:t>凡来我公司现场踏勘人员需按照我公司的相关规定进行有关安全规定及安全注意事项的培训教育。</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2.施工人员需经招标单位安全培训并考试合格后，才能赴属地办理作业票证进行作业。</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3.作业过程中，若涉及特种作业（如登高等）的需提供相应的特种作业证，必须人证一致，且在有效期内。</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0"/>
          <w:szCs w:val="30"/>
          <w:lang w:val="en-US"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0"/>
          <w:szCs w:val="30"/>
          <w:lang w:val="en-US" w:eastAsia="zh-CN"/>
        </w:rPr>
        <w:t>不接受被列入失信被执行人、重大违法案件当事人投标。</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 xml:space="preserve">10 </w:t>
      </w:r>
      <w:r>
        <w:rPr>
          <w:rFonts w:hint="eastAsia" w:ascii="方正仿宋简体" w:hAnsi="方正仿宋简体" w:eastAsia="方正仿宋简体" w:cs="方正仿宋简体"/>
          <w:kern w:val="1"/>
          <w:sz w:val="32"/>
          <w:szCs w:val="32"/>
          <w:lang w:val="en-US" w:eastAsia="zh-CN"/>
        </w:rPr>
        <w:t>分钟内必须给予回复，明确解决方案，必要时需来我公司作技术指导。</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6.投标人所供产品引起的知识产权方面的纠纷，由中标人承担一切后果，招标人不承担任何责任。</w:t>
      </w:r>
    </w:p>
    <w:p>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四、现场踏勘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1．招标人会组织报名投标的投标人在规定的时间、地点踏勘项目现场。</w:t>
      </w:r>
      <w:r>
        <w:rPr>
          <w:rFonts w:hint="eastAsia" w:ascii="方正仿宋简体" w:hAnsi="方正仿宋简体" w:eastAsia="方正仿宋简体" w:cs="方正仿宋简体"/>
          <w:color w:val="FF0000"/>
          <w:kern w:val="1"/>
          <w:sz w:val="32"/>
          <w:szCs w:val="32"/>
          <w:highlight w:val="none"/>
          <w:lang w:val="en-US" w:eastAsia="zh-CN"/>
        </w:rPr>
        <w:t>（踏勘时间：2023年5月5日下午13：30，地点：海纳川港口）。</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2．招标人在踏勘现场中介绍的工程场地和相关的周边环境情况，供投标人在编制投标文件时参考，招标人不对投标人据此作出的判断和决策负责。</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3．不参加现场踏勘的投标人，其投标文件将不被接受。</w:t>
      </w:r>
    </w:p>
    <w:p>
      <w:pPr>
        <w:pStyle w:val="2"/>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baseline"/>
        <w:rPr>
          <w:rFonts w:hint="eastAsia"/>
          <w:lang w:val="en-US" w:eastAsia="zh-CN"/>
        </w:rPr>
      </w:pPr>
      <w:r>
        <w:rPr>
          <w:rFonts w:hint="eastAsia" w:ascii="方正仿宋简体" w:hAnsi="方正仿宋简体" w:eastAsia="方正仿宋简体" w:cs="方正仿宋简体"/>
          <w:kern w:val="1"/>
          <w:sz w:val="32"/>
          <w:szCs w:val="32"/>
          <w:lang w:val="en-US" w:eastAsia="zh-CN"/>
        </w:rPr>
        <w:t>4．现场踏勘后对投标人所提问题的澄清（如果有），招标人应在投标截止时间前3天以书面形式通知所有报名的投标人。该澄清内容为招标文件的组成部分。</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五、投标</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0"/>
          <w:szCs w:val="30"/>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w:t>
      </w:r>
      <w:r>
        <w:rPr>
          <w:rFonts w:hint="eastAsia" w:ascii="方正仿宋简体" w:hAnsi="方正仿宋简体" w:eastAsia="方正仿宋简体" w:cs="方正仿宋简体"/>
          <w:bCs/>
          <w:color w:val="auto"/>
          <w:sz w:val="32"/>
          <w:szCs w:val="32"/>
          <w:lang w:eastAsia="zh-CN"/>
        </w:rPr>
        <w:t>或者现场检修验收合格价</w:t>
      </w:r>
      <w:r>
        <w:rPr>
          <w:rFonts w:hint="eastAsia" w:ascii="方正仿宋简体" w:hAnsi="方正仿宋简体" w:eastAsia="方正仿宋简体" w:cs="方正仿宋简体"/>
          <w:bCs/>
          <w:color w:val="auto"/>
          <w:sz w:val="32"/>
          <w:szCs w:val="32"/>
        </w:rPr>
        <w:t>。</w:t>
      </w:r>
      <w:r>
        <w:rPr>
          <w:rFonts w:hint="eastAsia" w:ascii="方正仿宋简体" w:hAnsi="方正仿宋简体" w:eastAsia="方正仿宋简体" w:cs="方正仿宋简体"/>
          <w:bCs/>
          <w:color w:val="auto"/>
          <w:sz w:val="30"/>
          <w:szCs w:val="30"/>
        </w:rPr>
        <w:t>如国家税率调整，按合同含税价格/（1+合同约定税率）*（1+国家规定的新税率）调整合同价格开具发票；</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 30日内付款90%，剩余10%一年无质量问题后支付。所有付款以银行承兑方式付款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rPr>
        <w:t>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FF0000"/>
          <w:kern w:val="1"/>
          <w:sz w:val="32"/>
          <w:szCs w:val="32"/>
          <w:lang w:val="en-US" w:eastAsia="zh-CN"/>
        </w:rPr>
        <w:t>技术</w:t>
      </w:r>
      <w:r>
        <w:rPr>
          <w:rFonts w:hint="eastAsia" w:ascii="方正仿宋简体" w:hAnsi="方正仿宋简体" w:eastAsia="方正仿宋简体" w:cs="方正仿宋简体"/>
          <w:bCs/>
          <w:color w:val="FF0000"/>
          <w:kern w:val="1"/>
          <w:sz w:val="32"/>
          <w:szCs w:val="32"/>
        </w:rPr>
        <w:t>部门</w:t>
      </w:r>
      <w:r>
        <w:rPr>
          <w:rFonts w:hint="eastAsia" w:ascii="方正仿宋简体" w:hAnsi="方正仿宋简体" w:eastAsia="方正仿宋简体" w:cs="方正仿宋简体"/>
          <w:bCs/>
          <w:color w:val="FF0000"/>
          <w:kern w:val="1"/>
          <w:sz w:val="32"/>
          <w:szCs w:val="32"/>
          <w:lang w:val="en-US" w:eastAsia="zh-CN"/>
        </w:rPr>
        <w:t>联系</w:t>
      </w:r>
      <w:r>
        <w:rPr>
          <w:rFonts w:hint="eastAsia" w:ascii="方正仿宋简体" w:hAnsi="方正仿宋简体" w:eastAsia="方正仿宋简体" w:cs="方正仿宋简体"/>
          <w:bCs/>
          <w:color w:val="FF0000"/>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王帆   </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FF0000"/>
          <w:kern w:val="1"/>
          <w:sz w:val="32"/>
          <w:szCs w:val="32"/>
        </w:rPr>
        <w:t>电话：</w:t>
      </w:r>
      <w:r>
        <w:rPr>
          <w:rFonts w:hint="eastAsia" w:ascii="方正仿宋简体" w:hAnsi="方正仿宋简体" w:eastAsia="方正仿宋简体" w:cs="方正仿宋简体"/>
          <w:bCs/>
          <w:color w:val="auto"/>
          <w:kern w:val="1"/>
          <w:sz w:val="32"/>
          <w:szCs w:val="32"/>
        </w:rPr>
        <w:t>18261973530</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r>
        <w:rPr>
          <w:rFonts w:hint="eastAsia" w:ascii="方正仿宋简体" w:hAnsi="方正仿宋简体" w:eastAsia="方正仿宋简体" w:cs="方正仿宋简体"/>
          <w:color w:val="auto"/>
          <w:sz w:val="32"/>
          <w:szCs w:val="32"/>
          <w:lang w:eastAsia="zh-CN"/>
        </w:rPr>
        <w:t>“请选择一种评标方式（综合/通用），标题后添加（本次采用该种评标方式）”</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8"/>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七、</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投标人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仿宋简体" w:hAnsi="方正仿宋简体" w:eastAsia="方正仿宋简体"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中标人中标以后应严格按照标书约定与招标方签定供需合同，并按合同约定做好物资供应和服务工作。对中标人所有违背标书及合同约定的行为，招标人均可持续保留与中标方中止合作的一切权利。</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4.如因投标人不能正常履约，对招标人生产经营活动造成影响的，招标人将依法追究投标方法律责任。</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5.</w:t>
      </w:r>
      <w:r>
        <w:rPr>
          <w:rFonts w:hint="eastAsia" w:ascii="方正仿宋简体" w:hAnsi="方正仿宋简体" w:eastAsia="方正仿宋简体" w:cs="方正仿宋简体"/>
          <w:bCs/>
          <w:color w:val="auto"/>
          <w:kern w:val="1"/>
          <w:sz w:val="32"/>
          <w:szCs w:val="32"/>
          <w:highlight w:val="none"/>
          <w:lang w:val="en-US" w:eastAsia="zh-CN" w:bidi="ar-SA"/>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6.投标人项目完成后，经验收不合格的，招标人可选择以下处理方式：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6.1招标人选择重新维修的，重新维修过程中产生的费用由投标人全部承担，且需在招标人第一次验收不合格之日起1日内完成，逾期未完成的，违约责任参照（六）执行。如果出现两次验收不合格的情况，招标人有权解除合同，并有权要求投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6.2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6.3因投标人的项目质量、逾期完成等原因给招标人造成直接和间接经济损失的，由投标人承担全部责任（如有异议请在报价时注明）。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6.4投标人完成本合同规定的内容,招标人按照正常程序使用操作，若给招标人造成的任何损失，由投标人承担全部直接损失的赔偿责任，最高不超过合同总价。</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7.</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9.</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10.</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7"/>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val="en-US" w:eastAsia="zh-CN"/>
        </w:rPr>
        <w:t>11.</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12.</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rPr>
          <w:rFonts w:hint="eastAsia" w:ascii="方正小标宋简体" w:hAnsi="方正小标宋简体" w:eastAsia="方正小标宋简体" w:cs="方正小标宋简体"/>
          <w:sz w:val="44"/>
          <w:szCs w:val="44"/>
        </w:rPr>
      </w:pPr>
    </w:p>
    <w:p>
      <w:pPr>
        <w:pStyle w:val="7"/>
        <w:rPr>
          <w:rFonts w:hint="eastAsia"/>
        </w:rPr>
      </w:pPr>
    </w:p>
    <w:p>
      <w:pPr>
        <w:pStyle w:val="4"/>
        <w:jc w:val="center"/>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lang w:eastAsia="zh-CN"/>
        </w:rPr>
      </w:pPr>
    </w:p>
    <w:p>
      <w:pPr>
        <w:pStyle w:val="4"/>
        <w:jc w:val="both"/>
        <w:rPr>
          <w:rFonts w:hint="eastAsia" w:ascii="方正小标宋简体" w:hAnsi="方正小标宋简体" w:eastAsia="方正小标宋简体" w:cs="方正小标宋简体"/>
          <w:sz w:val="44"/>
          <w:szCs w:val="44"/>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lang w:val="en-US" w:eastAsia="zh-CN"/>
        </w:rPr>
      </w:pP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u w:val="none"/>
          <w:lang w:eastAsia="zh-CN"/>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W w:w="857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27"/>
        <w:gridCol w:w="274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3527"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27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3527"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sz w:val="32"/>
                <w:szCs w:val="32"/>
                <w:u w:val="none"/>
                <w:lang w:val="en-US" w:eastAsia="zh-CN"/>
              </w:rPr>
              <w:t>2023海纳川大修保温类</w:t>
            </w:r>
          </w:p>
        </w:tc>
        <w:tc>
          <w:tcPr>
            <w:tcW w:w="274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7"/>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58A40EC"/>
    <w:rsid w:val="09976DD7"/>
    <w:rsid w:val="09C37BCC"/>
    <w:rsid w:val="0C1512A6"/>
    <w:rsid w:val="0CCD460E"/>
    <w:rsid w:val="0EDC703A"/>
    <w:rsid w:val="0F866E5F"/>
    <w:rsid w:val="109A0F5B"/>
    <w:rsid w:val="110034B4"/>
    <w:rsid w:val="13031039"/>
    <w:rsid w:val="1444244B"/>
    <w:rsid w:val="144A7B26"/>
    <w:rsid w:val="14EA645D"/>
    <w:rsid w:val="151B5BB0"/>
    <w:rsid w:val="16250BEE"/>
    <w:rsid w:val="189F54E0"/>
    <w:rsid w:val="18AC5CCF"/>
    <w:rsid w:val="18C13529"/>
    <w:rsid w:val="18D771F0"/>
    <w:rsid w:val="19181A3A"/>
    <w:rsid w:val="19DD0389"/>
    <w:rsid w:val="1B50328A"/>
    <w:rsid w:val="1E1D56A5"/>
    <w:rsid w:val="203C5B8B"/>
    <w:rsid w:val="20AC4D3C"/>
    <w:rsid w:val="225D796E"/>
    <w:rsid w:val="247E421A"/>
    <w:rsid w:val="24EC6623"/>
    <w:rsid w:val="29890093"/>
    <w:rsid w:val="2A810D6A"/>
    <w:rsid w:val="2ADE10CC"/>
    <w:rsid w:val="2BBD3669"/>
    <w:rsid w:val="2C970D19"/>
    <w:rsid w:val="2CF27CFD"/>
    <w:rsid w:val="2E16582B"/>
    <w:rsid w:val="2E4116FA"/>
    <w:rsid w:val="2F6D5D61"/>
    <w:rsid w:val="30BA6D84"/>
    <w:rsid w:val="31262BAF"/>
    <w:rsid w:val="330F093A"/>
    <w:rsid w:val="33AD1E6F"/>
    <w:rsid w:val="34E37CA8"/>
    <w:rsid w:val="359E47FF"/>
    <w:rsid w:val="35B72FCB"/>
    <w:rsid w:val="35DA3E68"/>
    <w:rsid w:val="36F01751"/>
    <w:rsid w:val="379A3E49"/>
    <w:rsid w:val="389E6EF4"/>
    <w:rsid w:val="39012B42"/>
    <w:rsid w:val="391E61C3"/>
    <w:rsid w:val="3925145A"/>
    <w:rsid w:val="3B52279D"/>
    <w:rsid w:val="3B895CD0"/>
    <w:rsid w:val="3C395BEF"/>
    <w:rsid w:val="3C8B7826"/>
    <w:rsid w:val="3DBD0053"/>
    <w:rsid w:val="3EC55271"/>
    <w:rsid w:val="416D2207"/>
    <w:rsid w:val="431C38CE"/>
    <w:rsid w:val="438C001F"/>
    <w:rsid w:val="43EC12FF"/>
    <w:rsid w:val="44E509D4"/>
    <w:rsid w:val="455B22CF"/>
    <w:rsid w:val="46713F31"/>
    <w:rsid w:val="47071E2A"/>
    <w:rsid w:val="49EA0282"/>
    <w:rsid w:val="4D535302"/>
    <w:rsid w:val="4DC0511E"/>
    <w:rsid w:val="4FAC5BC3"/>
    <w:rsid w:val="4FC61FF0"/>
    <w:rsid w:val="50846203"/>
    <w:rsid w:val="521867F0"/>
    <w:rsid w:val="538763B9"/>
    <w:rsid w:val="5421486D"/>
    <w:rsid w:val="54882B71"/>
    <w:rsid w:val="55D11ED0"/>
    <w:rsid w:val="55DC546E"/>
    <w:rsid w:val="579C3951"/>
    <w:rsid w:val="57C011C3"/>
    <w:rsid w:val="596D6B7C"/>
    <w:rsid w:val="599B50F5"/>
    <w:rsid w:val="59E246AC"/>
    <w:rsid w:val="59E71B7C"/>
    <w:rsid w:val="5A5F25C6"/>
    <w:rsid w:val="5CEC747F"/>
    <w:rsid w:val="606721D5"/>
    <w:rsid w:val="60D21229"/>
    <w:rsid w:val="60F65306"/>
    <w:rsid w:val="62D90A3C"/>
    <w:rsid w:val="635D341B"/>
    <w:rsid w:val="654407EC"/>
    <w:rsid w:val="657B67C0"/>
    <w:rsid w:val="66202ABE"/>
    <w:rsid w:val="66441755"/>
    <w:rsid w:val="66CF713B"/>
    <w:rsid w:val="673C3DA6"/>
    <w:rsid w:val="677B6565"/>
    <w:rsid w:val="68961ACE"/>
    <w:rsid w:val="6990454A"/>
    <w:rsid w:val="69B33D95"/>
    <w:rsid w:val="6D9745DB"/>
    <w:rsid w:val="6E617976"/>
    <w:rsid w:val="6E7A30D3"/>
    <w:rsid w:val="6EBA75AC"/>
    <w:rsid w:val="71C7006A"/>
    <w:rsid w:val="726141AB"/>
    <w:rsid w:val="7406451D"/>
    <w:rsid w:val="742064CB"/>
    <w:rsid w:val="756A3232"/>
    <w:rsid w:val="75FE0A8D"/>
    <w:rsid w:val="77BC3125"/>
    <w:rsid w:val="77DC6BAC"/>
    <w:rsid w:val="7812074C"/>
    <w:rsid w:val="783458C3"/>
    <w:rsid w:val="78D74399"/>
    <w:rsid w:val="7A1E0C67"/>
    <w:rsid w:val="7A440A39"/>
    <w:rsid w:val="7B044DE1"/>
    <w:rsid w:val="7DD76804"/>
    <w:rsid w:val="7E1B16D3"/>
    <w:rsid w:val="7E525E1A"/>
    <w:rsid w:val="7FDA1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6781</Words>
  <Characters>7225</Characters>
  <Lines>24</Lines>
  <Paragraphs>6</Paragraphs>
  <TotalTime>1</TotalTime>
  <ScaleCrop>false</ScaleCrop>
  <LinksUpToDate>false</LinksUpToDate>
  <CharactersWithSpaces>7397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2023-04-26T06:18:32Z</cp:lastPrinted>
  <dcterms:modified xsi:type="dcterms:W3CDTF">2023-04-26T06:18:38Z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79E05A776B1C42C4B90C501F77B89FCE_13</vt:lpwstr>
  </property>
</Properties>
</file>