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20230508港口管道及配件采购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2023年5月16日下午2点25分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2023年5月16日下午2点25分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bookmarkStart w:id="0" w:name="_GoBack"/>
      <w:bookmarkEnd w:id="0"/>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82"/>
        <w:gridCol w:w="2061"/>
        <w:gridCol w:w="1276"/>
        <w:gridCol w:w="709"/>
        <w:gridCol w:w="590"/>
        <w:gridCol w:w="818"/>
        <w:gridCol w:w="83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8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061"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7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0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8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83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0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w:t>
            </w:r>
          </w:p>
        </w:tc>
        <w:tc>
          <w:tcPr>
            <w:tcW w:w="1482" w:type="dxa"/>
            <w:vAlign w:val="center"/>
          </w:tcPr>
          <w:p>
            <w:pPr>
              <w:rPr>
                <w:rFonts w:ascii="宋体" w:hAnsi="宋体" w:cs="宋体"/>
                <w:color w:val="000000"/>
                <w:sz w:val="18"/>
                <w:szCs w:val="18"/>
              </w:rPr>
            </w:pPr>
            <w:r>
              <w:rPr>
                <w:rFonts w:hint="eastAsia"/>
                <w:color w:val="000000"/>
                <w:sz w:val="18"/>
                <w:szCs w:val="18"/>
              </w:rPr>
              <w:t>镀锌内丝</w:t>
            </w:r>
          </w:p>
        </w:tc>
        <w:tc>
          <w:tcPr>
            <w:tcW w:w="2061" w:type="dxa"/>
            <w:vAlign w:val="center"/>
          </w:tcPr>
          <w:p>
            <w:pPr>
              <w:rPr>
                <w:rFonts w:ascii="宋体" w:hAnsi="宋体" w:cs="宋体"/>
                <w:color w:val="FF0000"/>
                <w:sz w:val="18"/>
                <w:szCs w:val="18"/>
              </w:rPr>
            </w:pPr>
            <w:r>
              <w:rPr>
                <w:rFonts w:hint="eastAsia"/>
                <w:color w:val="FF0000"/>
                <w:sz w:val="18"/>
                <w:szCs w:val="18"/>
              </w:rPr>
              <w:t xml:space="preserve"> </w:t>
            </w:r>
          </w:p>
        </w:tc>
        <w:tc>
          <w:tcPr>
            <w:tcW w:w="1276" w:type="dxa"/>
            <w:vAlign w:val="center"/>
          </w:tcPr>
          <w:p>
            <w:pPr>
              <w:rPr>
                <w:rFonts w:ascii="宋体" w:hAnsi="宋体" w:cs="宋体"/>
                <w:color w:val="000000"/>
                <w:sz w:val="18"/>
                <w:szCs w:val="18"/>
              </w:rPr>
            </w:pPr>
            <w:r>
              <w:rPr>
                <w:rFonts w:hint="eastAsia"/>
                <w:color w:val="000000"/>
                <w:sz w:val="18"/>
                <w:szCs w:val="18"/>
              </w:rPr>
              <w:t>2.5"</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2</w:t>
            </w:r>
          </w:p>
        </w:tc>
        <w:tc>
          <w:tcPr>
            <w:tcW w:w="1482" w:type="dxa"/>
            <w:vAlign w:val="center"/>
          </w:tcPr>
          <w:p>
            <w:pPr>
              <w:rPr>
                <w:rFonts w:ascii="宋体" w:hAnsi="宋体" w:cs="宋体"/>
                <w:color w:val="000000"/>
                <w:sz w:val="18"/>
                <w:szCs w:val="18"/>
              </w:rPr>
            </w:pPr>
            <w:r>
              <w:rPr>
                <w:rFonts w:hint="eastAsia"/>
                <w:color w:val="000000"/>
                <w:sz w:val="18"/>
                <w:szCs w:val="18"/>
              </w:rPr>
              <w:t>镀锌油令</w:t>
            </w:r>
          </w:p>
        </w:tc>
        <w:tc>
          <w:tcPr>
            <w:tcW w:w="2061" w:type="dxa"/>
            <w:vAlign w:val="center"/>
          </w:tcPr>
          <w:p>
            <w:pPr>
              <w:rPr>
                <w:rFonts w:ascii="宋体" w:hAnsi="宋体" w:cs="宋体"/>
                <w:color w:val="FF0000"/>
                <w:sz w:val="18"/>
                <w:szCs w:val="18"/>
              </w:rPr>
            </w:pPr>
            <w:r>
              <w:rPr>
                <w:rFonts w:hint="eastAsia"/>
                <w:color w:val="FF0000"/>
                <w:sz w:val="18"/>
                <w:szCs w:val="18"/>
              </w:rPr>
              <w:t xml:space="preserve"> </w:t>
            </w:r>
          </w:p>
        </w:tc>
        <w:tc>
          <w:tcPr>
            <w:tcW w:w="1276" w:type="dxa"/>
            <w:vAlign w:val="center"/>
          </w:tcPr>
          <w:p>
            <w:pPr>
              <w:rPr>
                <w:rFonts w:ascii="宋体" w:hAnsi="宋体" w:cs="宋体"/>
                <w:color w:val="000000"/>
                <w:sz w:val="18"/>
                <w:szCs w:val="18"/>
              </w:rPr>
            </w:pPr>
            <w:r>
              <w:rPr>
                <w:rFonts w:hint="eastAsia"/>
                <w:color w:val="000000"/>
                <w:sz w:val="18"/>
                <w:szCs w:val="18"/>
              </w:rPr>
              <w:t>2.5"</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6</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3</w:t>
            </w:r>
          </w:p>
        </w:tc>
        <w:tc>
          <w:tcPr>
            <w:tcW w:w="1482" w:type="dxa"/>
            <w:vAlign w:val="center"/>
          </w:tcPr>
          <w:p>
            <w:pPr>
              <w:rPr>
                <w:rFonts w:ascii="宋体" w:hAnsi="宋体" w:cs="宋体"/>
                <w:color w:val="000000"/>
                <w:sz w:val="18"/>
                <w:szCs w:val="18"/>
              </w:rPr>
            </w:pPr>
            <w:r>
              <w:rPr>
                <w:rFonts w:hint="eastAsia"/>
                <w:color w:val="000000"/>
                <w:sz w:val="18"/>
                <w:szCs w:val="18"/>
              </w:rPr>
              <w:t>镀锌外丝</w:t>
            </w:r>
          </w:p>
        </w:tc>
        <w:tc>
          <w:tcPr>
            <w:tcW w:w="2061" w:type="dxa"/>
            <w:vAlign w:val="center"/>
          </w:tcPr>
          <w:p>
            <w:pPr>
              <w:rPr>
                <w:rFonts w:ascii="宋体" w:hAnsi="宋体" w:cs="宋体"/>
                <w:color w:val="000000"/>
                <w:sz w:val="18"/>
                <w:szCs w:val="18"/>
              </w:rPr>
            </w:pPr>
            <w:r>
              <w:rPr>
                <w:rFonts w:hint="eastAsia"/>
                <w:color w:val="000000"/>
                <w:sz w:val="18"/>
                <w:szCs w:val="18"/>
              </w:rPr>
              <w:t>2.5寸</w:t>
            </w:r>
          </w:p>
        </w:tc>
        <w:tc>
          <w:tcPr>
            <w:tcW w:w="1276" w:type="dxa"/>
            <w:vAlign w:val="center"/>
          </w:tcPr>
          <w:p>
            <w:pPr>
              <w:rPr>
                <w:rFonts w:ascii="宋体" w:hAnsi="宋体" w:cs="宋体"/>
                <w:color w:val="FF0000"/>
                <w:sz w:val="18"/>
                <w:szCs w:val="18"/>
              </w:rPr>
            </w:pPr>
            <w:r>
              <w:rPr>
                <w:rFonts w:hint="eastAsia"/>
                <w:color w:val="FF0000"/>
                <w:sz w:val="18"/>
                <w:szCs w:val="18"/>
              </w:rPr>
              <w:t xml:space="preserve">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7</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4</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不锈钢90°弯头（R＝1.5D）</w:t>
            </w:r>
          </w:p>
        </w:tc>
        <w:tc>
          <w:tcPr>
            <w:tcW w:w="2061" w:type="dxa"/>
            <w:vAlign w:val="center"/>
          </w:tcPr>
          <w:p>
            <w:pPr>
              <w:rPr>
                <w:rFonts w:ascii="宋体" w:hAnsi="宋体" w:cs="宋体"/>
                <w:color w:val="000000"/>
                <w:sz w:val="18"/>
                <w:szCs w:val="18"/>
              </w:rPr>
            </w:pPr>
            <w:r>
              <w:rPr>
                <w:rFonts w:hint="eastAsia"/>
                <w:color w:val="000000"/>
                <w:sz w:val="18"/>
                <w:szCs w:val="18"/>
              </w:rPr>
              <w:t>DN50×3.5 304</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25</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5</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不锈钢90°弯头（R=1.5D）</w:t>
            </w:r>
          </w:p>
        </w:tc>
        <w:tc>
          <w:tcPr>
            <w:tcW w:w="2061" w:type="dxa"/>
            <w:vAlign w:val="center"/>
          </w:tcPr>
          <w:p>
            <w:pPr>
              <w:rPr>
                <w:rFonts w:ascii="宋体" w:hAnsi="宋体" w:cs="宋体"/>
                <w:color w:val="000000"/>
                <w:sz w:val="18"/>
                <w:szCs w:val="18"/>
              </w:rPr>
            </w:pPr>
            <w:r>
              <w:rPr>
                <w:rFonts w:hint="eastAsia"/>
                <w:color w:val="000000"/>
                <w:sz w:val="18"/>
                <w:szCs w:val="18"/>
              </w:rPr>
              <w:t>8" Sch20s 316L</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6</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90°弯头（R=1.5D）</w:t>
            </w:r>
          </w:p>
        </w:tc>
        <w:tc>
          <w:tcPr>
            <w:tcW w:w="2061" w:type="dxa"/>
            <w:vAlign w:val="center"/>
          </w:tcPr>
          <w:p>
            <w:pPr>
              <w:rPr>
                <w:rFonts w:ascii="宋体" w:hAnsi="宋体" w:cs="宋体"/>
                <w:color w:val="000000"/>
                <w:sz w:val="18"/>
                <w:szCs w:val="18"/>
              </w:rPr>
            </w:pPr>
            <w:r>
              <w:rPr>
                <w:rFonts w:hint="eastAsia"/>
                <w:color w:val="000000"/>
                <w:sz w:val="18"/>
                <w:szCs w:val="18"/>
              </w:rPr>
              <w:t>6" Sch20s 20#</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8</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7</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不锈钢正三通</w:t>
            </w:r>
          </w:p>
        </w:tc>
        <w:tc>
          <w:tcPr>
            <w:tcW w:w="2061" w:type="dxa"/>
            <w:vAlign w:val="center"/>
          </w:tcPr>
          <w:p>
            <w:pPr>
              <w:rPr>
                <w:rFonts w:ascii="宋体" w:hAnsi="宋体" w:cs="宋体"/>
                <w:color w:val="000000"/>
                <w:sz w:val="18"/>
                <w:szCs w:val="18"/>
              </w:rPr>
            </w:pPr>
            <w:r>
              <w:rPr>
                <w:rFonts w:hint="eastAsia"/>
                <w:color w:val="000000"/>
                <w:sz w:val="18"/>
                <w:szCs w:val="18"/>
              </w:rPr>
              <w:t>φ57*4.5</w:t>
            </w:r>
          </w:p>
        </w:tc>
        <w:tc>
          <w:tcPr>
            <w:tcW w:w="1276" w:type="dxa"/>
            <w:vAlign w:val="center"/>
          </w:tcPr>
          <w:p>
            <w:pPr>
              <w:rPr>
                <w:rFonts w:ascii="宋体" w:hAnsi="宋体" w:cs="宋体"/>
                <w:color w:val="000000"/>
                <w:sz w:val="18"/>
                <w:szCs w:val="18"/>
              </w:rPr>
            </w:pPr>
            <w:r>
              <w:rPr>
                <w:rFonts w:hint="eastAsia"/>
                <w:color w:val="000000"/>
                <w:sz w:val="18"/>
                <w:szCs w:val="18"/>
              </w:rPr>
              <w:t>304</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8</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镀锌内丝四通</w:t>
            </w:r>
          </w:p>
        </w:tc>
        <w:tc>
          <w:tcPr>
            <w:tcW w:w="2061" w:type="dxa"/>
            <w:vAlign w:val="center"/>
          </w:tcPr>
          <w:p>
            <w:pPr>
              <w:rPr>
                <w:rFonts w:ascii="宋体" w:hAnsi="宋体" w:cs="宋体"/>
                <w:color w:val="000000"/>
                <w:sz w:val="18"/>
                <w:szCs w:val="18"/>
              </w:rPr>
            </w:pPr>
            <w:r>
              <w:rPr>
                <w:rFonts w:hint="eastAsia"/>
                <w:color w:val="000000"/>
                <w:sz w:val="18"/>
                <w:szCs w:val="18"/>
              </w:rPr>
              <w:t>1"</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4</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9</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不锈钢法兰</w:t>
            </w:r>
          </w:p>
        </w:tc>
        <w:tc>
          <w:tcPr>
            <w:tcW w:w="2061" w:type="dxa"/>
            <w:vAlign w:val="center"/>
          </w:tcPr>
          <w:p>
            <w:pPr>
              <w:rPr>
                <w:rFonts w:ascii="宋体" w:hAnsi="宋体" w:cs="宋体"/>
                <w:color w:val="000000"/>
                <w:sz w:val="18"/>
                <w:szCs w:val="18"/>
              </w:rPr>
            </w:pPr>
            <w:r>
              <w:rPr>
                <w:rFonts w:hint="eastAsia"/>
                <w:color w:val="000000"/>
                <w:sz w:val="18"/>
                <w:szCs w:val="18"/>
              </w:rPr>
              <w:t>DN50 PN16</w:t>
            </w:r>
          </w:p>
        </w:tc>
        <w:tc>
          <w:tcPr>
            <w:tcW w:w="1276" w:type="dxa"/>
            <w:vAlign w:val="center"/>
          </w:tcPr>
          <w:p>
            <w:pPr>
              <w:rPr>
                <w:rFonts w:ascii="宋体" w:hAnsi="宋体" w:cs="宋体"/>
                <w:color w:val="000000"/>
                <w:sz w:val="18"/>
                <w:szCs w:val="18"/>
              </w:rPr>
            </w:pPr>
            <w:r>
              <w:rPr>
                <w:rFonts w:hint="eastAsia"/>
                <w:color w:val="000000"/>
                <w:sz w:val="18"/>
                <w:szCs w:val="18"/>
              </w:rPr>
              <w:t>304</w:t>
            </w:r>
          </w:p>
        </w:tc>
        <w:tc>
          <w:tcPr>
            <w:tcW w:w="709" w:type="dxa"/>
            <w:vAlign w:val="center"/>
          </w:tcPr>
          <w:p>
            <w:pPr>
              <w:jc w:val="center"/>
              <w:rPr>
                <w:rFonts w:ascii="宋体" w:hAnsi="宋体" w:cs="宋体"/>
                <w:color w:val="000000"/>
                <w:sz w:val="18"/>
                <w:szCs w:val="18"/>
              </w:rPr>
            </w:pPr>
            <w:r>
              <w:rPr>
                <w:rFonts w:hint="eastAsia"/>
                <w:color w:val="000000"/>
                <w:sz w:val="18"/>
                <w:szCs w:val="18"/>
              </w:rPr>
              <w:t>只</w:t>
            </w:r>
          </w:p>
        </w:tc>
        <w:tc>
          <w:tcPr>
            <w:tcW w:w="590" w:type="dxa"/>
            <w:vAlign w:val="center"/>
          </w:tcPr>
          <w:p>
            <w:pPr>
              <w:jc w:val="center"/>
              <w:rPr>
                <w:rFonts w:ascii="宋体" w:hAnsi="宋体" w:cs="宋体"/>
                <w:color w:val="000000"/>
                <w:sz w:val="18"/>
                <w:szCs w:val="18"/>
              </w:rPr>
            </w:pPr>
            <w:r>
              <w:rPr>
                <w:rFonts w:hint="eastAsia"/>
                <w:color w:val="000000"/>
                <w:sz w:val="18"/>
                <w:szCs w:val="18"/>
              </w:rPr>
              <w:t>20</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10</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不锈钢法兰</w:t>
            </w:r>
          </w:p>
        </w:tc>
        <w:tc>
          <w:tcPr>
            <w:tcW w:w="2061" w:type="dxa"/>
            <w:vAlign w:val="center"/>
          </w:tcPr>
          <w:p>
            <w:pPr>
              <w:rPr>
                <w:rFonts w:ascii="宋体" w:hAnsi="宋体" w:cs="宋体"/>
                <w:color w:val="000000"/>
                <w:sz w:val="18"/>
                <w:szCs w:val="18"/>
              </w:rPr>
            </w:pPr>
            <w:r>
              <w:rPr>
                <w:rFonts w:hint="eastAsia"/>
                <w:color w:val="000000"/>
                <w:sz w:val="18"/>
                <w:szCs w:val="18"/>
              </w:rPr>
              <w:t>10" Sch20s 316L</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片</w:t>
            </w:r>
          </w:p>
        </w:tc>
        <w:tc>
          <w:tcPr>
            <w:tcW w:w="590" w:type="dxa"/>
            <w:vAlign w:val="center"/>
          </w:tcPr>
          <w:p>
            <w:pPr>
              <w:jc w:val="center"/>
              <w:rPr>
                <w:rFonts w:ascii="宋体" w:hAnsi="宋体" w:cs="宋体"/>
                <w:color w:val="000000"/>
                <w:sz w:val="18"/>
                <w:szCs w:val="18"/>
              </w:rPr>
            </w:pPr>
            <w:r>
              <w:rPr>
                <w:rFonts w:hint="eastAsia"/>
                <w:color w:val="000000"/>
                <w:sz w:val="18"/>
                <w:szCs w:val="18"/>
              </w:rPr>
              <w:t>6</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11</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PVC纤维增强软管</w:t>
            </w:r>
          </w:p>
        </w:tc>
        <w:tc>
          <w:tcPr>
            <w:tcW w:w="2061" w:type="dxa"/>
            <w:vAlign w:val="center"/>
          </w:tcPr>
          <w:p>
            <w:pPr>
              <w:rPr>
                <w:rFonts w:ascii="宋体" w:hAnsi="宋体" w:cs="宋体"/>
                <w:color w:val="000000"/>
                <w:sz w:val="18"/>
                <w:szCs w:val="18"/>
              </w:rPr>
            </w:pPr>
            <w:r>
              <w:rPr>
                <w:rFonts w:hint="eastAsia"/>
                <w:color w:val="000000"/>
                <w:sz w:val="18"/>
                <w:szCs w:val="18"/>
              </w:rPr>
              <w:t>外径25mm 内径19mm</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米</w:t>
            </w:r>
          </w:p>
        </w:tc>
        <w:tc>
          <w:tcPr>
            <w:tcW w:w="590" w:type="dxa"/>
            <w:vAlign w:val="center"/>
          </w:tcPr>
          <w:p>
            <w:pPr>
              <w:jc w:val="center"/>
              <w:rPr>
                <w:rFonts w:ascii="宋体" w:hAnsi="宋体" w:cs="宋体"/>
                <w:color w:val="000000"/>
                <w:sz w:val="18"/>
                <w:szCs w:val="18"/>
              </w:rPr>
            </w:pPr>
            <w:r>
              <w:rPr>
                <w:rFonts w:hint="eastAsia"/>
                <w:color w:val="000000"/>
                <w:sz w:val="18"/>
                <w:szCs w:val="18"/>
              </w:rPr>
              <w:t xml:space="preserve">150 </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12</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不锈钢盲板</w:t>
            </w:r>
          </w:p>
        </w:tc>
        <w:tc>
          <w:tcPr>
            <w:tcW w:w="2061" w:type="dxa"/>
            <w:vAlign w:val="center"/>
          </w:tcPr>
          <w:p>
            <w:pPr>
              <w:rPr>
                <w:rFonts w:ascii="宋体" w:hAnsi="宋体" w:cs="宋体"/>
                <w:color w:val="000000"/>
                <w:sz w:val="18"/>
                <w:szCs w:val="18"/>
              </w:rPr>
            </w:pPr>
            <w:r>
              <w:rPr>
                <w:rFonts w:hint="eastAsia"/>
                <w:color w:val="000000"/>
                <w:sz w:val="18"/>
                <w:szCs w:val="18"/>
              </w:rPr>
              <w:t>1" 150LB 316L</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片</w:t>
            </w:r>
          </w:p>
        </w:tc>
        <w:tc>
          <w:tcPr>
            <w:tcW w:w="590" w:type="dxa"/>
            <w:vAlign w:val="center"/>
          </w:tcPr>
          <w:p>
            <w:pPr>
              <w:jc w:val="center"/>
              <w:rPr>
                <w:rFonts w:ascii="宋体" w:hAnsi="宋体" w:cs="宋体"/>
                <w:color w:val="000000"/>
                <w:sz w:val="18"/>
                <w:szCs w:val="18"/>
              </w:rPr>
            </w:pPr>
            <w:r>
              <w:rPr>
                <w:rFonts w:hint="eastAsia"/>
                <w:color w:val="000000"/>
                <w:sz w:val="18"/>
                <w:szCs w:val="18"/>
              </w:rPr>
              <w:t>1</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13</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不锈钢双头螺栓</w:t>
            </w:r>
          </w:p>
        </w:tc>
        <w:tc>
          <w:tcPr>
            <w:tcW w:w="2061" w:type="dxa"/>
            <w:vAlign w:val="center"/>
          </w:tcPr>
          <w:p>
            <w:pPr>
              <w:rPr>
                <w:rFonts w:ascii="宋体" w:hAnsi="宋体" w:cs="宋体"/>
                <w:color w:val="000000"/>
                <w:sz w:val="18"/>
                <w:szCs w:val="18"/>
              </w:rPr>
            </w:pPr>
            <w:r>
              <w:rPr>
                <w:rFonts w:hint="eastAsia"/>
                <w:color w:val="000000"/>
                <w:sz w:val="18"/>
                <w:szCs w:val="18"/>
              </w:rPr>
              <w:t>　</w:t>
            </w:r>
          </w:p>
        </w:tc>
        <w:tc>
          <w:tcPr>
            <w:tcW w:w="1276" w:type="dxa"/>
            <w:vAlign w:val="center"/>
          </w:tcPr>
          <w:p>
            <w:pPr>
              <w:rPr>
                <w:rFonts w:ascii="宋体" w:hAnsi="宋体" w:cs="宋体"/>
                <w:color w:val="000000"/>
                <w:sz w:val="18"/>
                <w:szCs w:val="18"/>
              </w:rPr>
            </w:pPr>
            <w:r>
              <w:rPr>
                <w:rFonts w:hint="eastAsia"/>
                <w:color w:val="000000"/>
                <w:sz w:val="18"/>
                <w:szCs w:val="18"/>
              </w:rPr>
              <w:t>M16×80 304</w:t>
            </w:r>
          </w:p>
        </w:tc>
        <w:tc>
          <w:tcPr>
            <w:tcW w:w="709" w:type="dxa"/>
            <w:vAlign w:val="center"/>
          </w:tcPr>
          <w:p>
            <w:pPr>
              <w:jc w:val="center"/>
              <w:rPr>
                <w:rFonts w:ascii="宋体" w:hAnsi="宋体" w:cs="宋体"/>
                <w:color w:val="000000"/>
                <w:sz w:val="18"/>
                <w:szCs w:val="18"/>
              </w:rPr>
            </w:pPr>
            <w:r>
              <w:rPr>
                <w:rFonts w:hint="eastAsia"/>
                <w:color w:val="000000"/>
                <w:sz w:val="18"/>
                <w:szCs w:val="18"/>
              </w:rPr>
              <w:t>套</w:t>
            </w:r>
          </w:p>
        </w:tc>
        <w:tc>
          <w:tcPr>
            <w:tcW w:w="590" w:type="dxa"/>
            <w:vAlign w:val="center"/>
          </w:tcPr>
          <w:p>
            <w:pPr>
              <w:jc w:val="center"/>
              <w:rPr>
                <w:rFonts w:ascii="宋体" w:hAnsi="宋体" w:cs="宋体"/>
                <w:color w:val="000000"/>
                <w:sz w:val="18"/>
                <w:szCs w:val="18"/>
              </w:rPr>
            </w:pPr>
            <w:r>
              <w:rPr>
                <w:rFonts w:hint="eastAsia"/>
                <w:color w:val="000000"/>
                <w:sz w:val="18"/>
                <w:szCs w:val="18"/>
              </w:rPr>
              <w:t>160</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14</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碳钢双头螺栓</w:t>
            </w:r>
          </w:p>
        </w:tc>
        <w:tc>
          <w:tcPr>
            <w:tcW w:w="2061" w:type="dxa"/>
            <w:vAlign w:val="center"/>
          </w:tcPr>
          <w:p>
            <w:pPr>
              <w:rPr>
                <w:rFonts w:ascii="宋体" w:hAnsi="宋体" w:cs="宋体"/>
                <w:color w:val="000000"/>
                <w:sz w:val="18"/>
                <w:szCs w:val="18"/>
              </w:rPr>
            </w:pPr>
            <w:r>
              <w:rPr>
                <w:rFonts w:hint="eastAsia"/>
                <w:color w:val="000000"/>
                <w:sz w:val="18"/>
                <w:szCs w:val="18"/>
              </w:rPr>
              <w:t xml:space="preserve">M18*100 </w:t>
            </w:r>
            <w:r>
              <w:rPr>
                <w:rFonts w:hint="eastAsia"/>
                <w:color w:val="FF0000"/>
                <w:sz w:val="18"/>
                <w:szCs w:val="18"/>
              </w:rPr>
              <w:t xml:space="preserve"> </w:t>
            </w:r>
            <w:r>
              <w:rPr>
                <w:rFonts w:hint="eastAsia"/>
                <w:sz w:val="18"/>
                <w:szCs w:val="18"/>
              </w:rPr>
              <w:t>8.8级</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套</w:t>
            </w:r>
          </w:p>
        </w:tc>
        <w:tc>
          <w:tcPr>
            <w:tcW w:w="590" w:type="dxa"/>
            <w:vAlign w:val="center"/>
          </w:tcPr>
          <w:p>
            <w:pPr>
              <w:jc w:val="center"/>
              <w:rPr>
                <w:rFonts w:ascii="宋体" w:hAnsi="宋体" w:cs="宋体"/>
                <w:color w:val="000000"/>
                <w:sz w:val="18"/>
                <w:szCs w:val="18"/>
              </w:rPr>
            </w:pPr>
            <w:r>
              <w:rPr>
                <w:rFonts w:hint="eastAsia"/>
                <w:color w:val="000000"/>
                <w:sz w:val="18"/>
                <w:szCs w:val="18"/>
              </w:rPr>
              <w:t>54</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15</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碳钢双头螺栓及螺帽</w:t>
            </w:r>
          </w:p>
        </w:tc>
        <w:tc>
          <w:tcPr>
            <w:tcW w:w="2061" w:type="dxa"/>
            <w:vAlign w:val="center"/>
          </w:tcPr>
          <w:p>
            <w:pPr>
              <w:rPr>
                <w:rFonts w:ascii="宋体" w:hAnsi="宋体" w:cs="宋体"/>
                <w:color w:val="000000"/>
                <w:sz w:val="18"/>
                <w:szCs w:val="18"/>
              </w:rPr>
            </w:pPr>
            <w:r>
              <w:rPr>
                <w:rFonts w:hint="eastAsia"/>
                <w:color w:val="000000"/>
                <w:sz w:val="18"/>
                <w:szCs w:val="18"/>
              </w:rPr>
              <w:t>M18*200 8.8级</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套</w:t>
            </w:r>
          </w:p>
        </w:tc>
        <w:tc>
          <w:tcPr>
            <w:tcW w:w="590" w:type="dxa"/>
            <w:vAlign w:val="center"/>
          </w:tcPr>
          <w:p>
            <w:pPr>
              <w:jc w:val="center"/>
              <w:rPr>
                <w:rFonts w:ascii="宋体" w:hAnsi="宋体" w:cs="宋体"/>
                <w:color w:val="000000"/>
                <w:sz w:val="18"/>
                <w:szCs w:val="18"/>
              </w:rPr>
            </w:pPr>
            <w:r>
              <w:rPr>
                <w:rFonts w:hint="eastAsia"/>
                <w:color w:val="000000"/>
                <w:sz w:val="18"/>
                <w:szCs w:val="18"/>
              </w:rPr>
              <w:t>54</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16</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不锈钢双头螺栓及螺帽</w:t>
            </w:r>
          </w:p>
        </w:tc>
        <w:tc>
          <w:tcPr>
            <w:tcW w:w="2061" w:type="dxa"/>
            <w:vAlign w:val="center"/>
          </w:tcPr>
          <w:p>
            <w:pPr>
              <w:rPr>
                <w:rFonts w:ascii="宋体" w:hAnsi="宋体" w:cs="宋体"/>
                <w:color w:val="000000"/>
                <w:sz w:val="18"/>
                <w:szCs w:val="18"/>
              </w:rPr>
            </w:pPr>
            <w:r>
              <w:rPr>
                <w:rFonts w:hint="eastAsia"/>
                <w:color w:val="000000"/>
                <w:sz w:val="18"/>
                <w:szCs w:val="18"/>
              </w:rPr>
              <w:t>M20*110 316L</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套</w:t>
            </w:r>
          </w:p>
        </w:tc>
        <w:tc>
          <w:tcPr>
            <w:tcW w:w="590" w:type="dxa"/>
            <w:vAlign w:val="center"/>
          </w:tcPr>
          <w:p>
            <w:pPr>
              <w:jc w:val="center"/>
              <w:rPr>
                <w:rFonts w:ascii="宋体" w:hAnsi="宋体" w:cs="宋体"/>
                <w:color w:val="000000"/>
                <w:sz w:val="18"/>
                <w:szCs w:val="18"/>
              </w:rPr>
            </w:pPr>
            <w:r>
              <w:rPr>
                <w:rFonts w:hint="eastAsia"/>
                <w:color w:val="000000"/>
                <w:sz w:val="18"/>
                <w:szCs w:val="18"/>
              </w:rPr>
              <w:t>76</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17</w:t>
            </w:r>
          </w:p>
        </w:tc>
        <w:tc>
          <w:tcPr>
            <w:tcW w:w="1482" w:type="dxa"/>
            <w:vAlign w:val="center"/>
          </w:tcPr>
          <w:p>
            <w:pPr>
              <w:rPr>
                <w:rFonts w:ascii="宋体" w:hAnsi="宋体" w:cs="宋体"/>
                <w:color w:val="000000"/>
                <w:sz w:val="18"/>
                <w:szCs w:val="18"/>
              </w:rPr>
            </w:pPr>
            <w:r>
              <w:rPr>
                <w:rFonts w:hint="eastAsia"/>
                <w:color w:val="000000"/>
                <w:sz w:val="18"/>
                <w:szCs w:val="18"/>
              </w:rPr>
              <w:t>不锈钢管</w:t>
            </w:r>
          </w:p>
        </w:tc>
        <w:tc>
          <w:tcPr>
            <w:tcW w:w="2061" w:type="dxa"/>
            <w:vAlign w:val="center"/>
          </w:tcPr>
          <w:p>
            <w:pPr>
              <w:rPr>
                <w:rFonts w:ascii="宋体" w:hAnsi="宋体" w:cs="宋体"/>
                <w:color w:val="000000"/>
                <w:sz w:val="18"/>
                <w:szCs w:val="18"/>
              </w:rPr>
            </w:pPr>
            <w:r>
              <w:rPr>
                <w:rFonts w:hint="eastAsia"/>
                <w:color w:val="000000"/>
                <w:sz w:val="18"/>
                <w:szCs w:val="18"/>
              </w:rPr>
              <w:t>8" Sch20s 316L</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米</w:t>
            </w:r>
          </w:p>
        </w:tc>
        <w:tc>
          <w:tcPr>
            <w:tcW w:w="590" w:type="dxa"/>
            <w:vAlign w:val="center"/>
          </w:tcPr>
          <w:p>
            <w:pPr>
              <w:jc w:val="center"/>
              <w:rPr>
                <w:rFonts w:ascii="宋体" w:hAnsi="宋体" w:cs="宋体"/>
                <w:color w:val="000000"/>
                <w:sz w:val="18"/>
                <w:szCs w:val="18"/>
              </w:rPr>
            </w:pPr>
            <w:r>
              <w:rPr>
                <w:rFonts w:hint="eastAsia"/>
                <w:color w:val="000000"/>
                <w:sz w:val="18"/>
                <w:szCs w:val="18"/>
              </w:rPr>
              <w:t xml:space="preserve">24 </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rPr>
                <w:rFonts w:ascii="宋体" w:hAnsi="宋体" w:cs="宋体"/>
                <w:color w:val="000000"/>
                <w:sz w:val="18"/>
                <w:szCs w:val="18"/>
              </w:rPr>
            </w:pPr>
            <w:r>
              <w:rPr>
                <w:rFonts w:hint="eastAsia"/>
                <w:color w:val="000000"/>
                <w:sz w:val="18"/>
                <w:szCs w:val="18"/>
              </w:rPr>
              <w:t>18</w:t>
            </w:r>
          </w:p>
        </w:tc>
        <w:tc>
          <w:tcPr>
            <w:tcW w:w="1482" w:type="dxa"/>
            <w:vAlign w:val="center"/>
          </w:tcPr>
          <w:p>
            <w:pPr>
              <w:rPr>
                <w:rFonts w:ascii="宋体" w:hAnsi="宋体" w:cs="宋体"/>
                <w:color w:val="000000"/>
                <w:sz w:val="18"/>
                <w:szCs w:val="18"/>
              </w:rPr>
            </w:pPr>
            <w:r>
              <w:rPr>
                <w:rFonts w:hint="eastAsia"/>
                <w:color w:val="000000"/>
                <w:sz w:val="18"/>
                <w:szCs w:val="18"/>
              </w:rPr>
              <w:t>不锈钢管</w:t>
            </w:r>
          </w:p>
        </w:tc>
        <w:tc>
          <w:tcPr>
            <w:tcW w:w="2061" w:type="dxa"/>
            <w:vAlign w:val="center"/>
          </w:tcPr>
          <w:p>
            <w:pPr>
              <w:rPr>
                <w:rFonts w:ascii="宋体" w:hAnsi="宋体" w:cs="宋体"/>
                <w:color w:val="000000"/>
                <w:sz w:val="18"/>
                <w:szCs w:val="18"/>
              </w:rPr>
            </w:pPr>
            <w:r>
              <w:rPr>
                <w:rFonts w:hint="eastAsia"/>
                <w:color w:val="000000"/>
                <w:sz w:val="18"/>
                <w:szCs w:val="18"/>
              </w:rPr>
              <w:t>10" Sch20s 316L</w:t>
            </w:r>
          </w:p>
        </w:tc>
        <w:tc>
          <w:tcPr>
            <w:tcW w:w="1276" w:type="dxa"/>
            <w:vAlign w:val="center"/>
          </w:tcPr>
          <w:p>
            <w:pPr>
              <w:rPr>
                <w:rFonts w:ascii="宋体" w:hAnsi="宋体" w:cs="宋体"/>
                <w:color w:val="000000"/>
                <w:sz w:val="18"/>
                <w:szCs w:val="18"/>
              </w:rPr>
            </w:pPr>
            <w:r>
              <w:rPr>
                <w:rFonts w:hint="eastAsia"/>
                <w:color w:val="000000"/>
                <w:sz w:val="18"/>
                <w:szCs w:val="18"/>
              </w:rPr>
              <w:t>　</w:t>
            </w:r>
          </w:p>
        </w:tc>
        <w:tc>
          <w:tcPr>
            <w:tcW w:w="709" w:type="dxa"/>
            <w:vAlign w:val="center"/>
          </w:tcPr>
          <w:p>
            <w:pPr>
              <w:jc w:val="center"/>
              <w:rPr>
                <w:rFonts w:ascii="宋体" w:hAnsi="宋体" w:cs="宋体"/>
                <w:color w:val="000000"/>
                <w:sz w:val="18"/>
                <w:szCs w:val="18"/>
              </w:rPr>
            </w:pPr>
            <w:r>
              <w:rPr>
                <w:rFonts w:hint="eastAsia"/>
                <w:color w:val="000000"/>
                <w:sz w:val="18"/>
                <w:szCs w:val="18"/>
              </w:rPr>
              <w:t>米</w:t>
            </w:r>
          </w:p>
        </w:tc>
        <w:tc>
          <w:tcPr>
            <w:tcW w:w="590" w:type="dxa"/>
            <w:vAlign w:val="center"/>
          </w:tcPr>
          <w:p>
            <w:pPr>
              <w:jc w:val="center"/>
              <w:rPr>
                <w:rFonts w:ascii="宋体" w:hAnsi="宋体" w:cs="宋体"/>
                <w:color w:val="000000"/>
                <w:sz w:val="18"/>
                <w:szCs w:val="18"/>
              </w:rPr>
            </w:pPr>
            <w:r>
              <w:rPr>
                <w:rFonts w:hint="eastAsia"/>
                <w:color w:val="000000"/>
                <w:sz w:val="18"/>
                <w:szCs w:val="18"/>
              </w:rPr>
              <w:t xml:space="preserve">12 </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53"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454"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2"/>
      </w:pPr>
    </w:p>
    <w:p>
      <w:pPr>
        <w:pStyle w:val="3"/>
      </w:pPr>
    </w:p>
    <w:p>
      <w:pPr>
        <w:pStyle w:val="3"/>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10BC"/>
    <w:rsid w:val="0003693D"/>
    <w:rsid w:val="00063E06"/>
    <w:rsid w:val="000A22DB"/>
    <w:rsid w:val="000C1845"/>
    <w:rsid w:val="000D6A23"/>
    <w:rsid w:val="001260B7"/>
    <w:rsid w:val="00160290"/>
    <w:rsid w:val="00166793"/>
    <w:rsid w:val="0018234A"/>
    <w:rsid w:val="001915A1"/>
    <w:rsid w:val="00193418"/>
    <w:rsid w:val="00196EA5"/>
    <w:rsid w:val="001A7FE6"/>
    <w:rsid w:val="001C3F61"/>
    <w:rsid w:val="001F16BE"/>
    <w:rsid w:val="00210C67"/>
    <w:rsid w:val="002133E5"/>
    <w:rsid w:val="0024696A"/>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D4F71"/>
    <w:rsid w:val="0061433F"/>
    <w:rsid w:val="006734DC"/>
    <w:rsid w:val="006835A9"/>
    <w:rsid w:val="00693CB5"/>
    <w:rsid w:val="006C09FB"/>
    <w:rsid w:val="006D00BD"/>
    <w:rsid w:val="006D3CEC"/>
    <w:rsid w:val="006D5E62"/>
    <w:rsid w:val="0070428B"/>
    <w:rsid w:val="007254B5"/>
    <w:rsid w:val="00753CD1"/>
    <w:rsid w:val="00786EDE"/>
    <w:rsid w:val="007875CD"/>
    <w:rsid w:val="007D12CA"/>
    <w:rsid w:val="007D630F"/>
    <w:rsid w:val="007E6E47"/>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A002C"/>
    <w:rsid w:val="00DD194E"/>
    <w:rsid w:val="00E45A9C"/>
    <w:rsid w:val="00E50D02"/>
    <w:rsid w:val="00E74639"/>
    <w:rsid w:val="00E9659A"/>
    <w:rsid w:val="00EB7745"/>
    <w:rsid w:val="00ED1B47"/>
    <w:rsid w:val="00F0109D"/>
    <w:rsid w:val="00F16E4B"/>
    <w:rsid w:val="00F32DB5"/>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40D519B8"/>
    <w:rsid w:val="416D2207"/>
    <w:rsid w:val="43EC12FF"/>
    <w:rsid w:val="44366C11"/>
    <w:rsid w:val="44E509D4"/>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7398</Words>
  <Characters>7855</Characters>
  <Lines>61</Lines>
  <Paragraphs>17</Paragraphs>
  <TotalTime>1</TotalTime>
  <ScaleCrop>false</ScaleCrop>
  <LinksUpToDate>false</LinksUpToDate>
  <CharactersWithSpaces>8134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2023-05-08T08:45:50Z</cp:lastPrinted>
  <dcterms:modified xsi:type="dcterms:W3CDTF">2023-05-08T08:46:21Z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