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20230605港口零星保温施工</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sz w:val="32"/>
          <w:szCs w:val="3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0"/>
          <w:szCs w:val="30"/>
          <w:u w:val="single"/>
          <w:lang w:val="en-US" w:eastAsia="zh-CN"/>
        </w:rPr>
        <w:t xml:space="preserve">2023年6月15日上午9点40分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 xml:space="preserve">2023年6月15日上午9点40分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港口零星保温施工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1.工作量清单</w:t>
      </w:r>
    </w:p>
    <w:tbl>
      <w:tblPr>
        <w:tblStyle w:val="13"/>
        <w:tblW w:w="5716" w:type="pct"/>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6"/>
        <w:gridCol w:w="2209"/>
        <w:gridCol w:w="3302"/>
        <w:gridCol w:w="1080"/>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47"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项目</w:t>
            </w:r>
          </w:p>
        </w:tc>
        <w:tc>
          <w:tcPr>
            <w:tcW w:w="1133"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施工与辅助</w:t>
            </w:r>
          </w:p>
        </w:tc>
        <w:tc>
          <w:tcPr>
            <w:tcW w:w="1694"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内容</w:t>
            </w:r>
          </w:p>
        </w:tc>
        <w:tc>
          <w:tcPr>
            <w:tcW w:w="554"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数量</w:t>
            </w:r>
          </w:p>
        </w:tc>
        <w:tc>
          <w:tcPr>
            <w:tcW w:w="670"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宋体" w:cs="方正仿宋_GBK"/>
                <w:i w:val="0"/>
                <w:iCs w:val="0"/>
                <w:color w:val="333333"/>
                <w:sz w:val="24"/>
                <w:szCs w:val="24"/>
                <w:u w:val="none"/>
                <w:lang w:eastAsia="zh-CN"/>
              </w:rPr>
            </w:pPr>
            <w:r>
              <w:rPr>
                <w:i w:val="0"/>
                <w:iCs w:val="0"/>
                <w:caps w:val="0"/>
                <w:color w:val="333333"/>
                <w:spacing w:val="0"/>
                <w:sz w:val="21"/>
                <w:szCs w:val="21"/>
                <w:shd w:val="clear" w:fill="FFFFFF"/>
              </w:rPr>
              <w:t>醋酸发车岛1B</w:t>
            </w:r>
            <w:r>
              <w:rPr>
                <w:rFonts w:hint="eastAsia"/>
                <w:i w:val="0"/>
                <w:iCs w:val="0"/>
                <w:caps w:val="0"/>
                <w:color w:val="333333"/>
                <w:spacing w:val="0"/>
                <w:sz w:val="21"/>
                <w:szCs w:val="21"/>
                <w:shd w:val="clear" w:fill="FFFFFF"/>
                <w:lang w:eastAsia="zh-CN"/>
              </w:rPr>
              <w:t>管道铝皮修补</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sz w:val="24"/>
                <w:szCs w:val="24"/>
                <w:u w:val="none"/>
              </w:rPr>
            </w:pPr>
            <w:r>
              <w:rPr>
                <w:i w:val="0"/>
                <w:iCs w:val="0"/>
                <w:caps w:val="0"/>
                <w:color w:val="333333"/>
                <w:spacing w:val="0"/>
                <w:sz w:val="21"/>
                <w:szCs w:val="21"/>
                <w:shd w:val="clear" w:fill="FFFFFF"/>
              </w:rPr>
              <w:t>防水布+0.5mm铝皮+304不锈钢自攻螺丝</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kern w:val="0"/>
                <w:sz w:val="24"/>
                <w:szCs w:val="24"/>
                <w:u w:val="none"/>
                <w:lang w:val="en-US" w:eastAsia="zh-CN" w:bidi="ar"/>
              </w:rPr>
            </w:pPr>
            <w:r>
              <w:rPr>
                <w:i w:val="0"/>
                <w:iCs w:val="0"/>
                <w:caps w:val="0"/>
                <w:color w:val="333333"/>
                <w:spacing w:val="0"/>
                <w:sz w:val="21"/>
                <w:szCs w:val="21"/>
                <w:shd w:val="clear" w:fill="FFFFFF"/>
              </w:rPr>
              <w:t>醋酸发车岛1B流量计DN150管道铝皮修补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宋体" w:cs="方正仿宋_GBK"/>
                <w:i w:val="0"/>
                <w:iCs w:val="0"/>
                <w:color w:val="000000"/>
                <w:kern w:val="0"/>
                <w:sz w:val="24"/>
                <w:szCs w:val="24"/>
                <w:u w:val="none"/>
                <w:lang w:val="en-US" w:eastAsia="zh-CN" w:bidi="ar"/>
              </w:rPr>
            </w:pPr>
            <w:r>
              <w:rPr>
                <w:i w:val="0"/>
                <w:iCs w:val="0"/>
                <w:caps w:val="0"/>
                <w:color w:val="333333"/>
                <w:spacing w:val="0"/>
                <w:sz w:val="21"/>
                <w:szCs w:val="21"/>
                <w:shd w:val="clear" w:fill="FFFFFF"/>
              </w:rPr>
              <w:t>1</w:t>
            </w:r>
            <w:r>
              <w:rPr>
                <w:rFonts w:hint="eastAsia"/>
                <w:i w:val="0"/>
                <w:iCs w:val="0"/>
                <w:caps w:val="0"/>
                <w:color w:val="333333"/>
                <w:spacing w:val="0"/>
                <w:sz w:val="21"/>
                <w:szCs w:val="21"/>
                <w:shd w:val="clear" w:fill="FFFFFF"/>
                <w:lang w:eastAsia="zh-CN"/>
              </w:rPr>
              <w:t>米</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4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333333"/>
                <w:sz w:val="24"/>
                <w:szCs w:val="24"/>
                <w:u w:val="none"/>
              </w:rPr>
            </w:pPr>
            <w:r>
              <w:rPr>
                <w:rFonts w:hint="eastAsia" w:ascii="宋体" w:hAnsi="宋体" w:eastAsia="宋体" w:cs="宋体"/>
                <w:i w:val="0"/>
                <w:iCs w:val="0"/>
                <w:caps w:val="0"/>
                <w:color w:val="333333"/>
                <w:spacing w:val="0"/>
                <w:sz w:val="21"/>
                <w:szCs w:val="21"/>
                <w:shd w:val="clear" w:fill="FFFFFF"/>
              </w:rPr>
              <w:t>醋酸发车岛1B流量计安装保温</w:t>
            </w:r>
          </w:p>
        </w:tc>
        <w:tc>
          <w:tcPr>
            <w:tcW w:w="1133" w:type="pct"/>
            <w:vMerge w:val="restart"/>
            <w:tcBorders>
              <w:top w:val="single" w:color="000000" w:sz="4" w:space="0"/>
              <w:left w:val="single" w:color="000000" w:sz="4" w:space="0"/>
              <w:right w:val="single" w:color="000000" w:sz="4" w:space="0"/>
            </w:tcBorders>
            <w:shd w:val="clear" w:color="auto" w:fill="auto"/>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sz w:val="24"/>
                <w:szCs w:val="24"/>
                <w:u w:val="none"/>
              </w:rPr>
            </w:pPr>
            <w:r>
              <w:rPr>
                <w:i w:val="0"/>
                <w:iCs w:val="0"/>
                <w:caps w:val="0"/>
                <w:color w:val="333333"/>
                <w:spacing w:val="0"/>
                <w:sz w:val="21"/>
                <w:szCs w:val="21"/>
                <w:shd w:val="clear" w:fill="FFFFFF"/>
              </w:rPr>
              <w:t>50mm岩棉+防水布+0.5mm铝皮+304不锈钢自攻螺丝</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kern w:val="0"/>
                <w:sz w:val="24"/>
                <w:szCs w:val="24"/>
                <w:u w:val="none"/>
                <w:lang w:val="en-US" w:eastAsia="zh-CN" w:bidi="ar"/>
              </w:rPr>
            </w:pPr>
            <w:r>
              <w:rPr>
                <w:i w:val="0"/>
                <w:iCs w:val="0"/>
                <w:caps w:val="0"/>
                <w:color w:val="333333"/>
                <w:spacing w:val="0"/>
                <w:sz w:val="21"/>
                <w:szCs w:val="21"/>
                <w:shd w:val="clear" w:fill="FFFFFF"/>
              </w:rPr>
              <w:t>DN200管道</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eastAsia="宋体"/>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1.5米</w:t>
            </w:r>
          </w:p>
        </w:tc>
        <w:tc>
          <w:tcPr>
            <w:tcW w:w="670"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8"/>
                <w:szCs w:val="28"/>
                <w:u w:val="none"/>
              </w:rPr>
            </w:pPr>
            <w:r>
              <w:rPr>
                <w:i w:val="0"/>
                <w:iCs w:val="0"/>
                <w:caps w:val="0"/>
                <w:color w:val="333333"/>
                <w:spacing w:val="0"/>
                <w:sz w:val="21"/>
                <w:szCs w:val="21"/>
                <w:shd w:val="clear" w:fill="FFFFFF"/>
              </w:rPr>
              <w:t>登高2.5米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47" w:type="pct"/>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333333"/>
                <w:sz w:val="24"/>
                <w:szCs w:val="24"/>
                <w:u w:val="none"/>
              </w:rPr>
            </w:pPr>
          </w:p>
        </w:tc>
        <w:tc>
          <w:tcPr>
            <w:tcW w:w="1133" w:type="pct"/>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kern w:val="0"/>
                <w:sz w:val="24"/>
                <w:szCs w:val="24"/>
                <w:u w:val="none"/>
                <w:lang w:val="en-US" w:eastAsia="zh-CN" w:bidi="ar"/>
              </w:rPr>
            </w:pPr>
            <w:r>
              <w:rPr>
                <w:i w:val="0"/>
                <w:iCs w:val="0"/>
                <w:caps w:val="0"/>
                <w:color w:val="333333"/>
                <w:spacing w:val="0"/>
                <w:sz w:val="21"/>
                <w:szCs w:val="21"/>
                <w:shd w:val="clear" w:fill="FFFFFF"/>
              </w:rPr>
              <w:t>DN150管道</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eastAsia="宋体"/>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1.5米</w:t>
            </w:r>
          </w:p>
        </w:tc>
        <w:tc>
          <w:tcPr>
            <w:tcW w:w="670" w:type="pct"/>
            <w:vMerge w:val="continue"/>
            <w:tcBorders>
              <w:left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333333"/>
                <w:sz w:val="24"/>
                <w:szCs w:val="24"/>
                <w:u w:val="none"/>
              </w:rPr>
            </w:pPr>
          </w:p>
        </w:tc>
        <w:tc>
          <w:tcPr>
            <w:tcW w:w="1133"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仿宋_GBK" w:hAnsi="方正仿宋_GBK" w:eastAsia="方正仿宋_GBK" w:cs="方正仿宋_GBK"/>
                <w:i w:val="0"/>
                <w:iCs w:val="0"/>
                <w:color w:val="000000"/>
                <w:kern w:val="0"/>
                <w:sz w:val="24"/>
                <w:szCs w:val="24"/>
                <w:u w:val="none"/>
                <w:lang w:val="en-US" w:eastAsia="zh-CN" w:bidi="ar"/>
              </w:rPr>
            </w:pPr>
            <w:r>
              <w:rPr>
                <w:i w:val="0"/>
                <w:iCs w:val="0"/>
                <w:caps w:val="0"/>
                <w:color w:val="333333"/>
                <w:spacing w:val="0"/>
                <w:sz w:val="21"/>
                <w:szCs w:val="21"/>
                <w:shd w:val="clear" w:fill="FFFFFF"/>
              </w:rPr>
              <w:t>DN200弯头</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eastAsia="宋体"/>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2只</w:t>
            </w:r>
          </w:p>
        </w:tc>
        <w:tc>
          <w:tcPr>
            <w:tcW w:w="67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8"/>
                <w:szCs w:val="28"/>
                <w:u w:val="none"/>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b w:val="0"/>
          <w:bCs w:val="0"/>
          <w:color w:val="FF0000"/>
          <w:sz w:val="32"/>
          <w:szCs w:val="32"/>
          <w:lang w:val="en-US" w:eastAsia="zh-CN"/>
        </w:rPr>
      </w:pPr>
      <w:r>
        <w:rPr>
          <w:rFonts w:hint="eastAsia" w:ascii="方正仿宋简体" w:hAnsi="方正仿宋简体" w:eastAsia="方正仿宋简体" w:cs="方正仿宋简体"/>
          <w:b w:val="0"/>
          <w:bCs w:val="0"/>
          <w:color w:val="FF0000"/>
          <w:kern w:val="2"/>
          <w:sz w:val="32"/>
          <w:szCs w:val="32"/>
          <w:lang w:val="en-US" w:eastAsia="zh-CN" w:bidi="ar-SA"/>
        </w:rPr>
        <w:t>注：</w:t>
      </w:r>
      <w:r>
        <w:rPr>
          <w:rFonts w:hint="eastAsia" w:ascii="方正仿宋简体" w:hAnsi="方正仿宋简体" w:eastAsia="方正仿宋简体" w:cs="方正仿宋简体"/>
          <w:color w:val="FF0000"/>
          <w:kern w:val="2"/>
          <w:sz w:val="32"/>
          <w:szCs w:val="32"/>
          <w:lang w:val="en-US" w:eastAsia="zh-CN" w:bidi="ar-SA"/>
        </w:rPr>
        <w:t>因施工涉及到重大危险源、登高等，须审批危险作业票证，希望投标单位认真计算，合理报价。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2.材料由中标方提供。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4.施工过程中如需用脚手架等由中标方自行解决，费用含在报价中。如需吊车由招标方提供。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5.遇新增项目，需获得招标方同意后，并且书面委托承包方后，承包方方可组织力量进行维修，费用按审计价结算。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6.质量要求及技术标准：参见《工业设备及管道绝热工程施工验收质量规范》GB50185-2010。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w:t>
      </w:r>
      <w:r>
        <w:rPr>
          <w:rFonts w:hint="eastAsia" w:ascii="方正仿宋简体" w:eastAsia="方正仿宋简体" w:cs="仿宋_GB2312"/>
          <w:b w:val="0"/>
          <w:bCs w:val="0"/>
          <w:color w:val="FF0000"/>
          <w:sz w:val="32"/>
          <w:szCs w:val="32"/>
          <w:highlight w:val="none"/>
          <w:u w:val="none"/>
        </w:rPr>
        <w:t>营业执照（</w:t>
      </w:r>
      <w:r>
        <w:rPr>
          <w:rFonts w:hint="eastAsia" w:ascii="方正仿宋简体" w:eastAsia="方正仿宋简体" w:cs="仿宋_GB2312"/>
          <w:b w:val="0"/>
          <w:bCs w:val="0"/>
          <w:color w:val="FF0000"/>
          <w:sz w:val="32"/>
          <w:szCs w:val="32"/>
          <w:highlight w:val="none"/>
          <w:u w:val="none"/>
          <w:lang w:eastAsia="zh-CN"/>
        </w:rPr>
        <w:t>业务范围需</w:t>
      </w:r>
      <w:r>
        <w:rPr>
          <w:rFonts w:hint="eastAsia" w:ascii="方正仿宋简体" w:eastAsia="方正仿宋简体" w:cs="仿宋_GB2312"/>
          <w:b w:val="0"/>
          <w:bCs w:val="0"/>
          <w:color w:val="FF0000"/>
          <w:sz w:val="32"/>
          <w:szCs w:val="32"/>
          <w:highlight w:val="none"/>
          <w:u w:val="none"/>
        </w:rPr>
        <w:t>含保温类）</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b w:val="0"/>
          <w:bCs w:val="0"/>
          <w:color w:val="FF0000"/>
          <w:sz w:val="32"/>
          <w:szCs w:val="32"/>
          <w:highlight w:val="none"/>
          <w:u w:val="none"/>
        </w:rPr>
        <w:t>安全生产许可证</w:t>
      </w:r>
      <w:r>
        <w:rPr>
          <w:rFonts w:hint="eastAsia" w:ascii="方正仿宋简体" w:eastAsia="方正仿宋简体" w:cs="仿宋_GB2312"/>
          <w:b w:val="0"/>
          <w:bCs w:val="0"/>
          <w:color w:val="auto"/>
          <w:sz w:val="32"/>
          <w:szCs w:val="32"/>
          <w:highlight w:val="none"/>
          <w:u w:val="none"/>
        </w:rPr>
        <w:t>（以上资格证明证件均可提供复印件，但需加盖公章）</w:t>
      </w:r>
      <w:r>
        <w:rPr>
          <w:rFonts w:hint="eastAsia" w:ascii="方正仿宋简体" w:hAnsi="方正仿宋简体" w:eastAsia="方正仿宋简体" w:cs="方正仿宋简体"/>
          <w:b w:val="0"/>
          <w:bCs w:val="0"/>
          <w:color w:val="auto"/>
          <w:sz w:val="32"/>
          <w:szCs w:val="32"/>
          <w:highlight w:val="none"/>
          <w:u w:val="none"/>
        </w:rPr>
        <w:t>。</w:t>
      </w:r>
      <w:r>
        <w:rPr>
          <w:rFonts w:hint="eastAsia" w:ascii="方正仿宋简体" w:hAnsi="方正仿宋简体" w:eastAsia="方正仿宋简体" w:cs="方正仿宋简体"/>
          <w:b w:val="0"/>
          <w:bCs w:val="0"/>
          <w:sz w:val="32"/>
          <w:szCs w:val="32"/>
          <w:highlight w:val="none"/>
          <w:u w:val="none"/>
        </w:rPr>
        <w:t>确定中标后，在签订合同前，</w:t>
      </w:r>
      <w:r>
        <w:rPr>
          <w:rFonts w:hint="eastAsia" w:ascii="方正仿宋简体" w:hAnsi="方正仿宋简体" w:eastAsia="方正仿宋简体" w:cs="方正仿宋简体"/>
          <w:b w:val="0"/>
          <w:bCs w:val="0"/>
          <w:kern w:val="1"/>
          <w:sz w:val="32"/>
          <w:szCs w:val="32"/>
          <w:highlight w:val="none"/>
          <w:u w:val="none"/>
          <w:lang w:val="en-US" w:eastAsia="zh-CN"/>
        </w:rPr>
        <w:t>投标人需提供</w:t>
      </w:r>
      <w:r>
        <w:rPr>
          <w:rFonts w:hint="eastAsia" w:ascii="方正仿宋简体" w:hAnsi="方正仿宋简体" w:eastAsia="方正仿宋简体" w:cs="方正仿宋简体"/>
          <w:color w:val="FF0000"/>
          <w:sz w:val="32"/>
          <w:szCs w:val="32"/>
          <w:highlight w:val="none"/>
          <w:u w:val="none"/>
          <w:lang w:eastAsia="zh-CN"/>
        </w:rPr>
        <w:t>中</w:t>
      </w:r>
      <w:r>
        <w:rPr>
          <w:rFonts w:hint="eastAsia" w:ascii="方正仿宋简体" w:hAnsi="方正仿宋简体" w:eastAsia="方正仿宋简体" w:cs="方正仿宋简体"/>
          <w:b w:val="0"/>
          <w:bCs w:val="0"/>
          <w:color w:val="FF0000"/>
          <w:kern w:val="1"/>
          <w:sz w:val="32"/>
          <w:szCs w:val="32"/>
          <w:highlight w:val="none"/>
          <w:u w:val="none"/>
          <w:lang w:val="en-US" w:eastAsia="zh-CN"/>
        </w:rPr>
        <w:t>标人需提供</w:t>
      </w:r>
      <w:r>
        <w:rPr>
          <w:rFonts w:hint="eastAsia" w:ascii="仿宋" w:hAnsi="仿宋" w:eastAsia="仿宋" w:cs="仿宋"/>
          <w:b w:val="0"/>
          <w:bCs w:val="0"/>
          <w:color w:val="FF0000"/>
          <w:sz w:val="30"/>
          <w:szCs w:val="30"/>
          <w:highlight w:val="none"/>
          <w:u w:val="none"/>
          <w:lang w:val="en-US" w:eastAsia="zh-CN" w:bidi="ar-SA"/>
        </w:rPr>
        <w:t>一般纳税人证明材料、</w:t>
      </w:r>
      <w:r>
        <w:rPr>
          <w:rFonts w:hint="eastAsia" w:ascii="方正仿宋简体" w:eastAsia="方正仿宋简体" w:cs="仿宋_GB2312"/>
          <w:b w:val="0"/>
          <w:bCs w:val="0"/>
          <w:color w:val="FF0000"/>
          <w:sz w:val="32"/>
          <w:szCs w:val="32"/>
          <w:highlight w:val="none"/>
          <w:u w:val="none"/>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u w:val="none"/>
          <w:lang w:val="en-US" w:eastAsia="zh-CN"/>
        </w:rPr>
        <w:t>3</w:t>
      </w:r>
      <w:r>
        <w:rPr>
          <w:rFonts w:hint="eastAsia" w:ascii="方正仿宋简体" w:eastAsia="方正仿宋简体" w:cs="仿宋_GB2312"/>
          <w:b w:val="0"/>
          <w:bCs w:val="0"/>
          <w:color w:val="FF0000"/>
          <w:sz w:val="32"/>
          <w:szCs w:val="32"/>
          <w:highlight w:val="none"/>
          <w:u w:val="none"/>
        </w:rPr>
        <w:t>位工人的缴纳证明（需加盖公章），同时须提供本公司安全生产责任险缴纳证明。（</w:t>
      </w:r>
      <w:r>
        <w:rPr>
          <w:rFonts w:hint="eastAsia" w:ascii="方正仿宋简体" w:eastAsia="方正仿宋简体" w:cs="仿宋_GB2312"/>
          <w:b w:val="0"/>
          <w:bCs w:val="0"/>
          <w:color w:val="auto"/>
          <w:sz w:val="32"/>
          <w:szCs w:val="32"/>
          <w:highlight w:val="none"/>
          <w:u w:val="none"/>
        </w:rPr>
        <w:t>证件均可提供复印件，但需加盖公章</w:t>
      </w:r>
      <w:r>
        <w:rPr>
          <w:rFonts w:hint="eastAsia" w:ascii="方正仿宋简体" w:eastAsia="方正仿宋简体" w:cs="仿宋_GB2312"/>
          <w:b w:val="0"/>
          <w:bCs w:val="0"/>
          <w:color w:val="FF0000"/>
          <w:sz w:val="32"/>
          <w:szCs w:val="32"/>
          <w:highlight w:val="none"/>
          <w:u w:val="none"/>
        </w:rPr>
        <w:t>）。现场配备1名专职安全员，具有C类专职安全员证书，负责现场安全文明施工。(安全员证书可提供复印件，但需加盖公章)</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方正仿宋简体" w:eastAsia="方正仿宋简体" w:cs="仿宋_GB2312"/>
          <w:b w:val="0"/>
          <w:bCs w:val="0"/>
          <w:color w:val="FF0000"/>
          <w:sz w:val="32"/>
          <w:szCs w:val="32"/>
          <w:highlight w:val="none"/>
          <w:lang w:val="en-US" w:eastAsia="zh-CN"/>
        </w:rPr>
        <w:t>（</w:t>
      </w:r>
      <w:r>
        <w:rPr>
          <w:rFonts w:hint="eastAsia" w:ascii="方正仿宋简体" w:eastAsia="方正仿宋简体" w:cs="仿宋_GB2312"/>
          <w:b w:val="0"/>
          <w:bCs w:val="0"/>
          <w:color w:val="FF0000"/>
          <w:sz w:val="32"/>
          <w:szCs w:val="32"/>
          <w:highlight w:val="none"/>
          <w:u w:val="none"/>
        </w:rPr>
        <w:t>需加盖公章)。</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3．本项目由于施工环境的复杂性，建议投标人员到现场进行踏勘，对未踏勘造成的一切后果由投标人自行承担，现场踏勘不作为投标资格的必要条件。</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桓琤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七、</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投标人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4.如因投标人不能正常履约，对招标人生产经营活动造成影响的，招标人将依法追究投标方法律责任。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6.投标人项目完成后，经验收不合格的，招标人可选择以下处理方式：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投标人全部承担，且需在招标人第一次验收不合格之日起1日内完成，逾期未完成的，违约责任参照（六）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6.4投标人完成本合同规定的内容,招标人按照正常程序使用操作，若给招标人造成的任何损失，由投标人承担全部直接损失的赔偿责任，最高不超过合同总价。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57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090"/>
        <w:gridCol w:w="218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40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40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20230605港口零星保温施工</w:t>
            </w: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bookmarkStart w:id="0" w:name="_GoBack"/>
      <w:bookmarkEnd w:id="0"/>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54738D1"/>
    <w:rsid w:val="058A40EC"/>
    <w:rsid w:val="0594411E"/>
    <w:rsid w:val="069A2986"/>
    <w:rsid w:val="07F615C4"/>
    <w:rsid w:val="0825634E"/>
    <w:rsid w:val="09976DD7"/>
    <w:rsid w:val="09C37BCC"/>
    <w:rsid w:val="09C6146A"/>
    <w:rsid w:val="0C1512A6"/>
    <w:rsid w:val="0CCD460E"/>
    <w:rsid w:val="0E107158"/>
    <w:rsid w:val="0EDC703A"/>
    <w:rsid w:val="0F866E5F"/>
    <w:rsid w:val="0F972411"/>
    <w:rsid w:val="108D4A90"/>
    <w:rsid w:val="109A0F5B"/>
    <w:rsid w:val="110034B4"/>
    <w:rsid w:val="128F4AEF"/>
    <w:rsid w:val="13031039"/>
    <w:rsid w:val="136814A9"/>
    <w:rsid w:val="1444244B"/>
    <w:rsid w:val="144A7B26"/>
    <w:rsid w:val="14EA645D"/>
    <w:rsid w:val="151B5BB0"/>
    <w:rsid w:val="16250BEE"/>
    <w:rsid w:val="189F54E0"/>
    <w:rsid w:val="18AC5CCF"/>
    <w:rsid w:val="18C13529"/>
    <w:rsid w:val="18D771F0"/>
    <w:rsid w:val="19181A3A"/>
    <w:rsid w:val="19DD0389"/>
    <w:rsid w:val="1B50328A"/>
    <w:rsid w:val="1DFC5003"/>
    <w:rsid w:val="1E1D56A5"/>
    <w:rsid w:val="1E590EC8"/>
    <w:rsid w:val="203C5B8B"/>
    <w:rsid w:val="20AC4D3C"/>
    <w:rsid w:val="225D796E"/>
    <w:rsid w:val="247E421A"/>
    <w:rsid w:val="24906DDC"/>
    <w:rsid w:val="24EC6623"/>
    <w:rsid w:val="29890093"/>
    <w:rsid w:val="2A810D6A"/>
    <w:rsid w:val="2ADE10CC"/>
    <w:rsid w:val="2BBD3669"/>
    <w:rsid w:val="2BFF228B"/>
    <w:rsid w:val="2C30609F"/>
    <w:rsid w:val="2C970D19"/>
    <w:rsid w:val="2CF27CFD"/>
    <w:rsid w:val="2E16582B"/>
    <w:rsid w:val="2E4116FA"/>
    <w:rsid w:val="2F587D94"/>
    <w:rsid w:val="2F6D5D61"/>
    <w:rsid w:val="30BA6D84"/>
    <w:rsid w:val="31262BAF"/>
    <w:rsid w:val="32BA4914"/>
    <w:rsid w:val="330F093A"/>
    <w:rsid w:val="332C6132"/>
    <w:rsid w:val="33AD1E6F"/>
    <w:rsid w:val="345843E5"/>
    <w:rsid w:val="34E37CA8"/>
    <w:rsid w:val="359E47FF"/>
    <w:rsid w:val="35B72FCB"/>
    <w:rsid w:val="35DA3E68"/>
    <w:rsid w:val="36F01751"/>
    <w:rsid w:val="379A3E49"/>
    <w:rsid w:val="383218F5"/>
    <w:rsid w:val="389E6EF4"/>
    <w:rsid w:val="39012B42"/>
    <w:rsid w:val="391E61C3"/>
    <w:rsid w:val="3925145A"/>
    <w:rsid w:val="399063CF"/>
    <w:rsid w:val="3B52279D"/>
    <w:rsid w:val="3B895CD0"/>
    <w:rsid w:val="3C395BEF"/>
    <w:rsid w:val="3C8B7826"/>
    <w:rsid w:val="3D427DDA"/>
    <w:rsid w:val="3DBD0053"/>
    <w:rsid w:val="3EC55271"/>
    <w:rsid w:val="416D2207"/>
    <w:rsid w:val="431C38CE"/>
    <w:rsid w:val="435B2648"/>
    <w:rsid w:val="438C001F"/>
    <w:rsid w:val="43EC12FF"/>
    <w:rsid w:val="44C164DB"/>
    <w:rsid w:val="44CA2950"/>
    <w:rsid w:val="44E509D4"/>
    <w:rsid w:val="454D7F20"/>
    <w:rsid w:val="455B22CF"/>
    <w:rsid w:val="46713F31"/>
    <w:rsid w:val="47071E2A"/>
    <w:rsid w:val="49B368B7"/>
    <w:rsid w:val="49EA0282"/>
    <w:rsid w:val="4AF462B7"/>
    <w:rsid w:val="4B702A09"/>
    <w:rsid w:val="4CCA17A0"/>
    <w:rsid w:val="4D535302"/>
    <w:rsid w:val="4DC0511E"/>
    <w:rsid w:val="4E134968"/>
    <w:rsid w:val="4FAC5BC3"/>
    <w:rsid w:val="4FC61FF0"/>
    <w:rsid w:val="50846203"/>
    <w:rsid w:val="515B1A65"/>
    <w:rsid w:val="521867F0"/>
    <w:rsid w:val="531C37CD"/>
    <w:rsid w:val="538763B9"/>
    <w:rsid w:val="5421486D"/>
    <w:rsid w:val="54882B71"/>
    <w:rsid w:val="55284E32"/>
    <w:rsid w:val="55D11ED0"/>
    <w:rsid w:val="55DC546E"/>
    <w:rsid w:val="578810DA"/>
    <w:rsid w:val="579C3951"/>
    <w:rsid w:val="57C011C3"/>
    <w:rsid w:val="57EC1669"/>
    <w:rsid w:val="596D6B7C"/>
    <w:rsid w:val="599B50F5"/>
    <w:rsid w:val="59E246AC"/>
    <w:rsid w:val="59E71B7C"/>
    <w:rsid w:val="5A5F25C6"/>
    <w:rsid w:val="5CEC747F"/>
    <w:rsid w:val="5E8425FB"/>
    <w:rsid w:val="606721D5"/>
    <w:rsid w:val="60D21229"/>
    <w:rsid w:val="60F65306"/>
    <w:rsid w:val="62AA63A9"/>
    <w:rsid w:val="62D90A3C"/>
    <w:rsid w:val="635D341B"/>
    <w:rsid w:val="63CB7E80"/>
    <w:rsid w:val="63E678B4"/>
    <w:rsid w:val="645B2050"/>
    <w:rsid w:val="654407EC"/>
    <w:rsid w:val="657643F5"/>
    <w:rsid w:val="657B67C0"/>
    <w:rsid w:val="66202ABE"/>
    <w:rsid w:val="66441755"/>
    <w:rsid w:val="66CF713B"/>
    <w:rsid w:val="673C3DA6"/>
    <w:rsid w:val="677B6565"/>
    <w:rsid w:val="68961ACE"/>
    <w:rsid w:val="6990454A"/>
    <w:rsid w:val="69B33D95"/>
    <w:rsid w:val="6ACD70D8"/>
    <w:rsid w:val="6BDF5191"/>
    <w:rsid w:val="6C270A6A"/>
    <w:rsid w:val="6C2F0D7C"/>
    <w:rsid w:val="6C5A2BED"/>
    <w:rsid w:val="6D9745DB"/>
    <w:rsid w:val="6E617976"/>
    <w:rsid w:val="6E7A30D3"/>
    <w:rsid w:val="6EBA75AC"/>
    <w:rsid w:val="6F290150"/>
    <w:rsid w:val="71AD7C63"/>
    <w:rsid w:val="71C7006A"/>
    <w:rsid w:val="726141AB"/>
    <w:rsid w:val="7406451D"/>
    <w:rsid w:val="742064CB"/>
    <w:rsid w:val="756A3232"/>
    <w:rsid w:val="75FE0A8D"/>
    <w:rsid w:val="77311B44"/>
    <w:rsid w:val="77BC3125"/>
    <w:rsid w:val="77DC6BAC"/>
    <w:rsid w:val="783458C3"/>
    <w:rsid w:val="78523814"/>
    <w:rsid w:val="78D74399"/>
    <w:rsid w:val="790F4592"/>
    <w:rsid w:val="7A1E0C67"/>
    <w:rsid w:val="7A440A39"/>
    <w:rsid w:val="7AE0471F"/>
    <w:rsid w:val="7B044DE1"/>
    <w:rsid w:val="7D1D5C9D"/>
    <w:rsid w:val="7DD76804"/>
    <w:rsid w:val="7E1B16D3"/>
    <w:rsid w:val="7E525E1A"/>
    <w:rsid w:val="7EE66563"/>
    <w:rsid w:val="7FDA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6339</Words>
  <Characters>6592</Characters>
  <Lines>24</Lines>
  <Paragraphs>6</Paragraphs>
  <TotalTime>4</TotalTime>
  <ScaleCrop>false</ScaleCrop>
  <LinksUpToDate>false</LinksUpToDate>
  <CharactersWithSpaces>6712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2023-06-08T05:57:38Z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68B6E8A961394EE7A9B462109FE1C75A_13</vt:lpwstr>
  </property>
</Properties>
</file>