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及下属子公司招标文件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360" w:lineRule="auto"/>
        <w:jc w:val="left"/>
        <w:rPr>
          <w:rFonts w:cs="仿宋_GB2312" w:asciiTheme="minorEastAsia" w:hAnsiTheme="minorEastAsia" w:eastAsiaTheme="minorEastAsia"/>
          <w:b/>
          <w:kern w:val="1"/>
          <w:sz w:val="24"/>
          <w:u w:val="single"/>
        </w:rPr>
      </w:pPr>
      <w:r>
        <w:rPr>
          <w:rFonts w:hint="eastAsia" w:ascii="方正楷体_GBK" w:hAnsi="方正楷体_GBK" w:eastAsia="方正楷体_GBK" w:cs="方正楷体_GBK"/>
          <w:sz w:val="32"/>
          <w:szCs w:val="32"/>
        </w:rPr>
        <w:t xml:space="preserve">   （一）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0"/>
          <w:szCs w:val="30"/>
          <w:u w:val="single"/>
        </w:rPr>
        <w:t>2023年度劳保用品框架协议采购</w:t>
      </w:r>
    </w:p>
    <w:p>
      <w:pPr>
        <w:spacing w:line="360" w:lineRule="auto"/>
        <w:ind w:firstLine="420" w:firstLineChars="200"/>
        <w:jc w:val="left"/>
        <w:rPr>
          <w:rFonts w:cs="ÑÚSå" w:asciiTheme="minorEastAsia" w:hAnsiTheme="minorEastAsia" w:eastAsiaTheme="minorEastAsia"/>
          <w:bCs/>
          <w:kern w:val="1"/>
          <w:szCs w:val="21"/>
        </w:rPr>
      </w:pPr>
      <w:r>
        <w:rPr>
          <w:rFonts w:hint="eastAsia" w:cs="ÑÚSå" w:asciiTheme="minorEastAsia" w:hAnsiTheme="minorEastAsia" w:eastAsiaTheme="minorEastAsia"/>
          <w:bCs/>
          <w:kern w:val="1"/>
          <w:szCs w:val="21"/>
        </w:rPr>
        <w:t xml:space="preserve">  </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：2023</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7</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—2023</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r>
        <w:rPr>
          <w:rFonts w:hint="eastAsia" w:cs="仿宋_GB2312" w:asciiTheme="minorEastAsia" w:hAnsiTheme="minorEastAsia" w:eastAsiaTheme="minorEastAsia"/>
          <w:kern w:val="1"/>
          <w:sz w:val="24"/>
        </w:rPr>
        <w:t>；</w:t>
      </w:r>
    </w:p>
    <w:p>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0"/>
          <w:szCs w:val="30"/>
          <w:u w:val="single"/>
        </w:rPr>
        <w:t>合同签订生效通知送货后10天内</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0"/>
          <w:szCs w:val="30"/>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2023年6月20日下午2点整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2023年6月20日下午2点整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pStyle w:val="3"/>
        <w:spacing w:line="600" w:lineRule="exact"/>
        <w:ind w:firstLine="640" w:firstLineChars="200"/>
        <w:rPr>
          <w:rFonts w:ascii="方正仿宋简体" w:hAnsi="方正仿宋简体" w:eastAsia="方正仿宋简体" w:cs="方正仿宋简体"/>
          <w:kern w:val="2"/>
          <w:sz w:val="32"/>
          <w:szCs w:val="32"/>
        </w:rPr>
      </w:pPr>
      <w:r>
        <w:rPr>
          <w:rFonts w:hint="eastAsia" w:ascii="方正楷体_GBK" w:hAnsi="方正楷体_GBK" w:eastAsia="方正楷体_GBK" w:cs="方正楷体_GBK"/>
          <w:kern w:val="2"/>
          <w:sz w:val="32"/>
          <w:szCs w:val="32"/>
        </w:rPr>
        <w:t>（八）</w:t>
      </w:r>
      <w:r>
        <w:rPr>
          <w:rFonts w:hint="eastAsia" w:ascii="方正仿宋简体" w:hAnsi="方正仿宋简体" w:eastAsia="方正仿宋简体" w:cs="方正仿宋简体"/>
          <w:kern w:val="2"/>
          <w:sz w:val="32"/>
          <w:szCs w:val="32"/>
        </w:rPr>
        <w:t>该项目由海纳川统一招标，中标单位根据报价明细分别与镇江海纳川物流产业发展有限责任公司（简称海纳川）、镇江海纳川公铁运输有限公司（简称公铁公司）、江苏兴普船务有限公司（简称兴普船务）签订合同。</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4"/>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1.货物清单(详见附件1：</w:t>
      </w:r>
      <w:r>
        <w:rPr>
          <w:rFonts w:hint="eastAsia" w:ascii="方正仿宋简体" w:hAnsi="方正仿宋简体" w:eastAsia="方正仿宋简体" w:cs="方正仿宋简体"/>
          <w:b/>
          <w:bCs/>
          <w:sz w:val="32"/>
          <w:szCs w:val="32"/>
        </w:rPr>
        <w:t>报价明细</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2.1 投标方必须严格按照我公司招标文件中物料的规格、型号及物料描述要求报价，不得修改报价函的内容和调整顺序，所供产品应符合安全规范要求和技术标准。</w:t>
      </w:r>
    </w:p>
    <w:p>
      <w:pPr>
        <w:spacing w:line="360" w:lineRule="auto"/>
        <w:ind w:firstLine="640" w:firstLineChars="200"/>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2.2 标的物必须符合相应国家标准或行业标准，产品质量合格（附产品合格证和相关技术资料）满足我公司使用要求。</w:t>
      </w:r>
    </w:p>
    <w:p>
      <w:pPr>
        <w:spacing w:line="360" w:lineRule="auto"/>
        <w:ind w:firstLine="640" w:firstLineChars="200"/>
        <w:jc w:val="left"/>
        <w:rPr>
          <w:rFonts w:ascii="方正仿宋简体" w:hAnsi="方正仿宋简体" w:eastAsia="方正仿宋简体" w:cs="方正仿宋简体"/>
          <w:bCs/>
          <w:kern w:val="44"/>
          <w:sz w:val="32"/>
          <w:szCs w:val="32"/>
        </w:rPr>
      </w:pPr>
      <w:r>
        <w:rPr>
          <w:rFonts w:ascii="方正仿宋简体" w:hAnsi="方正仿宋简体" w:eastAsia="方正仿宋简体" w:cs="方正仿宋简体"/>
          <w:bCs/>
          <w:kern w:val="44"/>
          <w:sz w:val="32"/>
          <w:szCs w:val="32"/>
        </w:rPr>
        <w:t>2.3</w:t>
      </w:r>
      <w:r>
        <w:rPr>
          <w:rFonts w:hint="eastAsia" w:ascii="方正仿宋简体" w:hAnsi="方正仿宋简体" w:eastAsia="方正仿宋简体" w:cs="方正仿宋简体"/>
          <w:bCs/>
          <w:kern w:val="44"/>
          <w:sz w:val="32"/>
          <w:szCs w:val="32"/>
        </w:rPr>
        <w:t xml:space="preserve"> </w:t>
      </w:r>
      <w:r>
        <w:rPr>
          <w:rFonts w:ascii="方正仿宋简体" w:hAnsi="方正仿宋简体" w:eastAsia="方正仿宋简体" w:cs="方正仿宋简体"/>
          <w:bCs/>
          <w:kern w:val="44"/>
          <w:sz w:val="32"/>
          <w:szCs w:val="32"/>
        </w:rPr>
        <w:t>请按我公司招标</w:t>
      </w:r>
      <w:r>
        <w:rPr>
          <w:rFonts w:hint="eastAsia" w:ascii="方正仿宋简体" w:hAnsi="方正仿宋简体" w:eastAsia="方正仿宋简体" w:cs="方正仿宋简体"/>
          <w:bCs/>
          <w:kern w:val="44"/>
          <w:sz w:val="32"/>
          <w:szCs w:val="32"/>
        </w:rPr>
        <w:t>文件</w:t>
      </w:r>
      <w:r>
        <w:rPr>
          <w:rFonts w:ascii="方正仿宋简体" w:hAnsi="方正仿宋简体" w:eastAsia="方正仿宋简体" w:cs="方正仿宋简体"/>
          <w:bCs/>
          <w:kern w:val="44"/>
          <w:sz w:val="32"/>
          <w:szCs w:val="32"/>
        </w:rPr>
        <w:t>中的</w:t>
      </w:r>
      <w:r>
        <w:rPr>
          <w:rFonts w:hint="eastAsia" w:ascii="方正仿宋简体" w:hAnsi="方正仿宋简体" w:eastAsia="方正仿宋简体" w:cs="方正仿宋简体"/>
          <w:bCs/>
          <w:kern w:val="44"/>
          <w:sz w:val="32"/>
          <w:szCs w:val="32"/>
        </w:rPr>
        <w:t>品牌、</w:t>
      </w:r>
      <w:r>
        <w:rPr>
          <w:rFonts w:ascii="方正仿宋简体" w:hAnsi="方正仿宋简体" w:eastAsia="方正仿宋简体" w:cs="方正仿宋简体"/>
          <w:bCs/>
          <w:kern w:val="44"/>
          <w:sz w:val="32"/>
          <w:szCs w:val="32"/>
        </w:rPr>
        <w:t>型号及</w:t>
      </w:r>
      <w:r>
        <w:rPr>
          <w:rFonts w:hint="eastAsia" w:ascii="方正仿宋简体" w:hAnsi="方正仿宋简体" w:eastAsia="方正仿宋简体" w:cs="方正仿宋简体"/>
          <w:bCs/>
          <w:kern w:val="44"/>
          <w:sz w:val="32"/>
          <w:szCs w:val="32"/>
        </w:rPr>
        <w:t>物料描述</w:t>
      </w:r>
      <w:r>
        <w:rPr>
          <w:rFonts w:ascii="方正仿宋简体" w:hAnsi="方正仿宋简体" w:eastAsia="方正仿宋简体" w:cs="方正仿宋简体"/>
          <w:bCs/>
          <w:kern w:val="44"/>
          <w:sz w:val="32"/>
          <w:szCs w:val="32"/>
        </w:rPr>
        <w:t>要求报价，若变更型号需经我公司同意，提供的产品不得低于</w:t>
      </w:r>
      <w:r>
        <w:rPr>
          <w:rFonts w:hint="eastAsia" w:ascii="方正仿宋简体" w:hAnsi="方正仿宋简体" w:eastAsia="方正仿宋简体" w:cs="方正仿宋简体"/>
          <w:bCs/>
          <w:kern w:val="44"/>
          <w:sz w:val="32"/>
          <w:szCs w:val="32"/>
        </w:rPr>
        <w:t>招标文件建议</w:t>
      </w:r>
      <w:r>
        <w:rPr>
          <w:rFonts w:ascii="方正仿宋简体" w:hAnsi="方正仿宋简体" w:eastAsia="方正仿宋简体" w:cs="方正仿宋简体"/>
          <w:bCs/>
          <w:kern w:val="44"/>
          <w:sz w:val="32"/>
          <w:szCs w:val="32"/>
        </w:rPr>
        <w:t>品牌的品质要求</w:t>
      </w:r>
      <w:r>
        <w:rPr>
          <w:rFonts w:hint="eastAsia" w:ascii="方正仿宋简体" w:hAnsi="方正仿宋简体" w:eastAsia="方正仿宋简体" w:cs="方正仿宋简体"/>
          <w:bCs/>
          <w:kern w:val="44"/>
          <w:sz w:val="32"/>
          <w:szCs w:val="32"/>
        </w:rPr>
        <w:t>；我公司未指定品牌的，报价时需注明报价产品品牌，提供生产厂家及相关资质材料，否</w:t>
      </w:r>
      <w:r>
        <w:rPr>
          <w:rFonts w:ascii="方正仿宋简体" w:hAnsi="方正仿宋简体" w:eastAsia="方正仿宋简体" w:cs="方正仿宋简体"/>
          <w:bCs/>
          <w:kern w:val="44"/>
          <w:sz w:val="32"/>
          <w:szCs w:val="32"/>
        </w:rPr>
        <w:t>则</w:t>
      </w:r>
      <w:r>
        <w:rPr>
          <w:rFonts w:hint="eastAsia" w:ascii="方正仿宋简体" w:hAnsi="方正仿宋简体" w:eastAsia="方正仿宋简体" w:cs="方正仿宋简体"/>
          <w:bCs/>
          <w:kern w:val="44"/>
          <w:sz w:val="32"/>
          <w:szCs w:val="32"/>
        </w:rPr>
        <w:t>可能按</w:t>
      </w:r>
      <w:r>
        <w:rPr>
          <w:rFonts w:ascii="方正仿宋简体" w:hAnsi="方正仿宋简体" w:eastAsia="方正仿宋简体" w:cs="方正仿宋简体"/>
          <w:bCs/>
          <w:color w:val="FF0000"/>
          <w:kern w:val="44"/>
          <w:sz w:val="32"/>
          <w:szCs w:val="32"/>
        </w:rPr>
        <w:t>废标</w:t>
      </w:r>
      <w:r>
        <w:rPr>
          <w:rFonts w:ascii="方正仿宋简体" w:hAnsi="方正仿宋简体" w:eastAsia="方正仿宋简体" w:cs="方正仿宋简体"/>
          <w:bCs/>
          <w:kern w:val="44"/>
          <w:sz w:val="32"/>
          <w:szCs w:val="32"/>
        </w:rPr>
        <w:t>处</w:t>
      </w:r>
      <w:r>
        <w:rPr>
          <w:rFonts w:hint="eastAsia" w:ascii="方正仿宋简体" w:hAnsi="方正仿宋简体" w:eastAsia="方正仿宋简体" w:cs="方正仿宋简体"/>
          <w:bCs/>
          <w:kern w:val="44"/>
          <w:sz w:val="32"/>
          <w:szCs w:val="32"/>
        </w:rPr>
        <w:t>理</w:t>
      </w:r>
      <w:r>
        <w:rPr>
          <w:rFonts w:ascii="方正仿宋简体" w:hAnsi="方正仿宋简体" w:eastAsia="方正仿宋简体" w:cs="方正仿宋简体"/>
          <w:bCs/>
          <w:kern w:val="44"/>
          <w:sz w:val="32"/>
          <w:szCs w:val="32"/>
        </w:rPr>
        <w:t>。</w:t>
      </w:r>
    </w:p>
    <w:p>
      <w:pPr>
        <w:wordWrap w:val="0"/>
        <w:spacing w:line="360" w:lineRule="auto"/>
        <w:ind w:firstLine="640" w:firstLineChars="200"/>
        <w:jc w:val="left"/>
        <w:rPr>
          <w:rFonts w:ascii="方正仿宋简体" w:hAnsi="方正仿宋简体" w:eastAsia="方正仿宋简体" w:cs="方正仿宋简体"/>
          <w:bCs/>
          <w:kern w:val="44"/>
          <w:sz w:val="32"/>
          <w:szCs w:val="32"/>
        </w:rPr>
      </w:pPr>
      <w:r>
        <w:rPr>
          <w:rFonts w:ascii="方正仿宋简体" w:hAnsi="方正仿宋简体" w:eastAsia="方正仿宋简体" w:cs="方正仿宋简体"/>
          <w:bCs/>
          <w:kern w:val="44"/>
          <w:sz w:val="32"/>
          <w:szCs w:val="32"/>
        </w:rPr>
        <w:t>2.4中标方必须提供样品及检测报告，</w:t>
      </w:r>
      <w:r>
        <w:rPr>
          <w:rFonts w:hint="eastAsia" w:ascii="方正仿宋简体" w:hAnsi="方正仿宋简体" w:eastAsia="方正仿宋简体" w:cs="方正仿宋简体"/>
          <w:bCs/>
          <w:kern w:val="44"/>
          <w:sz w:val="32"/>
          <w:szCs w:val="32"/>
        </w:rPr>
        <w:t>经我公司</w:t>
      </w:r>
      <w:r>
        <w:rPr>
          <w:rFonts w:ascii="方正仿宋简体" w:hAnsi="方正仿宋简体" w:eastAsia="方正仿宋简体" w:cs="方正仿宋简体"/>
          <w:bCs/>
          <w:kern w:val="44"/>
          <w:sz w:val="32"/>
          <w:szCs w:val="32"/>
        </w:rPr>
        <w:t>审核</w:t>
      </w:r>
      <w:r>
        <w:rPr>
          <w:rFonts w:hint="eastAsia" w:ascii="方正仿宋简体" w:hAnsi="方正仿宋简体" w:eastAsia="方正仿宋简体" w:cs="方正仿宋简体"/>
          <w:bCs/>
          <w:kern w:val="44"/>
          <w:sz w:val="32"/>
          <w:szCs w:val="32"/>
        </w:rPr>
        <w:t>认可</w:t>
      </w:r>
      <w:r>
        <w:rPr>
          <w:rFonts w:ascii="方正仿宋简体" w:hAnsi="方正仿宋简体" w:eastAsia="方正仿宋简体" w:cs="方正仿宋简体"/>
          <w:bCs/>
          <w:kern w:val="44"/>
          <w:sz w:val="32"/>
          <w:szCs w:val="32"/>
        </w:rPr>
        <w:t>后，</w:t>
      </w:r>
      <w:r>
        <w:rPr>
          <w:rFonts w:hint="eastAsia" w:ascii="方正仿宋简体" w:hAnsi="方正仿宋简体" w:eastAsia="方正仿宋简体" w:cs="方正仿宋简体"/>
          <w:bCs/>
          <w:kern w:val="44"/>
          <w:sz w:val="32"/>
          <w:szCs w:val="32"/>
        </w:rPr>
        <w:t>签订采购合同，样品封存，按样品供货</w:t>
      </w:r>
      <w:r>
        <w:rPr>
          <w:rFonts w:ascii="方正仿宋简体" w:hAnsi="方正仿宋简体" w:eastAsia="方正仿宋简体" w:cs="方正仿宋简体"/>
          <w:bCs/>
          <w:kern w:val="44"/>
          <w:sz w:val="32"/>
          <w:szCs w:val="32"/>
        </w:rPr>
        <w:t>。</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需盖公章）、（2）</w:t>
      </w:r>
      <w:r>
        <w:rPr>
          <w:rFonts w:hint="eastAsia" w:ascii="方正仿宋简体" w:hAnsi="方正仿宋简体" w:eastAsia="方正仿宋简体" w:cs="方正仿宋简体"/>
          <w:sz w:val="32"/>
          <w:szCs w:val="32"/>
          <w:u w:val="single"/>
        </w:rPr>
        <w:t>报价函、（3）报价明细（见附件1</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3份表格</w:t>
      </w:r>
      <w:r>
        <w:rPr>
          <w:rFonts w:hint="eastAsia" w:ascii="方正仿宋简体" w:hAnsi="方正仿宋简体" w:eastAsia="方正仿宋简体" w:cs="方正仿宋简体"/>
          <w:sz w:val="32"/>
          <w:szCs w:val="32"/>
          <w:u w:val="single"/>
        </w:rPr>
        <w:t>）。</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u w:val="single"/>
        </w:rPr>
      </w:pPr>
      <w:r>
        <w:rPr>
          <w:rFonts w:hint="eastAsia" w:ascii="方正仿宋简体" w:hAnsi="方正仿宋简体" w:eastAsia="方正仿宋简体" w:cs="方正仿宋简体"/>
          <w:color w:val="FF0000"/>
          <w:kern w:val="1"/>
          <w:sz w:val="32"/>
          <w:szCs w:val="32"/>
        </w:rPr>
        <w:t>以上文件均需加盖公章</w:t>
      </w:r>
    </w:p>
    <w:p>
      <w:pPr>
        <w:pStyle w:val="2"/>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2"/>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kern w:val="1"/>
          <w:sz w:val="32"/>
          <w:szCs w:val="32"/>
        </w:rPr>
        <w:t xml:space="preserve">5. </w:t>
      </w:r>
      <w:r>
        <w:rPr>
          <w:rFonts w:hint="eastAsia" w:ascii="方正仿宋简体" w:hAnsi="方正仿宋简体" w:eastAsia="方正仿宋简体" w:cs="方正仿宋简体"/>
          <w:bCs/>
          <w:color w:val="FF0000"/>
          <w:sz w:val="30"/>
          <w:szCs w:val="30"/>
        </w:rPr>
        <w:t>报价方认真核算货物的单价，发现报价明显低于市场公允价值，恶性竞争的，买受人有权根据单价选择采购；发现有串通等扰乱我方经营秩序的恶劣情况，按废标处理。</w:t>
      </w:r>
    </w:p>
    <w:p>
      <w:pPr>
        <w:pStyle w:val="3"/>
        <w:keepNext w:val="0"/>
        <w:keepLines w:val="0"/>
        <w:pageBreakBefore w:val="0"/>
        <w:widowControl w:val="0"/>
        <w:kinsoku/>
        <w:wordWrap/>
        <w:overflowPunct/>
        <w:topLinePunct w:val="0"/>
        <w:autoSpaceDE/>
        <w:autoSpaceDN/>
        <w:bidi w:val="0"/>
        <w:spacing w:line="600" w:lineRule="exact"/>
        <w:textAlignment w:val="auto"/>
        <w:rPr>
          <w:rFonts w:ascii="方正仿宋简体" w:hAnsi="方正仿宋简体" w:eastAsia="方正仿宋简体" w:cs="方正仿宋简体"/>
          <w:bCs/>
          <w:kern w:val="2"/>
          <w:sz w:val="32"/>
          <w:szCs w:val="32"/>
        </w:rPr>
      </w:pPr>
      <w:r>
        <w:rPr>
          <w:rFonts w:hint="eastAsia"/>
        </w:rPr>
        <w:t xml:space="preserve">       </w:t>
      </w:r>
      <w:r>
        <w:rPr>
          <w:rFonts w:hint="eastAsia" w:ascii="方正仿宋简体" w:hAnsi="方正仿宋简体" w:eastAsia="方正仿宋简体" w:cs="方正仿宋简体"/>
          <w:bCs/>
          <w:kern w:val="2"/>
          <w:sz w:val="32"/>
          <w:szCs w:val="32"/>
        </w:rPr>
        <w:t xml:space="preserve">6. </w:t>
      </w:r>
      <w:r>
        <w:rPr>
          <w:rFonts w:hint="eastAsia" w:ascii="方正仿宋简体" w:hAnsi="方正仿宋简体" w:eastAsia="方正仿宋简体" w:cs="方正仿宋简体"/>
          <w:b/>
          <w:color w:val="FF0000"/>
          <w:kern w:val="2"/>
          <w:sz w:val="30"/>
          <w:szCs w:val="30"/>
        </w:rPr>
        <w:t>报价函中数量均为年度预估量，最终以实际供货数量为结算的依据</w:t>
      </w:r>
      <w:r>
        <w:rPr>
          <w:rFonts w:hint="eastAsia" w:ascii="方正仿宋简体" w:hAnsi="方正仿宋简体" w:eastAsia="方正仿宋简体" w:cs="方正仿宋简体"/>
          <w:bCs/>
          <w:color w:val="FF0000"/>
          <w:kern w:val="2"/>
          <w:sz w:val="30"/>
          <w:szCs w:val="30"/>
        </w:rPr>
        <w:t>。</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          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请各投标人保持通讯畅通，便于</w:t>
      </w:r>
      <w:r>
        <w:rPr>
          <w:rFonts w:hint="eastAsia" w:ascii="方正仿宋简体" w:hAnsi="方正仿宋简体" w:eastAsia="方正仿宋简体" w:cs="方正仿宋简体"/>
          <w:kern w:val="1"/>
          <w:sz w:val="30"/>
          <w:szCs w:val="30"/>
        </w:rPr>
        <w:t>评标小组在开标现场电话联系</w:t>
      </w:r>
      <w:r>
        <w:rPr>
          <w:rFonts w:hint="eastAsia" w:ascii="方正仿宋简体" w:hAnsi="方正仿宋简体" w:eastAsia="方正仿宋简体" w:cs="方正仿宋简体"/>
          <w:bCs/>
          <w:kern w:val="1"/>
          <w:sz w:val="30"/>
          <w:szCs w:val="30"/>
        </w:rPr>
        <w:t>。</w:t>
      </w:r>
      <w:r>
        <w:rPr>
          <w:rFonts w:hint="eastAsia" w:ascii="方正仿宋简体" w:hAnsi="方正仿宋简体" w:eastAsia="方正仿宋简体" w:cs="方正仿宋简体"/>
          <w:sz w:val="30"/>
          <w:szCs w:val="30"/>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kern w:val="1"/>
          <w:sz w:val="30"/>
          <w:szCs w:val="30"/>
        </w:rPr>
        <w:t>同等价格下，质量指标、售后服务更好为中标候选人。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招标人如发现招标过程中有串标、陪标等扰乱招标人经营秩序的恶劣情况，经招标人评标小组评定可作废标处理，并可将相关投标方列入供应商负面清单，一年内不再接受参与投标工作</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w:t>
      </w:r>
      <w:r>
        <w:rPr>
          <w:rFonts w:hint="eastAsia" w:ascii="方正仿宋简体" w:hAnsi="方正仿宋简体" w:eastAsia="方正仿宋简体" w:cs="方正仿宋简体"/>
          <w:bCs/>
          <w:kern w:val="1"/>
          <w:sz w:val="30"/>
          <w:szCs w:val="30"/>
        </w:rPr>
        <w:t>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招标人对违反约定的投标人或中标人将按《镇江海纳川物流产业发展有限责任公司招标采购管理规定》中供应商管理对投标人进行管理考核（详见附件2）。</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0"/>
          <w:szCs w:val="30"/>
        </w:rPr>
        <w:t>本次招标为企业自主公开招标，属生产经营性商务行为，解释权归镇江海纳川物流产业发展有限责任公司所有。</w:t>
      </w:r>
    </w:p>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镇江海纳川物流产业发展有限责任公司及子公司（江苏兴普物贸有限公司、镇江海纳川公铁运输有限公司）：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1"/>
        <w:tblpPr w:leftFromText="180" w:rightFromText="180" w:vertAnchor="text" w:horzAnchor="page" w:tblpX="1061" w:tblpY="272"/>
        <w:tblOverlap w:val="never"/>
        <w:tblW w:w="10057" w:type="dxa"/>
        <w:tblInd w:w="0" w:type="dxa"/>
        <w:tblLayout w:type="fixed"/>
        <w:tblCellMar>
          <w:top w:w="0" w:type="dxa"/>
          <w:left w:w="108" w:type="dxa"/>
          <w:bottom w:w="0" w:type="dxa"/>
          <w:right w:w="108" w:type="dxa"/>
        </w:tblCellMar>
      </w:tblPr>
      <w:tblGrid>
        <w:gridCol w:w="5126"/>
        <w:gridCol w:w="1150"/>
        <w:gridCol w:w="2593"/>
        <w:gridCol w:w="1188"/>
      </w:tblGrid>
      <w:tr>
        <w:trPr>
          <w:trHeight w:val="680" w:hRule="exact"/>
        </w:trPr>
        <w:tc>
          <w:tcPr>
            <w:tcW w:w="512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项目名称</w:t>
            </w:r>
          </w:p>
        </w:tc>
        <w:tc>
          <w:tcPr>
            <w:tcW w:w="3743"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报价（含税）</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税率</w:t>
            </w:r>
          </w:p>
        </w:tc>
      </w:tr>
      <w:tr>
        <w:tblPrEx>
          <w:tblCellMar>
            <w:top w:w="0" w:type="dxa"/>
            <w:left w:w="108" w:type="dxa"/>
            <w:bottom w:w="0" w:type="dxa"/>
            <w:right w:w="108" w:type="dxa"/>
          </w:tblCellMar>
        </w:tblPrEx>
        <w:trPr>
          <w:trHeight w:val="620" w:hRule="exact"/>
        </w:trPr>
        <w:tc>
          <w:tcPr>
            <w:tcW w:w="512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海纳川2023年度劳保用品框架协议采购</w:t>
            </w:r>
          </w:p>
        </w:tc>
        <w:tc>
          <w:tcPr>
            <w:tcW w:w="3743"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方正仿宋简体" w:hAnsi="方正仿宋简体" w:eastAsia="方正仿宋简体" w:cs="方正仿宋简体"/>
                <w:bCs/>
                <w:sz w:val="24"/>
              </w:rPr>
            </w:pPr>
          </w:p>
        </w:tc>
        <w:tc>
          <w:tcPr>
            <w:tcW w:w="1188" w:type="dxa"/>
            <w:vMerge w:val="restart"/>
            <w:tcBorders>
              <w:top w:val="single" w:color="000000" w:sz="4" w:space="0"/>
              <w:left w:val="single" w:color="000000" w:sz="4" w:space="0"/>
              <w:right w:val="single" w:color="000000" w:sz="4" w:space="0"/>
            </w:tcBorders>
            <w:vAlign w:val="center"/>
          </w:tcPr>
          <w:p>
            <w:pPr>
              <w:spacing w:line="360" w:lineRule="auto"/>
              <w:ind w:firstLine="480" w:firstLineChars="200"/>
              <w:jc w:val="center"/>
              <w:rPr>
                <w:rFonts w:hint="eastAsia" w:ascii="方正仿宋简体" w:hAnsi="方正仿宋简体" w:eastAsia="方正仿宋简体" w:cs="方正仿宋简体"/>
                <w:bCs/>
                <w:sz w:val="24"/>
              </w:rPr>
            </w:pPr>
          </w:p>
        </w:tc>
      </w:tr>
      <w:tr>
        <w:tblPrEx>
          <w:tblCellMar>
            <w:top w:w="0" w:type="dxa"/>
            <w:left w:w="108" w:type="dxa"/>
            <w:bottom w:w="0" w:type="dxa"/>
            <w:right w:w="108" w:type="dxa"/>
          </w:tblCellMar>
        </w:tblPrEx>
        <w:trPr>
          <w:trHeight w:val="602" w:hRule="exact"/>
        </w:trPr>
        <w:tc>
          <w:tcPr>
            <w:tcW w:w="512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公铁公司2023年度劳保用品框架协议采购</w:t>
            </w:r>
          </w:p>
        </w:tc>
        <w:tc>
          <w:tcPr>
            <w:tcW w:w="3743"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方正仿宋简体" w:hAnsi="方正仿宋简体" w:eastAsia="方正仿宋简体" w:cs="方正仿宋简体"/>
                <w:bCs/>
                <w:sz w:val="24"/>
              </w:rPr>
            </w:pPr>
          </w:p>
        </w:tc>
        <w:tc>
          <w:tcPr>
            <w:tcW w:w="1188" w:type="dxa"/>
            <w:vMerge w:val="continue"/>
            <w:tcBorders>
              <w:left w:val="single" w:color="000000" w:sz="4" w:space="0"/>
              <w:right w:val="single" w:color="000000" w:sz="4" w:space="0"/>
            </w:tcBorders>
            <w:vAlign w:val="center"/>
          </w:tcPr>
          <w:p>
            <w:pPr>
              <w:rPr>
                <w:rFonts w:hint="eastAsia" w:ascii="方正仿宋简体" w:hAnsi="方正仿宋简体" w:eastAsia="方正仿宋简体" w:cs="方正仿宋简体"/>
              </w:rPr>
            </w:pPr>
          </w:p>
        </w:tc>
      </w:tr>
      <w:tr>
        <w:tblPrEx>
          <w:tblCellMar>
            <w:top w:w="0" w:type="dxa"/>
            <w:left w:w="108" w:type="dxa"/>
            <w:bottom w:w="0" w:type="dxa"/>
            <w:right w:w="108" w:type="dxa"/>
          </w:tblCellMar>
        </w:tblPrEx>
        <w:trPr>
          <w:trHeight w:val="587" w:hRule="exact"/>
        </w:trPr>
        <w:tc>
          <w:tcPr>
            <w:tcW w:w="512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兴普船务2023年度劳保用品框架协议采购</w:t>
            </w:r>
          </w:p>
        </w:tc>
        <w:tc>
          <w:tcPr>
            <w:tcW w:w="3743"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方正仿宋简体" w:hAnsi="方正仿宋简体" w:eastAsia="方正仿宋简体" w:cs="方正仿宋简体"/>
                <w:bCs/>
                <w:sz w:val="24"/>
              </w:rPr>
            </w:pPr>
          </w:p>
        </w:tc>
        <w:tc>
          <w:tcPr>
            <w:tcW w:w="1188" w:type="dxa"/>
            <w:vMerge w:val="continue"/>
            <w:tcBorders>
              <w:left w:val="single" w:color="000000" w:sz="4" w:space="0"/>
              <w:right w:val="single" w:color="000000" w:sz="4" w:space="0"/>
            </w:tcBorders>
            <w:vAlign w:val="center"/>
          </w:tcPr>
          <w:p>
            <w:pPr>
              <w:rPr>
                <w:rFonts w:hint="eastAsia" w:ascii="方正仿宋简体" w:hAnsi="方正仿宋简体" w:eastAsia="方正仿宋简体" w:cs="方正仿宋简体"/>
              </w:rPr>
            </w:pPr>
          </w:p>
        </w:tc>
      </w:tr>
      <w:tr>
        <w:tblPrEx>
          <w:tblCellMar>
            <w:top w:w="0" w:type="dxa"/>
            <w:left w:w="108" w:type="dxa"/>
            <w:bottom w:w="0" w:type="dxa"/>
            <w:right w:w="108" w:type="dxa"/>
          </w:tblCellMar>
        </w:tblPrEx>
        <w:trPr>
          <w:trHeight w:val="680" w:hRule="exact"/>
        </w:trPr>
        <w:tc>
          <w:tcPr>
            <w:tcW w:w="6276" w:type="dxa"/>
            <w:gridSpan w:val="2"/>
            <w:tcBorders>
              <w:top w:val="single" w:color="000000" w:sz="4" w:space="0"/>
              <w:left w:val="single" w:color="000000" w:sz="4" w:space="0"/>
              <w:bottom w:val="single" w:color="000000" w:sz="4" w:space="0"/>
              <w:right w:val="single" w:color="000000" w:sz="4" w:space="0"/>
            </w:tcBorders>
            <w:vAlign w:val="center"/>
          </w:tcPr>
          <w:p>
            <w:pPr>
              <w:spacing w:line="480" w:lineRule="auto"/>
              <w:jc w:val="left"/>
              <w:rPr>
                <w:rFonts w:hint="eastAsia"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4"/>
              </w:rPr>
              <w:t xml:space="preserve">以上合计总价（大写）：                             </w:t>
            </w:r>
            <w:r>
              <w:rPr>
                <w:rFonts w:hint="eastAsia" w:ascii="方正仿宋简体" w:hAnsi="方正仿宋简体" w:eastAsia="方正仿宋简体" w:cs="方正仿宋简体"/>
                <w:bCs/>
                <w:sz w:val="32"/>
                <w:szCs w:val="32"/>
              </w:rPr>
              <w:t xml:space="preserve">  </w:t>
            </w:r>
            <w:r>
              <w:rPr>
                <w:rFonts w:hint="eastAsia" w:ascii="方正仿宋简体" w:hAnsi="方正仿宋简体" w:eastAsia="方正仿宋简体" w:cs="方正仿宋简体"/>
                <w:sz w:val="32"/>
                <w:szCs w:val="32"/>
              </w:rPr>
              <w:t xml:space="preserve"> </w:t>
            </w:r>
          </w:p>
        </w:tc>
        <w:tc>
          <w:tcPr>
            <w:tcW w:w="3781" w:type="dxa"/>
            <w:gridSpan w:val="2"/>
            <w:tcBorders>
              <w:top w:val="single" w:color="000000" w:sz="4" w:space="0"/>
              <w:left w:val="single" w:color="000000" w:sz="4" w:space="0"/>
              <w:bottom w:val="single" w:color="000000" w:sz="4" w:space="0"/>
              <w:right w:val="single" w:color="000000" w:sz="4" w:space="0"/>
            </w:tcBorders>
            <w:vAlign w:val="center"/>
          </w:tcPr>
          <w:p>
            <w:pPr>
              <w:tabs>
                <w:tab w:val="center" w:pos="2426"/>
              </w:tabs>
              <w:spacing w:line="480" w:lineRule="auto"/>
              <w:jc w:val="left"/>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sz w:val="24"/>
                <w:shd w:val="clear" w:color="auto" w:fill="FFFFFF"/>
              </w:rPr>
              <w:t>小写</w:t>
            </w:r>
            <w:r>
              <w:rPr>
                <w:rFonts w:hint="eastAsia" w:ascii="方正仿宋简体" w:hAnsi="方正仿宋简体" w:eastAsia="方正仿宋简体" w:cs="方正仿宋简体"/>
                <w:sz w:val="32"/>
                <w:szCs w:val="32"/>
                <w:shd w:val="clear" w:color="auto" w:fill="FFFFFF"/>
              </w:rPr>
              <w:t>：</w:t>
            </w:r>
          </w:p>
        </w:tc>
      </w:tr>
      <w:tr>
        <w:trPr>
          <w:trHeight w:val="680" w:hRule="exact"/>
        </w:trPr>
        <w:tc>
          <w:tcPr>
            <w:tcW w:w="6276" w:type="dxa"/>
            <w:gridSpan w:val="2"/>
            <w:tcBorders>
              <w:top w:val="single" w:color="000000" w:sz="4" w:space="0"/>
              <w:left w:val="single" w:color="000000" w:sz="4" w:space="0"/>
              <w:bottom w:val="single" w:color="000000" w:sz="4" w:space="0"/>
              <w:right w:val="single" w:color="000000" w:sz="4" w:space="0"/>
            </w:tcBorders>
            <w:vAlign w:val="center"/>
          </w:tcPr>
          <w:p>
            <w:pPr>
              <w:spacing w:line="480" w:lineRule="auto"/>
              <w:jc w:val="left"/>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服务期限：</w:t>
            </w:r>
            <w:r>
              <w:rPr>
                <w:rFonts w:hint="eastAsia" w:ascii="方正仿宋简体" w:hAnsi="方正仿宋简体" w:eastAsia="方正仿宋简体" w:cs="方正仿宋简体"/>
                <w:color w:val="000000"/>
                <w:kern w:val="0"/>
                <w:sz w:val="22"/>
                <w:szCs w:val="22"/>
              </w:rPr>
              <w:t>2023.7.1-2023.12.31</w:t>
            </w:r>
          </w:p>
        </w:tc>
        <w:tc>
          <w:tcPr>
            <w:tcW w:w="3781" w:type="dxa"/>
            <w:gridSpan w:val="2"/>
            <w:tcBorders>
              <w:top w:val="single" w:color="000000" w:sz="4" w:space="0"/>
              <w:left w:val="single" w:color="000000" w:sz="4" w:space="0"/>
              <w:bottom w:val="single" w:color="000000" w:sz="4" w:space="0"/>
              <w:right w:val="single" w:color="000000" w:sz="4" w:space="0"/>
            </w:tcBorders>
            <w:vAlign w:val="center"/>
          </w:tcPr>
          <w:p>
            <w:pPr>
              <w:spacing w:line="480" w:lineRule="auto"/>
              <w:jc w:val="left"/>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报价有效期：</w:t>
            </w:r>
            <w:r>
              <w:rPr>
                <w:rFonts w:hint="eastAsia" w:ascii="方正仿宋简体" w:hAnsi="方正仿宋简体" w:eastAsia="方正仿宋简体" w:cs="方正仿宋简体"/>
                <w:color w:val="000000"/>
                <w:kern w:val="0"/>
                <w:sz w:val="22"/>
                <w:szCs w:val="22"/>
              </w:rPr>
              <w:t>2023.7.1-2023.12.31</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w:t>
      </w:r>
      <w:bookmarkStart w:id="0" w:name="_GoBack"/>
      <w:bookmarkEnd w:id="0"/>
      <w:r>
        <w:rPr>
          <w:rFonts w:hint="eastAsia" w:ascii="方正仿宋简体" w:hAnsi="方正仿宋简体" w:eastAsia="方正仿宋简体" w:cs="方正仿宋简体"/>
          <w:sz w:val="32"/>
          <w:szCs w:val="32"/>
          <w:shd w:val="clear" w:color="auto" w:fill="FFFFFF"/>
        </w:rPr>
        <w:t>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rPr>
          <w:rFonts w:ascii="方正仿宋简体" w:hAnsi="方正仿宋简体" w:eastAsia="方正仿宋简体" w:cs="方正仿宋简体"/>
          <w:sz w:val="32"/>
          <w:szCs w:val="32"/>
        </w:rPr>
      </w:pPr>
    </w:p>
    <w:p>
      <w:pPr>
        <w:pStyle w:val="2"/>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rPr>
          <w:rFonts w:ascii="方正小标宋简体" w:hAnsi="宋体" w:eastAsia="方正小标宋简体" w:cs="宋体"/>
          <w:sz w:val="32"/>
          <w:szCs w:val="32"/>
        </w:rPr>
      </w:pPr>
      <w:r>
        <w:rPr>
          <w:rFonts w:hint="eastAsia" w:ascii="方正小标宋简体" w:hAnsi="宋体" w:eastAsia="方正小标宋简体" w:cs="宋体"/>
          <w:sz w:val="32"/>
          <w:szCs w:val="32"/>
        </w:rPr>
        <w:t>附件1</w:t>
      </w:r>
    </w:p>
    <w:tbl>
      <w:tblPr>
        <w:tblStyle w:val="11"/>
        <w:tblW w:w="10765" w:type="dxa"/>
        <w:tblInd w:w="-1053" w:type="dxa"/>
        <w:tblLayout w:type="autofit"/>
        <w:tblCellMar>
          <w:top w:w="0" w:type="dxa"/>
          <w:left w:w="108" w:type="dxa"/>
          <w:bottom w:w="0" w:type="dxa"/>
          <w:right w:w="108" w:type="dxa"/>
        </w:tblCellMar>
      </w:tblPr>
      <w:tblGrid>
        <w:gridCol w:w="555"/>
        <w:gridCol w:w="1335"/>
        <w:gridCol w:w="2160"/>
        <w:gridCol w:w="3151"/>
        <w:gridCol w:w="453"/>
        <w:gridCol w:w="621"/>
        <w:gridCol w:w="774"/>
        <w:gridCol w:w="730"/>
        <w:gridCol w:w="986"/>
      </w:tblGrid>
      <w:tr>
        <w:tblPrEx>
          <w:tblCellMar>
            <w:top w:w="0" w:type="dxa"/>
            <w:left w:w="108" w:type="dxa"/>
            <w:bottom w:w="0" w:type="dxa"/>
            <w:right w:w="108" w:type="dxa"/>
          </w:tblCellMar>
        </w:tblPrEx>
        <w:trPr>
          <w:trHeight w:val="1143" w:hRule="atLeast"/>
        </w:trPr>
        <w:tc>
          <w:tcPr>
            <w:tcW w:w="10765" w:type="dxa"/>
            <w:gridSpan w:val="9"/>
            <w:tcBorders>
              <w:top w:val="single" w:color="auto" w:sz="4" w:space="0"/>
              <w:left w:val="single" w:color="auto"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黑体" w:hAnsi="黑体" w:eastAsia="黑体" w:cs="宋体"/>
                <w:color w:val="000000"/>
                <w:kern w:val="0"/>
                <w:sz w:val="32"/>
                <w:szCs w:val="32"/>
              </w:rPr>
            </w:pPr>
            <w:r>
              <w:rPr>
                <w:rFonts w:hint="eastAsia" w:ascii="黑体" w:hAnsi="黑体" w:eastAsia="黑体" w:cs="宋体"/>
                <w:color w:val="000000"/>
                <w:kern w:val="0"/>
                <w:sz w:val="44"/>
                <w:szCs w:val="44"/>
              </w:rPr>
              <w:t>2023年度劳保用品框架协议采购报价明细</w:t>
            </w:r>
            <w:r>
              <w:rPr>
                <w:rFonts w:hint="eastAsia" w:ascii="黑体" w:hAnsi="黑体" w:eastAsia="黑体" w:cs="宋体"/>
                <w:color w:val="000000"/>
                <w:kern w:val="0"/>
                <w:sz w:val="56"/>
                <w:szCs w:val="56"/>
              </w:rPr>
              <w:t xml:space="preserve">   </w:t>
            </w:r>
            <w:r>
              <w:rPr>
                <w:rFonts w:hint="eastAsia" w:ascii="黑体" w:hAnsi="黑体" w:eastAsia="黑体" w:cs="宋体"/>
                <w:color w:val="000000"/>
                <w:kern w:val="0"/>
                <w:sz w:val="32"/>
                <w:szCs w:val="32"/>
              </w:rPr>
              <w:t xml:space="preserve">                              (镇江海纳川物流产业发展有限责任公司）   </w:t>
            </w:r>
            <w:r>
              <w:rPr>
                <w:rFonts w:hint="eastAsia" w:ascii="黑体" w:hAnsi="黑体" w:eastAsia="黑体" w:cs="宋体"/>
                <w:color w:val="000000"/>
                <w:kern w:val="0"/>
                <w:sz w:val="16"/>
                <w:szCs w:val="16"/>
              </w:rPr>
              <w:t xml:space="preserve"> </w:t>
            </w:r>
          </w:p>
        </w:tc>
      </w:tr>
      <w:tr>
        <w:tblPrEx>
          <w:tblCellMar>
            <w:top w:w="0" w:type="dxa"/>
            <w:left w:w="108" w:type="dxa"/>
            <w:bottom w:w="0" w:type="dxa"/>
            <w:right w:w="108" w:type="dxa"/>
          </w:tblCellMar>
        </w:tblPrEx>
        <w:trPr>
          <w:trHeight w:val="380" w:hRule="atLeast"/>
        </w:trPr>
        <w:tc>
          <w:tcPr>
            <w:tcW w:w="10765" w:type="dxa"/>
            <w:gridSpan w:val="9"/>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报价货币：人民币(元)</w:t>
            </w:r>
          </w:p>
        </w:tc>
      </w:tr>
      <w:tr>
        <w:tblPrEx>
          <w:tblCellMar>
            <w:top w:w="0" w:type="dxa"/>
            <w:left w:w="108" w:type="dxa"/>
            <w:bottom w:w="0" w:type="dxa"/>
            <w:right w:w="108" w:type="dxa"/>
          </w:tblCellMar>
        </w:tblPrEx>
        <w:trPr>
          <w:trHeight w:val="443"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序号</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标的名称</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规格型号</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物料描述</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单位</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年预                估用量</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单价  （含税）</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总价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（含税）</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建议品牌</w:t>
            </w:r>
          </w:p>
        </w:tc>
      </w:tr>
      <w:tr>
        <w:tblPrEx>
          <w:tblCellMar>
            <w:top w:w="0" w:type="dxa"/>
            <w:left w:w="108" w:type="dxa"/>
            <w:bottom w:w="0" w:type="dxa"/>
            <w:right w:w="108" w:type="dxa"/>
          </w:tblCellMar>
        </w:tblPrEx>
        <w:trPr>
          <w:trHeight w:val="356"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纱手套</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耐磨加厚棉线,出口A级照光棉50g</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2000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贝特赛/吉祥手 /爱马斯</w:t>
            </w:r>
          </w:p>
        </w:tc>
      </w:tr>
      <w:tr>
        <w:trPr>
          <w:trHeight w:val="356"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浸塑手套</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FF0000"/>
                <w:kern w:val="0"/>
                <w:sz w:val="18"/>
                <w:szCs w:val="18"/>
              </w:rPr>
            </w:pPr>
            <w:r>
              <w:rPr>
                <w:rFonts w:hint="eastAsia" w:ascii="宋体" w:hAnsi="宋体" w:cs="宋体"/>
                <w:color w:val="FF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马来西亚进口，防化防油厨房洗衣</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安思尔/羿科</w:t>
            </w:r>
          </w:p>
        </w:tc>
      </w:tr>
      <w:tr>
        <w:tblPrEx>
          <w:tblCellMar>
            <w:top w:w="0" w:type="dxa"/>
            <w:left w:w="108" w:type="dxa"/>
            <w:bottom w:w="0" w:type="dxa"/>
            <w:right w:w="108" w:type="dxa"/>
          </w:tblCellMar>
        </w:tblPrEx>
        <w:trPr>
          <w:trHeight w:val="569"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耐酸碱手套</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FF0000"/>
                <w:kern w:val="0"/>
                <w:sz w:val="18"/>
                <w:szCs w:val="18"/>
              </w:rPr>
            </w:pPr>
            <w:r>
              <w:rPr>
                <w:rFonts w:hint="eastAsia" w:ascii="宋体" w:hAnsi="宋体" w:cs="宋体"/>
                <w:color w:val="FF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马来西亚进口，乳胶材质，耐酸碱，手掌防滑，耐油，长度30cm左右</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800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xml:space="preserve">安思尔/羿科  </w:t>
            </w:r>
          </w:p>
        </w:tc>
      </w:tr>
      <w:tr>
        <w:trPr>
          <w:trHeight w:val="427"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涂胶手套</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涤棉混纺手掌涂胶，涤棉混纺，天然乳胶涂层掌面和指尖，掌背透气</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800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贝特赛/美罗迪</w:t>
            </w:r>
          </w:p>
        </w:tc>
      </w:tr>
      <w:tr>
        <w:tblPrEx>
          <w:tblCellMar>
            <w:top w:w="0" w:type="dxa"/>
            <w:left w:w="108" w:type="dxa"/>
            <w:bottom w:w="0" w:type="dxa"/>
            <w:right w:w="108" w:type="dxa"/>
          </w:tblCellMar>
        </w:tblPrEx>
        <w:trPr>
          <w:trHeight w:val="1116"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电焊手套</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长款皮质，采用耐磨隔热黄色牛二层皮，采用棉质棉线，可选用（Kevlar防火面线）缝制，阻燃内衬里，防割，耐高温，纯棉内衬里+海绵里设计，更具舒适，长度35厘米</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贝特赛/高友</w:t>
            </w:r>
          </w:p>
        </w:tc>
      </w:tr>
      <w:tr>
        <w:tblPrEx>
          <w:tblCellMar>
            <w:top w:w="0" w:type="dxa"/>
            <w:left w:w="108" w:type="dxa"/>
            <w:bottom w:w="0" w:type="dxa"/>
            <w:right w:w="108" w:type="dxa"/>
          </w:tblCellMar>
        </w:tblPrEx>
        <w:trPr>
          <w:trHeight w:val="392"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短帆布手套</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加厚顶级帆布，白甲24道线耐磨双层帆布</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贝特赛/三利</w:t>
            </w:r>
          </w:p>
        </w:tc>
      </w:tr>
      <w:tr>
        <w:trPr>
          <w:trHeight w:val="308"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帆布棉手套</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加厚</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贝特赛/三利</w:t>
            </w:r>
          </w:p>
        </w:tc>
      </w:tr>
      <w:tr>
        <w:tblPrEx>
          <w:tblCellMar>
            <w:top w:w="0" w:type="dxa"/>
            <w:left w:w="108" w:type="dxa"/>
            <w:bottom w:w="0" w:type="dxa"/>
            <w:right w:w="108" w:type="dxa"/>
          </w:tblCellMar>
        </w:tblPrEx>
        <w:trPr>
          <w:trHeight w:val="558"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海员手套</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选用牛二层皮，棉布布背，布袖，耐用，杂绒半里，分掌设计，吸汗，长度26cm</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贝特赛/千安</w:t>
            </w:r>
          </w:p>
        </w:tc>
      </w:tr>
      <w:tr>
        <w:trPr>
          <w:trHeight w:val="380"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9</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棉手套</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高温，低温作业，加厚</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安工/三利</w:t>
            </w:r>
          </w:p>
        </w:tc>
      </w:tr>
      <w:tr>
        <w:tblPrEx>
          <w:tblCellMar>
            <w:top w:w="0" w:type="dxa"/>
            <w:left w:w="108" w:type="dxa"/>
            <w:bottom w:w="0" w:type="dxa"/>
            <w:right w:w="108" w:type="dxa"/>
          </w:tblCellMar>
        </w:tblPrEx>
        <w:trPr>
          <w:trHeight w:val="380"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粗毛巾</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加厚 60cm×20cm</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条</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800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新亚/三利</w:t>
            </w:r>
          </w:p>
        </w:tc>
      </w:tr>
      <w:tr>
        <w:trPr>
          <w:trHeight w:val="380"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11</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全棉毛巾</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全棉100%</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条</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洁丽雅/ 南极人</w:t>
            </w:r>
          </w:p>
        </w:tc>
      </w:tr>
      <w:tr>
        <w:tblPrEx>
          <w:tblCellMar>
            <w:top w:w="0" w:type="dxa"/>
            <w:left w:w="108" w:type="dxa"/>
            <w:bottom w:w="0" w:type="dxa"/>
            <w:right w:w="108" w:type="dxa"/>
          </w:tblCellMar>
        </w:tblPrEx>
        <w:trPr>
          <w:trHeight w:val="380"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12</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透明皂</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雕牌102克</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雕牌102克</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块</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400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雕牌/超能</w:t>
            </w:r>
          </w:p>
        </w:tc>
      </w:tr>
      <w:tr>
        <w:tblPrEx>
          <w:tblCellMar>
            <w:top w:w="0" w:type="dxa"/>
            <w:left w:w="108" w:type="dxa"/>
            <w:bottom w:w="0" w:type="dxa"/>
            <w:right w:w="108" w:type="dxa"/>
          </w:tblCellMar>
        </w:tblPrEx>
        <w:trPr>
          <w:trHeight w:val="380"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13</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香皂</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115g</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块</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400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舒肤佳/梦幻</w:t>
            </w:r>
          </w:p>
        </w:tc>
      </w:tr>
      <w:tr>
        <w:tblPrEx>
          <w:tblCellMar>
            <w:top w:w="0" w:type="dxa"/>
            <w:left w:w="108" w:type="dxa"/>
            <w:bottom w:w="0" w:type="dxa"/>
            <w:right w:w="108" w:type="dxa"/>
          </w:tblCellMar>
        </w:tblPrEx>
        <w:trPr>
          <w:trHeight w:val="443"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14</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洗衣粉</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雕牌 去渍强，机油清洗≥500g</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袋</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600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雕牌/奥妙</w:t>
            </w:r>
          </w:p>
        </w:tc>
      </w:tr>
      <w:tr>
        <w:tblPrEx>
          <w:tblCellMar>
            <w:top w:w="0" w:type="dxa"/>
            <w:left w:w="108" w:type="dxa"/>
            <w:bottom w:w="0" w:type="dxa"/>
            <w:right w:w="108" w:type="dxa"/>
          </w:tblCellMar>
        </w:tblPrEx>
        <w:trPr>
          <w:trHeight w:val="443"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15</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洗涤精</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白猫500g</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白猫≥500g</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瓶</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白猫/雕牌</w:t>
            </w:r>
          </w:p>
        </w:tc>
      </w:tr>
      <w:tr>
        <w:tblPrEx>
          <w:tblCellMar>
            <w:top w:w="0" w:type="dxa"/>
            <w:left w:w="108" w:type="dxa"/>
            <w:bottom w:w="0" w:type="dxa"/>
            <w:right w:w="108" w:type="dxa"/>
          </w:tblCellMar>
        </w:tblPrEx>
        <w:trPr>
          <w:trHeight w:val="356"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16</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纱布口罩</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加厚16层，纱布为整片纱布16*14*19cm</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医用16层 14cm×19cm（独立包装）</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长城/客乐</w:t>
            </w:r>
          </w:p>
        </w:tc>
      </w:tr>
      <w:tr>
        <w:tblPrEx>
          <w:tblCellMar>
            <w:top w:w="0" w:type="dxa"/>
            <w:left w:w="108" w:type="dxa"/>
            <w:bottom w:w="0" w:type="dxa"/>
            <w:right w:w="108" w:type="dxa"/>
          </w:tblCellMar>
        </w:tblPrEx>
        <w:trPr>
          <w:trHeight w:val="332"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17</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特制口罩</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医用24层</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医用24层 14cm×19cm（独立包装）</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长城/客乐</w:t>
            </w:r>
          </w:p>
        </w:tc>
      </w:tr>
      <w:tr>
        <w:tblPrEx>
          <w:tblCellMar>
            <w:top w:w="0" w:type="dxa"/>
            <w:left w:w="108" w:type="dxa"/>
            <w:bottom w:w="0" w:type="dxa"/>
            <w:right w:w="108" w:type="dxa"/>
          </w:tblCellMar>
        </w:tblPrEx>
        <w:trPr>
          <w:trHeight w:val="332"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18</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防尘口罩</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3M9501</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提供原装3M正品</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3M</w:t>
            </w:r>
          </w:p>
        </w:tc>
      </w:tr>
      <w:tr>
        <w:trPr>
          <w:trHeight w:val="937"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19</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防毒口罩</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自吸过滤式防毒口罩，适用于工农业和科研单位中接触有机蒸汽、笨及其同系物、汽油、丙酮、二硫化碳、醚等工作人员佩戴，防毒时间≥45分钟。</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套</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3M/羿科</w:t>
            </w:r>
          </w:p>
        </w:tc>
      </w:tr>
      <w:tr>
        <w:tblPrEx>
          <w:tblCellMar>
            <w:top w:w="0" w:type="dxa"/>
            <w:left w:w="108" w:type="dxa"/>
            <w:bottom w:w="0" w:type="dxa"/>
            <w:right w:w="108" w:type="dxa"/>
          </w:tblCellMar>
        </w:tblPrEx>
        <w:trPr>
          <w:trHeight w:val="937" w:hRule="atLeast"/>
        </w:trPr>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w:t>
            </w:r>
          </w:p>
        </w:tc>
        <w:tc>
          <w:tcPr>
            <w:tcW w:w="133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防毒面罩</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新护2596</w:t>
            </w:r>
          </w:p>
        </w:tc>
        <w:tc>
          <w:tcPr>
            <w:tcW w:w="31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自吸过滤式防毒口罩，适用于工农业和科研单位中接触有机蒸汽、笨及其同系物、汽油、丙酮、二硫化碳、醚等工作人员佩戴，防毒时间≥45分钟。</w:t>
            </w:r>
          </w:p>
        </w:tc>
        <w:tc>
          <w:tcPr>
            <w:tcW w:w="45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套</w:t>
            </w:r>
          </w:p>
        </w:tc>
        <w:tc>
          <w:tcPr>
            <w:tcW w:w="62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500</w:t>
            </w:r>
          </w:p>
        </w:tc>
        <w:tc>
          <w:tcPr>
            <w:tcW w:w="77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新护</w:t>
            </w:r>
          </w:p>
        </w:tc>
      </w:tr>
      <w:tr>
        <w:tblPrEx>
          <w:tblCellMar>
            <w:top w:w="0" w:type="dxa"/>
            <w:left w:w="108" w:type="dxa"/>
            <w:bottom w:w="0" w:type="dxa"/>
            <w:right w:w="108" w:type="dxa"/>
          </w:tblCellMar>
        </w:tblPrEx>
        <w:trPr>
          <w:trHeight w:val="332" w:hRule="atLeast"/>
        </w:trPr>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21</w:t>
            </w:r>
          </w:p>
        </w:tc>
        <w:tc>
          <w:tcPr>
            <w:tcW w:w="133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人造革围裙</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80×100cm</w:t>
            </w:r>
          </w:p>
        </w:tc>
        <w:tc>
          <w:tcPr>
            <w:tcW w:w="45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件</w:t>
            </w:r>
          </w:p>
        </w:tc>
        <w:tc>
          <w:tcPr>
            <w:tcW w:w="62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300</w:t>
            </w:r>
          </w:p>
        </w:tc>
        <w:tc>
          <w:tcPr>
            <w:tcW w:w="77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宣怡/浩瑾</w:t>
            </w:r>
          </w:p>
        </w:tc>
      </w:tr>
      <w:tr>
        <w:trPr>
          <w:trHeight w:val="332"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22</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人造革护袖</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宣怡/浩瑾</w:t>
            </w:r>
          </w:p>
        </w:tc>
      </w:tr>
      <w:tr>
        <w:tblPrEx>
          <w:tblCellMar>
            <w:top w:w="0" w:type="dxa"/>
            <w:left w:w="108" w:type="dxa"/>
            <w:bottom w:w="0" w:type="dxa"/>
            <w:right w:w="108" w:type="dxa"/>
          </w:tblCellMar>
        </w:tblPrEx>
        <w:trPr>
          <w:trHeight w:val="332"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23</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海飞丝洗发露</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400ML</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瓶</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海飞丝</w:t>
            </w:r>
          </w:p>
        </w:tc>
      </w:tr>
      <w:tr>
        <w:trPr>
          <w:trHeight w:val="332"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24</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纱  头</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纯棉、白色，整线条棉纱条</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公斤</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63"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25</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带线耳塞</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3M1270圣诞树型</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材质：硅胶</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羿科/耳乐保</w:t>
            </w:r>
          </w:p>
        </w:tc>
      </w:tr>
      <w:tr>
        <w:tblPrEx>
          <w:tblCellMar>
            <w:top w:w="0" w:type="dxa"/>
            <w:left w:w="108" w:type="dxa"/>
            <w:bottom w:w="0" w:type="dxa"/>
            <w:right w:w="108" w:type="dxa"/>
          </w:tblCellMar>
        </w:tblPrEx>
        <w:trPr>
          <w:trHeight w:val="581"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26</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电工绝缘皮鞋</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FF0000"/>
                <w:kern w:val="0"/>
                <w:sz w:val="18"/>
                <w:szCs w:val="18"/>
              </w:rPr>
            </w:pPr>
            <w:r>
              <w:rPr>
                <w:rFonts w:hint="eastAsia" w:ascii="宋体" w:hAnsi="宋体" w:cs="宋体"/>
                <w:color w:val="FF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提供主流品牌，低帮鞋面优质进口压花牛皮，优质吸汗耐磨里村，双密度聚氨酯鞋底。绝缘6KV检测</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双</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赛固/希玛/卓凯/六都</w:t>
            </w:r>
          </w:p>
        </w:tc>
      </w:tr>
      <w:tr>
        <w:trPr>
          <w:trHeight w:val="746"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27</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耐酸碱皮鞋</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FF0000"/>
                <w:kern w:val="0"/>
                <w:sz w:val="18"/>
                <w:szCs w:val="18"/>
              </w:rPr>
            </w:pPr>
            <w:r>
              <w:rPr>
                <w:rFonts w:hint="eastAsia" w:ascii="宋体" w:hAnsi="宋体" w:cs="宋体"/>
                <w:color w:val="FF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提供主流品牌，要求防砸功能、防静电，低帮鞋面，防砸包头，MD橡胶大底。在多油水，弱酸碱环境中使用寿命大于普通安全鞋。</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双</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赛固/希玛/卓凯/六都</w:t>
            </w:r>
          </w:p>
        </w:tc>
      </w:tr>
      <w:tr>
        <w:tblPrEx>
          <w:tblCellMar>
            <w:top w:w="0" w:type="dxa"/>
            <w:left w:w="108" w:type="dxa"/>
            <w:bottom w:w="0" w:type="dxa"/>
            <w:right w:w="108" w:type="dxa"/>
          </w:tblCellMar>
        </w:tblPrEx>
        <w:trPr>
          <w:trHeight w:val="427"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28</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中帮雨靴</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FF0000"/>
                <w:kern w:val="0"/>
                <w:sz w:val="18"/>
                <w:szCs w:val="18"/>
              </w:rPr>
            </w:pPr>
            <w:r>
              <w:rPr>
                <w:rFonts w:hint="eastAsia" w:ascii="宋体" w:hAnsi="宋体" w:cs="宋体"/>
                <w:color w:val="FF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橡胶雨鞋</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双</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上海双钱</w:t>
            </w:r>
            <w:r>
              <w:rPr>
                <w:color w:val="000000"/>
                <w:kern w:val="0"/>
                <w:sz w:val="16"/>
                <w:szCs w:val="16"/>
              </w:rPr>
              <w:t>/</w:t>
            </w:r>
            <w:r>
              <w:rPr>
                <w:rFonts w:hint="eastAsia" w:ascii="宋体" w:hAnsi="宋体" w:cs="宋体"/>
                <w:color w:val="000000"/>
                <w:kern w:val="0"/>
                <w:sz w:val="16"/>
                <w:szCs w:val="16"/>
              </w:rPr>
              <w:t>上海木安</w:t>
            </w:r>
            <w:r>
              <w:rPr>
                <w:color w:val="000000"/>
                <w:kern w:val="0"/>
                <w:sz w:val="16"/>
                <w:szCs w:val="16"/>
              </w:rPr>
              <w:t>/</w:t>
            </w:r>
            <w:r>
              <w:rPr>
                <w:rFonts w:hint="eastAsia" w:ascii="宋体" w:hAnsi="宋体" w:cs="宋体"/>
                <w:color w:val="000000"/>
                <w:kern w:val="0"/>
                <w:sz w:val="16"/>
                <w:szCs w:val="16"/>
              </w:rPr>
              <w:t>回力</w:t>
            </w:r>
          </w:p>
        </w:tc>
      </w:tr>
      <w:tr>
        <w:tblPrEx>
          <w:tblCellMar>
            <w:top w:w="0" w:type="dxa"/>
            <w:left w:w="108" w:type="dxa"/>
            <w:bottom w:w="0" w:type="dxa"/>
            <w:right w:w="108" w:type="dxa"/>
          </w:tblCellMar>
        </w:tblPrEx>
        <w:trPr>
          <w:trHeight w:val="427"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29</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长筒雨靴</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FF0000"/>
                <w:kern w:val="0"/>
                <w:sz w:val="18"/>
                <w:szCs w:val="18"/>
              </w:rPr>
            </w:pPr>
            <w:r>
              <w:rPr>
                <w:rFonts w:hint="eastAsia" w:ascii="宋体" w:hAnsi="宋体" w:cs="宋体"/>
                <w:color w:val="FF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橡胶雨鞋</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双</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上海双钱</w:t>
            </w:r>
            <w:r>
              <w:rPr>
                <w:color w:val="000000"/>
                <w:kern w:val="0"/>
                <w:sz w:val="16"/>
                <w:szCs w:val="16"/>
              </w:rPr>
              <w:t>/</w:t>
            </w:r>
            <w:r>
              <w:rPr>
                <w:rFonts w:hint="eastAsia" w:ascii="宋体" w:hAnsi="宋体" w:cs="宋体"/>
                <w:color w:val="000000"/>
                <w:kern w:val="0"/>
                <w:sz w:val="16"/>
                <w:szCs w:val="16"/>
              </w:rPr>
              <w:t>上海木安</w:t>
            </w:r>
            <w:r>
              <w:rPr>
                <w:color w:val="000000"/>
                <w:kern w:val="0"/>
                <w:sz w:val="16"/>
                <w:szCs w:val="16"/>
              </w:rPr>
              <w:t>/</w:t>
            </w:r>
            <w:r>
              <w:rPr>
                <w:rFonts w:hint="eastAsia" w:ascii="宋体" w:hAnsi="宋体" w:cs="宋体"/>
                <w:color w:val="000000"/>
                <w:kern w:val="0"/>
                <w:sz w:val="16"/>
                <w:szCs w:val="16"/>
              </w:rPr>
              <w:t>回力</w:t>
            </w:r>
          </w:p>
        </w:tc>
      </w:tr>
      <w:tr>
        <w:tblPrEx>
          <w:tblCellMar>
            <w:top w:w="0" w:type="dxa"/>
            <w:left w:w="108" w:type="dxa"/>
            <w:bottom w:w="0" w:type="dxa"/>
            <w:right w:w="108" w:type="dxa"/>
          </w:tblCellMar>
        </w:tblPrEx>
        <w:trPr>
          <w:trHeight w:val="320"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防酸防护服</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MC3000  60501202</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件</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羿科/君御</w:t>
            </w:r>
          </w:p>
        </w:tc>
      </w:tr>
      <w:tr>
        <w:trPr>
          <w:trHeight w:val="985"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31</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防护眼罩</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良好的通风系统；面部和鼻梁处额柔软软垫，佩戴舒适；额部磨砂处理，防止上空反射和强光；可与半面罩配合使用；头带可调节，适合不同头形的使用者；</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UVEX/羿科</w:t>
            </w:r>
          </w:p>
        </w:tc>
      </w:tr>
      <w:tr>
        <w:trPr>
          <w:trHeight w:val="297"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32</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套装雨衣</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FF0000"/>
                <w:kern w:val="0"/>
                <w:sz w:val="18"/>
                <w:szCs w:val="18"/>
              </w:rPr>
            </w:pPr>
            <w:r>
              <w:rPr>
                <w:rFonts w:hint="eastAsia" w:ascii="宋体" w:hAnsi="宋体" w:cs="宋体"/>
                <w:color w:val="FF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60502604（分体式黄色带反光条）</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套</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天堂</w:t>
            </w:r>
          </w:p>
        </w:tc>
      </w:tr>
      <w:tr>
        <w:trPr>
          <w:trHeight w:val="297"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33</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一次性雨衣</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加厚双层分体式</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套</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16"/>
                <w:szCs w:val="16"/>
              </w:rPr>
            </w:pPr>
            <w:r>
              <w:rPr>
                <w:rFonts w:hint="eastAsia" w:ascii="宋体" w:hAnsi="宋体" w:cs="宋体"/>
                <w:kern w:val="0"/>
                <w:sz w:val="16"/>
                <w:szCs w:val="16"/>
              </w:rPr>
              <w:t>威斯乐</w:t>
            </w:r>
          </w:p>
        </w:tc>
      </w:tr>
      <w:tr>
        <w:tblPrEx>
          <w:tblCellMar>
            <w:top w:w="0" w:type="dxa"/>
            <w:left w:w="108" w:type="dxa"/>
            <w:bottom w:w="0" w:type="dxa"/>
            <w:right w:w="108" w:type="dxa"/>
          </w:tblCellMar>
        </w:tblPrEx>
        <w:trPr>
          <w:trHeight w:val="297"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34</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color w:val="000000"/>
                <w:kern w:val="0"/>
                <w:sz w:val="18"/>
                <w:szCs w:val="18"/>
              </w:rPr>
            </w:pPr>
            <w:r>
              <w:rPr>
                <w:rFonts w:hint="eastAsia" w:ascii="宋体" w:hAnsi="宋体" w:cs="宋体"/>
                <w:color w:val="000000"/>
                <w:kern w:val="0"/>
                <w:sz w:val="18"/>
                <w:szCs w:val="18"/>
              </w:rPr>
              <w:t>护目镜</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color w:val="000000"/>
                <w:kern w:val="0"/>
                <w:sz w:val="18"/>
                <w:szCs w:val="18"/>
              </w:rPr>
            </w:pPr>
            <w:r>
              <w:rPr>
                <w:rFonts w:hint="eastAsia" w:ascii="宋体" w:hAnsi="宋体" w:cs="宋体"/>
                <w:color w:val="000000"/>
                <w:kern w:val="0"/>
                <w:sz w:val="18"/>
                <w:szCs w:val="18"/>
              </w:rPr>
              <w:t>3M  12308</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
                <w:bCs/>
                <w:color w:val="000000"/>
                <w:kern w:val="0"/>
                <w:sz w:val="20"/>
              </w:rPr>
            </w:pPr>
            <w:r>
              <w:rPr>
                <w:rFonts w:hint="eastAsia" w:ascii="宋体" w:hAnsi="宋体" w:cs="宋体"/>
                <w:b/>
                <w:bCs/>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3M</w:t>
            </w:r>
          </w:p>
        </w:tc>
      </w:tr>
      <w:tr>
        <w:trPr>
          <w:trHeight w:val="273"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35</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焊工墨镜</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UVEX/羿科</w:t>
            </w:r>
          </w:p>
        </w:tc>
      </w:tr>
      <w:tr>
        <w:tblPrEx>
          <w:tblCellMar>
            <w:top w:w="0" w:type="dxa"/>
            <w:left w:w="108" w:type="dxa"/>
            <w:bottom w:w="0" w:type="dxa"/>
            <w:right w:w="108" w:type="dxa"/>
          </w:tblCellMar>
        </w:tblPrEx>
        <w:trPr>
          <w:trHeight w:val="297"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36</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电焊工工作服</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优质加厚帆布</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套</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能盾/邦固</w:t>
            </w:r>
          </w:p>
        </w:tc>
      </w:tr>
      <w:tr>
        <w:tblPrEx>
          <w:tblCellMar>
            <w:top w:w="0" w:type="dxa"/>
            <w:left w:w="108" w:type="dxa"/>
            <w:bottom w:w="0" w:type="dxa"/>
            <w:right w:w="108" w:type="dxa"/>
          </w:tblCellMar>
        </w:tblPrEx>
        <w:trPr>
          <w:trHeight w:val="297"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37</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3M反光背心</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件</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3M</w:t>
            </w:r>
          </w:p>
        </w:tc>
      </w:tr>
      <w:tr>
        <w:tblPrEx>
          <w:tblCellMar>
            <w:top w:w="0" w:type="dxa"/>
            <w:left w:w="108" w:type="dxa"/>
            <w:bottom w:w="0" w:type="dxa"/>
            <w:right w:w="108" w:type="dxa"/>
          </w:tblCellMar>
        </w:tblPrEx>
        <w:trPr>
          <w:trHeight w:val="356"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38</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自吸过滤式防毒面具</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小号3M6100，提供原装3M正品</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小号3M6100，提供原装3M正品</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3M</w:t>
            </w:r>
          </w:p>
        </w:tc>
      </w:tr>
      <w:tr>
        <w:tblPrEx>
          <w:tblCellMar>
            <w:top w:w="0" w:type="dxa"/>
            <w:left w:w="108" w:type="dxa"/>
            <w:bottom w:w="0" w:type="dxa"/>
            <w:right w:w="108" w:type="dxa"/>
          </w:tblCellMar>
        </w:tblPrEx>
        <w:trPr>
          <w:trHeight w:val="356"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39</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自吸过滤式防毒面具</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中号3M6200，提供原装3M正品</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中号3M6200，提供原装3M正品</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3M</w:t>
            </w:r>
          </w:p>
        </w:tc>
      </w:tr>
      <w:tr>
        <w:tblPrEx>
          <w:tblCellMar>
            <w:top w:w="0" w:type="dxa"/>
            <w:left w:w="108" w:type="dxa"/>
            <w:bottom w:w="0" w:type="dxa"/>
            <w:right w:w="108" w:type="dxa"/>
          </w:tblCellMar>
        </w:tblPrEx>
        <w:trPr>
          <w:trHeight w:val="356"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40</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自吸过滤式防毒面具</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大号3M6300，提供原装3M正品</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大号3M6300，提供原装3M正品</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3M</w:t>
            </w:r>
          </w:p>
        </w:tc>
      </w:tr>
      <w:tr>
        <w:trPr>
          <w:trHeight w:val="273"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41</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滤毒盒</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3M6005CN，提供原装3M正品</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3M6005CN，提供原装3M正品</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3M</w:t>
            </w:r>
          </w:p>
        </w:tc>
      </w:tr>
      <w:tr>
        <w:trPr>
          <w:trHeight w:val="273"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42</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滤毒盒</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3M6006CN，提供原装3M正品</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3M6006CN，提供原装3M正品</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3M</w:t>
            </w:r>
          </w:p>
        </w:tc>
      </w:tr>
      <w:tr>
        <w:trPr>
          <w:trHeight w:val="214"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43</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过滤式消防自救呼吸器</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TZL30</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执行标准：GB21976.7-2012</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套</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欣达</w:t>
            </w:r>
          </w:p>
        </w:tc>
      </w:tr>
      <w:tr>
        <w:trPr>
          <w:trHeight w:val="214"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44</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速差自控式防坠器</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3米</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3米</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欣达/力士</w:t>
            </w:r>
          </w:p>
        </w:tc>
      </w:tr>
      <w:tr>
        <w:tblPrEx>
          <w:tblCellMar>
            <w:top w:w="0" w:type="dxa"/>
            <w:left w:w="108" w:type="dxa"/>
            <w:bottom w:w="0" w:type="dxa"/>
            <w:right w:w="108" w:type="dxa"/>
          </w:tblCellMar>
        </w:tblPrEx>
        <w:trPr>
          <w:trHeight w:val="214"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45</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速差自控式防坠器</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5米</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5米</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欣达/力士</w:t>
            </w:r>
          </w:p>
        </w:tc>
      </w:tr>
      <w:tr>
        <w:trPr>
          <w:trHeight w:val="332" w:hRule="atLeast"/>
        </w:trPr>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46</w:t>
            </w:r>
          </w:p>
        </w:tc>
        <w:tc>
          <w:tcPr>
            <w:tcW w:w="133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速差自控防坠器</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G-J</w:t>
            </w:r>
          </w:p>
        </w:tc>
        <w:tc>
          <w:tcPr>
            <w:tcW w:w="31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高空作业7米</w:t>
            </w:r>
          </w:p>
        </w:tc>
        <w:tc>
          <w:tcPr>
            <w:tcW w:w="45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10</w:t>
            </w:r>
          </w:p>
        </w:tc>
        <w:tc>
          <w:tcPr>
            <w:tcW w:w="77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欣达/力士</w:t>
            </w:r>
          </w:p>
        </w:tc>
      </w:tr>
      <w:tr>
        <w:tblPrEx>
          <w:tblCellMar>
            <w:top w:w="0" w:type="dxa"/>
            <w:left w:w="108" w:type="dxa"/>
            <w:bottom w:w="0" w:type="dxa"/>
            <w:right w:w="108" w:type="dxa"/>
          </w:tblCellMar>
        </w:tblPrEx>
        <w:trPr>
          <w:trHeight w:val="332" w:hRule="atLeast"/>
        </w:trPr>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47</w:t>
            </w:r>
          </w:p>
        </w:tc>
        <w:tc>
          <w:tcPr>
            <w:tcW w:w="133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大衣保安制服</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5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件</w:t>
            </w:r>
          </w:p>
        </w:tc>
        <w:tc>
          <w:tcPr>
            <w:tcW w:w="62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15</w:t>
            </w:r>
          </w:p>
        </w:tc>
        <w:tc>
          <w:tcPr>
            <w:tcW w:w="77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FF0000"/>
                <w:kern w:val="0"/>
                <w:sz w:val="16"/>
                <w:szCs w:val="16"/>
              </w:rPr>
            </w:pPr>
            <w:r>
              <w:rPr>
                <w:rFonts w:hint="eastAsia" w:ascii="宋体" w:hAnsi="宋体" w:cs="宋体"/>
                <w:color w:val="FF0000"/>
                <w:kern w:val="0"/>
                <w:sz w:val="16"/>
                <w:szCs w:val="16"/>
              </w:rPr>
              <w:t>　</w:t>
            </w:r>
          </w:p>
        </w:tc>
      </w:tr>
      <w:tr>
        <w:tblPrEx>
          <w:tblCellMar>
            <w:top w:w="0" w:type="dxa"/>
            <w:left w:w="108" w:type="dxa"/>
            <w:bottom w:w="0" w:type="dxa"/>
            <w:right w:w="108" w:type="dxa"/>
          </w:tblCellMar>
        </w:tblPrEx>
        <w:trPr>
          <w:trHeight w:val="332"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48</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雷锋帽</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顶</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FF0000"/>
                <w:kern w:val="0"/>
                <w:sz w:val="16"/>
                <w:szCs w:val="16"/>
              </w:rPr>
            </w:pPr>
            <w:r>
              <w:rPr>
                <w:rFonts w:hint="eastAsia" w:ascii="宋体" w:hAnsi="宋体" w:cs="宋体"/>
                <w:color w:val="FF0000"/>
                <w:kern w:val="0"/>
                <w:sz w:val="16"/>
                <w:szCs w:val="16"/>
              </w:rPr>
              <w:t>　</w:t>
            </w:r>
          </w:p>
        </w:tc>
      </w:tr>
      <w:tr>
        <w:trPr>
          <w:trHeight w:val="332"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49</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高压绝缘靴</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10KV  纳米新材</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双</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16"/>
                <w:szCs w:val="16"/>
              </w:rPr>
            </w:pPr>
            <w:r>
              <w:rPr>
                <w:rFonts w:hint="eastAsia" w:ascii="宋体" w:hAnsi="宋体" w:cs="宋体"/>
                <w:kern w:val="0"/>
                <w:sz w:val="16"/>
                <w:szCs w:val="16"/>
              </w:rPr>
              <w:t>双安/荣之拓</w:t>
            </w:r>
          </w:p>
        </w:tc>
      </w:tr>
      <w:tr>
        <w:trPr>
          <w:trHeight w:val="332"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50</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高压绝缘手套</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12KV</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12KV</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16"/>
                <w:szCs w:val="16"/>
              </w:rPr>
            </w:pPr>
            <w:r>
              <w:rPr>
                <w:rFonts w:hint="eastAsia" w:ascii="宋体" w:hAnsi="宋体" w:cs="宋体"/>
                <w:kern w:val="0"/>
                <w:sz w:val="16"/>
                <w:szCs w:val="16"/>
              </w:rPr>
              <w:t>双安/荣之拓</w:t>
            </w:r>
          </w:p>
        </w:tc>
      </w:tr>
      <w:tr>
        <w:tblPrEx>
          <w:tblCellMar>
            <w:top w:w="0" w:type="dxa"/>
            <w:left w:w="108" w:type="dxa"/>
            <w:bottom w:w="0" w:type="dxa"/>
            <w:right w:w="108" w:type="dxa"/>
          </w:tblCellMar>
        </w:tblPrEx>
        <w:trPr>
          <w:trHeight w:val="914"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51</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安全帽 白色</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Y类安全帽，“V”字型，ABS材质，插扣式帽衬，需符合GB2511-2007《安全帽》标准、GB11651-2008《个体防护装备选用规范》,需定制LOGO。</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顶</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羿科/华信</w:t>
            </w:r>
          </w:p>
        </w:tc>
      </w:tr>
      <w:tr>
        <w:tblPrEx>
          <w:tblCellMar>
            <w:top w:w="0" w:type="dxa"/>
            <w:left w:w="108" w:type="dxa"/>
            <w:bottom w:w="0" w:type="dxa"/>
            <w:right w:w="108" w:type="dxa"/>
          </w:tblCellMar>
        </w:tblPrEx>
        <w:trPr>
          <w:trHeight w:val="914"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52</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安全帽 黄色</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Y类安全帽，“V”字型，ABS材质，插扣式帽衬，需符合GB2511-2007《安全帽》标准、GB11651-2008《个体防护装备选用规范》,需定制LOGO。</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顶</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羿科/华信</w:t>
            </w:r>
          </w:p>
        </w:tc>
      </w:tr>
      <w:tr>
        <w:tblPrEx>
          <w:tblCellMar>
            <w:top w:w="0" w:type="dxa"/>
            <w:left w:w="108" w:type="dxa"/>
            <w:bottom w:w="0" w:type="dxa"/>
            <w:right w:w="108" w:type="dxa"/>
          </w:tblCellMar>
        </w:tblPrEx>
        <w:trPr>
          <w:trHeight w:val="914"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53</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安全帽  橘色</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Y类安全帽，“V”字型，ABS材质，插扣式帽衬，需符合GB2511-2007《安全帽》标准、GB11651-2008《个体防护装备选用规范》,需定制LOGO。</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顶</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15</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羿科/华信</w:t>
            </w:r>
          </w:p>
        </w:tc>
      </w:tr>
      <w:tr>
        <w:trPr>
          <w:trHeight w:val="914"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54</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安全帽 大红</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Y类安全帽，“V”字型，ABS材质，插扣式帽衬，需符合GB2511-2007《安全帽》标准、GB11651-2008《个体防护装备选用规范》,需定制LOGO。</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顶</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羿科/华信</w:t>
            </w:r>
          </w:p>
        </w:tc>
      </w:tr>
      <w:tr>
        <w:tblPrEx>
          <w:tblCellMar>
            <w:top w:w="0" w:type="dxa"/>
            <w:left w:w="108" w:type="dxa"/>
            <w:bottom w:w="0" w:type="dxa"/>
            <w:right w:w="108" w:type="dxa"/>
          </w:tblCellMar>
        </w:tblPrEx>
        <w:trPr>
          <w:trHeight w:val="261"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55</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安全帽衬</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羿科/华信</w:t>
            </w:r>
          </w:p>
        </w:tc>
      </w:tr>
      <w:tr>
        <w:tblPrEx>
          <w:tblCellMar>
            <w:top w:w="0" w:type="dxa"/>
            <w:left w:w="108" w:type="dxa"/>
            <w:bottom w:w="0" w:type="dxa"/>
            <w:right w:w="108" w:type="dxa"/>
          </w:tblCellMar>
        </w:tblPrEx>
        <w:trPr>
          <w:trHeight w:val="308"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56</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气胀式工作救生衣</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ZHGQY(T)ZD</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振华ZHGQY(T)ZD</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件</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15</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振华</w:t>
            </w:r>
          </w:p>
        </w:tc>
      </w:tr>
      <w:tr>
        <w:tblPrEx>
          <w:tblCellMar>
            <w:top w:w="0" w:type="dxa"/>
            <w:left w:w="108" w:type="dxa"/>
            <w:bottom w:w="0" w:type="dxa"/>
            <w:right w:w="108" w:type="dxa"/>
          </w:tblCellMar>
        </w:tblPrEx>
        <w:trPr>
          <w:trHeight w:val="395"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57</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船用救生衣</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必须具备船用救生衣产品合格证)GB4303-2008</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件</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rPr>
          <w:trHeight w:val="771"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58</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救生绳</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需要双环头，采用高强轻质纤维（高强聚乙烯+抗老化剂），强度高、延伸率小、抗击性能好、可漂浮水面、防腐蚀。</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米</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600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771"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59</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水面漂浮救生绳</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MABOO</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主要材料：EPE浮材,高强丙纶长丝线；绳子长30米；绳子直径8mm；绳子前端有安全扣，末端有浮环；有绳包</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根</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15</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51"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60</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新型带壳救生圈浮索</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8mm/30米（高强丙纶长丝线）</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8mm/30米（高强丙纶长丝线）</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套</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15</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27"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61</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塑料救生圈</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4.3KG 外径76cm 内径46cm</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带CCS船检证书</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15</w:t>
            </w:r>
          </w:p>
        </w:tc>
        <w:tc>
          <w:tcPr>
            <w:tcW w:w="77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56"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62</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救生圈自亮浮灯</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PH2701A型</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干电池带CCS证书</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个</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15</w:t>
            </w:r>
          </w:p>
        </w:tc>
        <w:tc>
          <w:tcPr>
            <w:tcW w:w="774" w:type="dxa"/>
            <w:tcBorders>
              <w:top w:val="nil"/>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56"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63</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医用隔离面罩</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符合GB19082-2009标准中的强制性要求</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w:t>
            </w:r>
          </w:p>
        </w:tc>
        <w:tc>
          <w:tcPr>
            <w:tcW w:w="77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56"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64</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船用救生衣</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DFY-III</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480x220x460mm 浮力＞155N</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56"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65</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脚踏式医疗垃圾桶</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15L</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85"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66</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N95口罩</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符合GB2626-2006标准</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1000</w:t>
            </w:r>
          </w:p>
        </w:tc>
        <w:tc>
          <w:tcPr>
            <w:tcW w:w="77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85"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67</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N95口罩</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3M 9132</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挂脖式（3M 9132</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77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rPr>
          <w:trHeight w:val="285"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68</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一次性医用口罩</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劲度（50只/盒）</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蓝色三层，熔喷层防护</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盒</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7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56" w:hRule="atLeast"/>
        </w:trPr>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69</w:t>
            </w:r>
          </w:p>
        </w:tc>
        <w:tc>
          <w:tcPr>
            <w:tcW w:w="133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灭菌橡胶外科手套</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符合苏械注淮20152140879标准</w:t>
            </w:r>
          </w:p>
        </w:tc>
        <w:tc>
          <w:tcPr>
            <w:tcW w:w="31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5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副</w:t>
            </w:r>
          </w:p>
        </w:tc>
        <w:tc>
          <w:tcPr>
            <w:tcW w:w="62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774"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7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85" w:hRule="atLeast"/>
        </w:trPr>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70</w:t>
            </w:r>
          </w:p>
        </w:tc>
        <w:tc>
          <w:tcPr>
            <w:tcW w:w="133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一次性医用头套</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5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2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74"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7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56"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71</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医用防护鞋套</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符合GB19082-2009标准中的强制性要求，</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7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73" w:hRule="atLeast"/>
        </w:trPr>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72</w:t>
            </w:r>
          </w:p>
        </w:tc>
        <w:tc>
          <w:tcPr>
            <w:tcW w:w="133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医用防护服</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180</w:t>
            </w:r>
          </w:p>
        </w:tc>
        <w:tc>
          <w:tcPr>
            <w:tcW w:w="45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套</w:t>
            </w:r>
          </w:p>
        </w:tc>
        <w:tc>
          <w:tcPr>
            <w:tcW w:w="62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74"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7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rPr>
          <w:trHeight w:val="356" w:hRule="atLeast"/>
        </w:trPr>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73</w:t>
            </w:r>
          </w:p>
        </w:tc>
        <w:tc>
          <w:tcPr>
            <w:tcW w:w="133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医用一次性防护服</w:t>
            </w:r>
          </w:p>
        </w:tc>
        <w:tc>
          <w:tcPr>
            <w:tcW w:w="21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符合GB19082-2009标准中的强制性要求，非隔离衣</w:t>
            </w:r>
          </w:p>
        </w:tc>
        <w:tc>
          <w:tcPr>
            <w:tcW w:w="31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5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件</w:t>
            </w:r>
          </w:p>
        </w:tc>
        <w:tc>
          <w:tcPr>
            <w:tcW w:w="62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774"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7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rPr>
          <w:trHeight w:val="285"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74</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复合醇免洗洗手液</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500ML</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瓶</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7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rPr>
          <w:trHeight w:val="285"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75</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84消毒液(防疫专用)</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25KG/桶</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桶</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7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85"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76</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手压式消毒喷壶</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2L</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77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56"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77</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大容量消毒剂喷壶</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肩背式16升，因码头防爆要求采购非电动款。</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个</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7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73"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78</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消毒泡腾片</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次氯酸钠浓缩稀释片</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瓶</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7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rPr>
          <w:trHeight w:val="273"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79</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喷雾器</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电动喷雾器</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加厚、6L</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个</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7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73" w:hRule="atLeast"/>
        </w:trPr>
        <w:tc>
          <w:tcPr>
            <w:tcW w:w="5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80</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宋体" w:hAnsi="宋体" w:cs="宋体"/>
                <w:color w:val="000000"/>
                <w:sz w:val="18"/>
                <w:szCs w:val="18"/>
              </w:rPr>
            </w:pPr>
            <w:r>
              <w:rPr>
                <w:rFonts w:hint="eastAsia"/>
                <w:color w:val="000000"/>
                <w:sz w:val="18"/>
                <w:szCs w:val="18"/>
              </w:rPr>
              <w:t>安全帽系带</w:t>
            </w:r>
          </w:p>
        </w:tc>
        <w:tc>
          <w:tcPr>
            <w:tcW w:w="2160"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宋体" w:hAnsi="宋体" w:cs="宋体"/>
                <w:color w:val="000000"/>
                <w:sz w:val="18"/>
                <w:szCs w:val="18"/>
              </w:rPr>
            </w:pPr>
            <w:r>
              <w:rPr>
                <w:rFonts w:hint="eastAsia"/>
                <w:color w:val="000000"/>
                <w:sz w:val="18"/>
                <w:szCs w:val="18"/>
              </w:rPr>
              <w:t>　</w:t>
            </w:r>
          </w:p>
        </w:tc>
        <w:tc>
          <w:tcPr>
            <w:tcW w:w="3151"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宋体" w:hAnsi="宋体" w:cs="宋体"/>
                <w:color w:val="000000"/>
                <w:sz w:val="18"/>
                <w:szCs w:val="18"/>
              </w:rPr>
            </w:pPr>
            <w:r>
              <w:rPr>
                <w:rFonts w:hint="eastAsia"/>
                <w:color w:val="000000"/>
                <w:sz w:val="18"/>
                <w:szCs w:val="18"/>
              </w:rPr>
              <w:t>　</w:t>
            </w:r>
          </w:p>
        </w:tc>
        <w:tc>
          <w:tcPr>
            <w:tcW w:w="453"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s="宋体"/>
                <w:color w:val="000000"/>
                <w:sz w:val="18"/>
                <w:szCs w:val="18"/>
              </w:rPr>
            </w:pPr>
            <w:r>
              <w:rPr>
                <w:rFonts w:hint="eastAsia"/>
                <w:color w:val="000000"/>
                <w:sz w:val="18"/>
                <w:szCs w:val="18"/>
              </w:rPr>
              <w:t>个</w:t>
            </w:r>
          </w:p>
        </w:tc>
        <w:tc>
          <w:tcPr>
            <w:tcW w:w="6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77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p>
        </w:tc>
        <w:tc>
          <w:tcPr>
            <w:tcW w:w="7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p>
        </w:tc>
        <w:tc>
          <w:tcPr>
            <w:tcW w:w="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p>
        </w:tc>
      </w:tr>
      <w:tr>
        <w:trPr>
          <w:trHeight w:val="475" w:hRule="atLeast"/>
        </w:trPr>
        <w:tc>
          <w:tcPr>
            <w:tcW w:w="72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22"/>
                <w:szCs w:val="22"/>
              </w:rPr>
            </w:pPr>
            <w:r>
              <w:rPr>
                <w:rFonts w:hint="eastAsia" w:ascii="宋体" w:hAnsi="宋体" w:cs="宋体"/>
                <w:color w:val="000000"/>
                <w:kern w:val="0"/>
                <w:sz w:val="22"/>
                <w:szCs w:val="22"/>
              </w:rPr>
              <w:t>以上合计总价（大写）：  元</w:t>
            </w:r>
          </w:p>
        </w:tc>
        <w:tc>
          <w:tcPr>
            <w:tcW w:w="3564"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22"/>
                <w:szCs w:val="22"/>
              </w:rPr>
            </w:pPr>
            <w:r>
              <w:rPr>
                <w:rFonts w:hint="eastAsia" w:ascii="宋体" w:hAnsi="宋体" w:cs="宋体"/>
                <w:color w:val="000000"/>
                <w:kern w:val="0"/>
                <w:sz w:val="22"/>
                <w:szCs w:val="22"/>
              </w:rPr>
              <w:t>小写：  元</w:t>
            </w:r>
          </w:p>
        </w:tc>
      </w:tr>
      <w:tr>
        <w:tblPrEx>
          <w:tblCellMar>
            <w:top w:w="0" w:type="dxa"/>
            <w:left w:w="108" w:type="dxa"/>
            <w:bottom w:w="0" w:type="dxa"/>
            <w:right w:w="108" w:type="dxa"/>
          </w:tblCellMar>
        </w:tblPrEx>
        <w:trPr>
          <w:trHeight w:val="380" w:hRule="atLeast"/>
        </w:trPr>
        <w:tc>
          <w:tcPr>
            <w:tcW w:w="72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22"/>
                <w:szCs w:val="22"/>
              </w:rPr>
            </w:pPr>
            <w:r>
              <w:rPr>
                <w:rFonts w:hint="eastAsia" w:ascii="宋体" w:hAnsi="宋体" w:cs="宋体"/>
                <w:color w:val="000000"/>
                <w:kern w:val="0"/>
                <w:sz w:val="22"/>
                <w:szCs w:val="22"/>
              </w:rPr>
              <w:t>税率：</w:t>
            </w:r>
            <w:r>
              <w:rPr>
                <w:color w:val="000000"/>
                <w:kern w:val="0"/>
                <w:sz w:val="22"/>
                <w:szCs w:val="22"/>
              </w:rPr>
              <w:t>13%</w:t>
            </w:r>
          </w:p>
        </w:tc>
        <w:tc>
          <w:tcPr>
            <w:tcW w:w="3564"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22"/>
                <w:szCs w:val="22"/>
              </w:rPr>
            </w:pPr>
            <w:r>
              <w:rPr>
                <w:rFonts w:hint="eastAsia" w:ascii="宋体" w:hAnsi="宋体" w:cs="宋体"/>
                <w:color w:val="000000"/>
                <w:kern w:val="0"/>
                <w:sz w:val="22"/>
                <w:szCs w:val="22"/>
              </w:rPr>
              <w:t>交货期：下单后 天</w:t>
            </w:r>
          </w:p>
        </w:tc>
      </w:tr>
      <w:tr>
        <w:trPr>
          <w:trHeight w:val="380" w:hRule="atLeast"/>
        </w:trPr>
        <w:tc>
          <w:tcPr>
            <w:tcW w:w="1076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22"/>
                <w:szCs w:val="22"/>
              </w:rPr>
            </w:pPr>
            <w:r>
              <w:rPr>
                <w:rFonts w:hint="eastAsia" w:ascii="宋体" w:hAnsi="宋体" w:cs="宋体"/>
                <w:color w:val="000000"/>
                <w:kern w:val="0"/>
                <w:sz w:val="22"/>
                <w:szCs w:val="22"/>
              </w:rPr>
              <w:t>报价有效期：2023.7.1-2023.12.31</w:t>
            </w:r>
          </w:p>
        </w:tc>
      </w:tr>
    </w:tbl>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2"/>
        <w:keepNext w:val="0"/>
        <w:keepLines w:val="0"/>
        <w:pageBreakBefore w:val="0"/>
        <w:kinsoku/>
        <w:wordWrap/>
        <w:overflowPunct/>
        <w:topLinePunct w:val="0"/>
        <w:autoSpaceDE/>
        <w:autoSpaceDN/>
        <w:bidi w:val="0"/>
        <w:adjustRightInd/>
        <w:snapToGrid/>
        <w:spacing w:after="0"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tbl>
      <w:tblPr>
        <w:tblStyle w:val="11"/>
        <w:tblW w:w="10584" w:type="dxa"/>
        <w:tblInd w:w="-1038" w:type="dxa"/>
        <w:tblLayout w:type="autofit"/>
        <w:tblCellMar>
          <w:top w:w="0" w:type="dxa"/>
          <w:left w:w="108" w:type="dxa"/>
          <w:bottom w:w="0" w:type="dxa"/>
          <w:right w:w="108" w:type="dxa"/>
        </w:tblCellMar>
      </w:tblPr>
      <w:tblGrid>
        <w:gridCol w:w="540"/>
        <w:gridCol w:w="1365"/>
        <w:gridCol w:w="2085"/>
        <w:gridCol w:w="3087"/>
        <w:gridCol w:w="446"/>
        <w:gridCol w:w="611"/>
        <w:gridCol w:w="762"/>
        <w:gridCol w:w="761"/>
        <w:gridCol w:w="927"/>
      </w:tblGrid>
      <w:tr>
        <w:tblPrEx>
          <w:tblCellMar>
            <w:top w:w="0" w:type="dxa"/>
            <w:left w:w="108" w:type="dxa"/>
            <w:bottom w:w="0" w:type="dxa"/>
            <w:right w:w="108" w:type="dxa"/>
          </w:tblCellMar>
        </w:tblPrEx>
        <w:trPr>
          <w:trHeight w:val="960" w:hRule="atLeast"/>
        </w:trPr>
        <w:tc>
          <w:tcPr>
            <w:tcW w:w="10584" w:type="dxa"/>
            <w:gridSpan w:val="9"/>
            <w:tcBorders>
              <w:top w:val="single" w:color="auto" w:sz="4" w:space="0"/>
              <w:left w:val="single" w:color="auto"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黑体" w:hAnsi="黑体" w:eastAsia="黑体" w:cs="宋体"/>
                <w:color w:val="000000"/>
                <w:kern w:val="0"/>
                <w:sz w:val="32"/>
                <w:szCs w:val="32"/>
              </w:rPr>
            </w:pPr>
            <w:r>
              <w:rPr>
                <w:rFonts w:hint="eastAsia" w:ascii="黑体" w:hAnsi="黑体" w:eastAsia="黑体" w:cs="宋体"/>
                <w:color w:val="000000"/>
                <w:kern w:val="0"/>
                <w:sz w:val="44"/>
                <w:szCs w:val="44"/>
              </w:rPr>
              <w:t>2023年度劳保用品框架协议采购报价明细</w:t>
            </w:r>
            <w:r>
              <w:rPr>
                <w:rFonts w:hint="eastAsia" w:ascii="黑体" w:hAnsi="黑体" w:eastAsia="黑体" w:cs="宋体"/>
                <w:color w:val="000000"/>
                <w:kern w:val="0"/>
                <w:sz w:val="56"/>
                <w:szCs w:val="56"/>
              </w:rPr>
              <w:t xml:space="preserve">   </w:t>
            </w:r>
            <w:r>
              <w:rPr>
                <w:rFonts w:hint="eastAsia" w:ascii="黑体" w:hAnsi="黑体" w:eastAsia="黑体" w:cs="宋体"/>
                <w:color w:val="000000"/>
                <w:kern w:val="0"/>
                <w:sz w:val="32"/>
                <w:szCs w:val="32"/>
              </w:rPr>
              <w:t xml:space="preserve">                              (镇江海纳川公铁运输有限公司）   </w:t>
            </w:r>
            <w:r>
              <w:rPr>
                <w:rFonts w:hint="eastAsia" w:ascii="黑体" w:hAnsi="黑体" w:eastAsia="黑体" w:cs="宋体"/>
                <w:color w:val="000000"/>
                <w:kern w:val="0"/>
                <w:sz w:val="16"/>
                <w:szCs w:val="16"/>
              </w:rPr>
              <w:t xml:space="preserve"> </w:t>
            </w:r>
          </w:p>
        </w:tc>
      </w:tr>
      <w:tr>
        <w:tblPrEx>
          <w:tblCellMar>
            <w:top w:w="0" w:type="dxa"/>
            <w:left w:w="108" w:type="dxa"/>
            <w:bottom w:w="0" w:type="dxa"/>
            <w:right w:w="108" w:type="dxa"/>
          </w:tblCellMar>
        </w:tblPrEx>
        <w:trPr>
          <w:trHeight w:val="380" w:hRule="atLeast"/>
        </w:trPr>
        <w:tc>
          <w:tcPr>
            <w:tcW w:w="10584" w:type="dxa"/>
            <w:gridSpan w:val="9"/>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22"/>
                <w:szCs w:val="22"/>
              </w:rPr>
            </w:pPr>
            <w:r>
              <w:rPr>
                <w:rFonts w:hint="eastAsia" w:ascii="宋体" w:hAnsi="宋体" w:cs="宋体"/>
                <w:color w:val="000000"/>
                <w:kern w:val="0"/>
                <w:sz w:val="22"/>
                <w:szCs w:val="22"/>
              </w:rPr>
              <w:t>报价货币：人民币(元)</w:t>
            </w:r>
          </w:p>
        </w:tc>
      </w:tr>
      <w:tr>
        <w:tblPrEx>
          <w:tblCellMar>
            <w:top w:w="0" w:type="dxa"/>
            <w:left w:w="108" w:type="dxa"/>
            <w:bottom w:w="0" w:type="dxa"/>
            <w:right w:w="108" w:type="dxa"/>
          </w:tblCellMar>
        </w:tblPrEx>
        <w:trPr>
          <w:trHeight w:val="442"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序号</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标的名称</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规格型号</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物料描述</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单位</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年预                估用量</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单价  （含税）</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总价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（含税）</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建议品牌</w:t>
            </w:r>
          </w:p>
        </w:tc>
      </w:tr>
      <w:tr>
        <w:tblPrEx>
          <w:tblCellMar>
            <w:top w:w="0" w:type="dxa"/>
            <w:left w:w="108" w:type="dxa"/>
            <w:bottom w:w="0" w:type="dxa"/>
            <w:right w:w="108" w:type="dxa"/>
          </w:tblCellMar>
        </w:tblPrEx>
        <w:trPr>
          <w:trHeight w:val="356"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纱手套</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耐磨加厚棉线,出口A级照光棉50g</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2000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贝特赛/吉祥手 /爱马斯</w:t>
            </w:r>
          </w:p>
        </w:tc>
      </w:tr>
      <w:tr>
        <w:tblPrEx>
          <w:tblCellMar>
            <w:top w:w="0" w:type="dxa"/>
            <w:left w:w="108" w:type="dxa"/>
            <w:bottom w:w="0" w:type="dxa"/>
            <w:right w:w="108" w:type="dxa"/>
          </w:tblCellMar>
        </w:tblPrEx>
        <w:trPr>
          <w:trHeight w:val="356"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浸塑手套</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FF0000"/>
                <w:kern w:val="0"/>
                <w:sz w:val="18"/>
                <w:szCs w:val="18"/>
              </w:rPr>
            </w:pPr>
            <w:r>
              <w:rPr>
                <w:rFonts w:hint="eastAsia" w:ascii="宋体" w:hAnsi="宋体" w:cs="宋体"/>
                <w:color w:val="FF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马来西亚进口，防化防油厨房洗衣</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安思尔/羿科</w:t>
            </w:r>
          </w:p>
        </w:tc>
      </w:tr>
      <w:tr>
        <w:tblPrEx>
          <w:tblCellMar>
            <w:top w:w="0" w:type="dxa"/>
            <w:left w:w="108" w:type="dxa"/>
            <w:bottom w:w="0" w:type="dxa"/>
            <w:right w:w="108" w:type="dxa"/>
          </w:tblCellMar>
        </w:tblPrEx>
        <w:trPr>
          <w:trHeight w:val="568"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耐酸碱手套</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FF0000"/>
                <w:kern w:val="0"/>
                <w:sz w:val="18"/>
                <w:szCs w:val="18"/>
              </w:rPr>
            </w:pPr>
            <w:r>
              <w:rPr>
                <w:rFonts w:hint="eastAsia" w:ascii="宋体" w:hAnsi="宋体" w:cs="宋体"/>
                <w:color w:val="FF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马来西亚进口，乳胶材质，耐酸碱，手掌防滑，耐油，长度30cm左右</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800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xml:space="preserve">安思尔/羿科  </w:t>
            </w:r>
          </w:p>
        </w:tc>
      </w:tr>
      <w:tr>
        <w:tblPrEx>
          <w:tblCellMar>
            <w:top w:w="0" w:type="dxa"/>
            <w:left w:w="108" w:type="dxa"/>
            <w:bottom w:w="0" w:type="dxa"/>
            <w:right w:w="108" w:type="dxa"/>
          </w:tblCellMar>
        </w:tblPrEx>
        <w:trPr>
          <w:trHeight w:val="427"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涂胶手套</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涤棉混纺手掌涂胶，涤棉混纺，天然乳胶涂层掌面和指尖，掌背透气</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800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贝特赛/美罗迪</w:t>
            </w:r>
          </w:p>
        </w:tc>
      </w:tr>
      <w:tr>
        <w:trPr>
          <w:trHeight w:val="1114"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电焊手套</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长款皮质，采用耐磨隔热黄色牛二层皮，采用棉质棉线，可选用（Kevlar防火面线）缝制，阻燃内衬里，防割，耐高温，纯棉内衬里+海绵里设计，更具舒适，长度35厘米</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贝特赛/高友</w:t>
            </w:r>
          </w:p>
        </w:tc>
      </w:tr>
      <w:tr>
        <w:tblPrEx>
          <w:tblCellMar>
            <w:top w:w="0" w:type="dxa"/>
            <w:left w:w="108" w:type="dxa"/>
            <w:bottom w:w="0" w:type="dxa"/>
            <w:right w:w="108" w:type="dxa"/>
          </w:tblCellMar>
        </w:tblPrEx>
        <w:trPr>
          <w:trHeight w:val="392"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短帆布手套</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加厚顶级帆布，白甲24道线耐磨双层帆布</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贝特赛/三利</w:t>
            </w:r>
          </w:p>
        </w:tc>
      </w:tr>
      <w:tr>
        <w:tblPrEx>
          <w:tblCellMar>
            <w:top w:w="0" w:type="dxa"/>
            <w:left w:w="108" w:type="dxa"/>
            <w:bottom w:w="0" w:type="dxa"/>
            <w:right w:w="108" w:type="dxa"/>
          </w:tblCellMar>
        </w:tblPrEx>
        <w:trPr>
          <w:trHeight w:val="308"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帆布棉手套</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加厚</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贝特赛/三利</w:t>
            </w:r>
          </w:p>
        </w:tc>
      </w:tr>
      <w:tr>
        <w:tblPrEx>
          <w:tblCellMar>
            <w:top w:w="0" w:type="dxa"/>
            <w:left w:w="108" w:type="dxa"/>
            <w:bottom w:w="0" w:type="dxa"/>
            <w:right w:w="108" w:type="dxa"/>
          </w:tblCellMar>
        </w:tblPrEx>
        <w:trPr>
          <w:trHeight w:val="557"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海员手套</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选用牛二层皮，棉布布背，布袖，耐用，杂绒半里，分掌设计，吸汗，长度26cm</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贝特赛/千安</w:t>
            </w:r>
          </w:p>
        </w:tc>
      </w:tr>
      <w:tr>
        <w:tblPrEx>
          <w:tblCellMar>
            <w:top w:w="0" w:type="dxa"/>
            <w:left w:w="108" w:type="dxa"/>
            <w:bottom w:w="0" w:type="dxa"/>
            <w:right w:w="108" w:type="dxa"/>
          </w:tblCellMar>
        </w:tblPrEx>
        <w:trPr>
          <w:trHeight w:val="380"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9</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棉手套</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高温，低温作业，加厚</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安工/三利</w:t>
            </w:r>
          </w:p>
        </w:tc>
      </w:tr>
      <w:tr>
        <w:trPr>
          <w:trHeight w:val="380"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粗毛巾</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加厚 60cm×20cm</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条</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800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新亚/三利</w:t>
            </w:r>
          </w:p>
        </w:tc>
      </w:tr>
      <w:tr>
        <w:tblPrEx>
          <w:tblCellMar>
            <w:top w:w="0" w:type="dxa"/>
            <w:left w:w="108" w:type="dxa"/>
            <w:bottom w:w="0" w:type="dxa"/>
            <w:right w:w="108" w:type="dxa"/>
          </w:tblCellMar>
        </w:tblPrEx>
        <w:trPr>
          <w:trHeight w:val="380"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11</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全棉毛巾</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全棉100%</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条</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洁丽雅/ 南极人</w:t>
            </w:r>
          </w:p>
        </w:tc>
      </w:tr>
      <w:tr>
        <w:tblPrEx>
          <w:tblCellMar>
            <w:top w:w="0" w:type="dxa"/>
            <w:left w:w="108" w:type="dxa"/>
            <w:bottom w:w="0" w:type="dxa"/>
            <w:right w:w="108" w:type="dxa"/>
          </w:tblCellMar>
        </w:tblPrEx>
        <w:trPr>
          <w:trHeight w:val="380"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13</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香皂</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115g</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块</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400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舒肤佳/梦幻</w:t>
            </w:r>
          </w:p>
        </w:tc>
      </w:tr>
      <w:tr>
        <w:tblPrEx>
          <w:tblCellMar>
            <w:top w:w="0" w:type="dxa"/>
            <w:left w:w="108" w:type="dxa"/>
            <w:bottom w:w="0" w:type="dxa"/>
            <w:right w:w="108" w:type="dxa"/>
          </w:tblCellMar>
        </w:tblPrEx>
        <w:trPr>
          <w:trHeight w:val="442"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14</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洗衣粉</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雕牌 去渍强，机油清洗≥500g</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袋</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600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雕牌/奥妙</w:t>
            </w:r>
          </w:p>
        </w:tc>
      </w:tr>
      <w:tr>
        <w:tblPrEx>
          <w:tblCellMar>
            <w:top w:w="0" w:type="dxa"/>
            <w:left w:w="108" w:type="dxa"/>
            <w:bottom w:w="0" w:type="dxa"/>
            <w:right w:w="108" w:type="dxa"/>
          </w:tblCellMar>
        </w:tblPrEx>
        <w:trPr>
          <w:trHeight w:val="442"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15</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洗涤精</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白猫500g</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白猫≥500g</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瓶</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白猫/雕牌</w:t>
            </w:r>
          </w:p>
        </w:tc>
      </w:tr>
      <w:tr>
        <w:tblPrEx>
          <w:tblCellMar>
            <w:top w:w="0" w:type="dxa"/>
            <w:left w:w="108" w:type="dxa"/>
            <w:bottom w:w="0" w:type="dxa"/>
            <w:right w:w="108" w:type="dxa"/>
          </w:tblCellMar>
        </w:tblPrEx>
        <w:trPr>
          <w:trHeight w:val="356"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16</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纱布口罩</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加厚16层，纱布为整片纱布16*14*19cm</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医用16层 14cm×19cm（独立包装）</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长城/客乐</w:t>
            </w:r>
          </w:p>
        </w:tc>
      </w:tr>
      <w:tr>
        <w:tblPrEx>
          <w:tblCellMar>
            <w:top w:w="0" w:type="dxa"/>
            <w:left w:w="108" w:type="dxa"/>
            <w:bottom w:w="0" w:type="dxa"/>
            <w:right w:w="108" w:type="dxa"/>
          </w:tblCellMar>
        </w:tblPrEx>
        <w:trPr>
          <w:trHeight w:val="332"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17</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特制口罩</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医用24层</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医用24层 14cm×19cm（独立包装）</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长城/客乐</w:t>
            </w:r>
          </w:p>
        </w:tc>
      </w:tr>
      <w:tr>
        <w:tblPrEx>
          <w:tblCellMar>
            <w:top w:w="0" w:type="dxa"/>
            <w:left w:w="108" w:type="dxa"/>
            <w:bottom w:w="0" w:type="dxa"/>
            <w:right w:w="108" w:type="dxa"/>
          </w:tblCellMar>
        </w:tblPrEx>
        <w:trPr>
          <w:trHeight w:val="332"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18</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防尘口罩</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3M9501</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提供原装3M正品</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3M</w:t>
            </w:r>
          </w:p>
        </w:tc>
      </w:tr>
      <w:tr>
        <w:tblPrEx>
          <w:tblCellMar>
            <w:top w:w="0" w:type="dxa"/>
            <w:left w:w="108" w:type="dxa"/>
            <w:bottom w:w="0" w:type="dxa"/>
            <w:right w:w="108" w:type="dxa"/>
          </w:tblCellMar>
        </w:tblPrEx>
        <w:trPr>
          <w:trHeight w:val="936"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19</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防毒口罩</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自吸过滤式防毒口罩，适用于工农业和科研单位中接触有机蒸汽、笨及其同系物、汽油、丙酮、二硫化碳、醚等工作人员佩戴，防毒时间≥45分钟。</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套</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3M/羿科</w:t>
            </w:r>
          </w:p>
        </w:tc>
      </w:tr>
      <w:tr>
        <w:trPr>
          <w:trHeight w:val="936"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w:t>
            </w:r>
          </w:p>
        </w:tc>
        <w:tc>
          <w:tcPr>
            <w:tcW w:w="13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防毒面罩</w:t>
            </w:r>
          </w:p>
        </w:tc>
        <w:tc>
          <w:tcPr>
            <w:tcW w:w="20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新护2596</w:t>
            </w:r>
          </w:p>
        </w:tc>
        <w:tc>
          <w:tcPr>
            <w:tcW w:w="3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自吸过滤式防毒口罩，适用于工农业和科研单位中接触有机蒸汽、笨及其同系物、汽油、丙酮、二硫化碳、醚等工作人员佩戴，防毒时间≥45分钟。</w:t>
            </w:r>
          </w:p>
        </w:tc>
        <w:tc>
          <w:tcPr>
            <w:tcW w:w="4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套</w:t>
            </w:r>
          </w:p>
        </w:tc>
        <w:tc>
          <w:tcPr>
            <w:tcW w:w="61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500</w:t>
            </w:r>
          </w:p>
        </w:tc>
        <w:tc>
          <w:tcPr>
            <w:tcW w:w="7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新护</w:t>
            </w:r>
          </w:p>
        </w:tc>
      </w:tr>
      <w:tr>
        <w:tblPrEx>
          <w:tblCellMar>
            <w:top w:w="0" w:type="dxa"/>
            <w:left w:w="108" w:type="dxa"/>
            <w:bottom w:w="0" w:type="dxa"/>
            <w:right w:w="108" w:type="dxa"/>
          </w:tblCellMar>
        </w:tblPrEx>
        <w:trPr>
          <w:trHeight w:val="332"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21</w:t>
            </w:r>
          </w:p>
        </w:tc>
        <w:tc>
          <w:tcPr>
            <w:tcW w:w="13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人造革围裙</w:t>
            </w:r>
          </w:p>
        </w:tc>
        <w:tc>
          <w:tcPr>
            <w:tcW w:w="20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80×100cm</w:t>
            </w:r>
          </w:p>
        </w:tc>
        <w:tc>
          <w:tcPr>
            <w:tcW w:w="4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件</w:t>
            </w:r>
          </w:p>
        </w:tc>
        <w:tc>
          <w:tcPr>
            <w:tcW w:w="61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300</w:t>
            </w:r>
          </w:p>
        </w:tc>
        <w:tc>
          <w:tcPr>
            <w:tcW w:w="7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宣怡/浩瑾</w:t>
            </w:r>
          </w:p>
        </w:tc>
      </w:tr>
      <w:tr>
        <w:tblPrEx>
          <w:tblCellMar>
            <w:top w:w="0" w:type="dxa"/>
            <w:left w:w="108" w:type="dxa"/>
            <w:bottom w:w="0" w:type="dxa"/>
            <w:right w:w="108" w:type="dxa"/>
          </w:tblCellMar>
        </w:tblPrEx>
        <w:trPr>
          <w:trHeight w:val="332"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22</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人造革护袖</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宣怡/浩瑾</w:t>
            </w:r>
          </w:p>
        </w:tc>
      </w:tr>
      <w:tr>
        <w:trPr>
          <w:trHeight w:val="332"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23</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海飞丝洗发露</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400ML</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瓶</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海飞丝</w:t>
            </w:r>
          </w:p>
        </w:tc>
      </w:tr>
      <w:tr>
        <w:tblPrEx>
          <w:tblCellMar>
            <w:top w:w="0" w:type="dxa"/>
            <w:left w:w="108" w:type="dxa"/>
            <w:bottom w:w="0" w:type="dxa"/>
            <w:right w:w="108" w:type="dxa"/>
          </w:tblCellMar>
        </w:tblPrEx>
        <w:trPr>
          <w:trHeight w:val="332"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24</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纱  头</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纯棉、白色，整线条棉纱条</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公斤</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rPr>
          <w:trHeight w:val="462"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25</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带线耳塞</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3M1270圣诞树型</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材质：硅胶</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羿科/耳乐保</w:t>
            </w:r>
          </w:p>
        </w:tc>
      </w:tr>
      <w:tr>
        <w:tblPrEx>
          <w:tblCellMar>
            <w:top w:w="0" w:type="dxa"/>
            <w:left w:w="108" w:type="dxa"/>
            <w:bottom w:w="0" w:type="dxa"/>
            <w:right w:w="108" w:type="dxa"/>
          </w:tblCellMar>
        </w:tblPrEx>
        <w:trPr>
          <w:trHeight w:val="580"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26</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电工绝缘皮鞋</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FF0000"/>
                <w:kern w:val="0"/>
                <w:sz w:val="18"/>
                <w:szCs w:val="18"/>
              </w:rPr>
            </w:pPr>
            <w:r>
              <w:rPr>
                <w:rFonts w:hint="eastAsia" w:ascii="宋体" w:hAnsi="宋体" w:cs="宋体"/>
                <w:color w:val="FF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提供主流品牌，低帮鞋面优质进口压花牛皮，优质吸汗耐磨里村，双密度聚氨酯鞋底。绝缘6KV检测</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双</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赛固/希玛/卓凯/六都</w:t>
            </w:r>
          </w:p>
        </w:tc>
      </w:tr>
      <w:tr>
        <w:tblPrEx>
          <w:tblCellMar>
            <w:top w:w="0" w:type="dxa"/>
            <w:left w:w="108" w:type="dxa"/>
            <w:bottom w:w="0" w:type="dxa"/>
            <w:right w:w="108" w:type="dxa"/>
          </w:tblCellMar>
        </w:tblPrEx>
        <w:trPr>
          <w:trHeight w:val="745"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27</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耐酸碱皮鞋</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FF0000"/>
                <w:kern w:val="0"/>
                <w:sz w:val="18"/>
                <w:szCs w:val="18"/>
              </w:rPr>
            </w:pPr>
            <w:r>
              <w:rPr>
                <w:rFonts w:hint="eastAsia" w:ascii="宋体" w:hAnsi="宋体" w:cs="宋体"/>
                <w:color w:val="FF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提供主流品牌，要求防砸功能、防静电，低帮鞋面，防砸包头，MD橡胶大底。在多油水，弱酸碱环境中使用寿命大于普通安全鞋。</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双</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赛固/希玛/卓凯/六都</w:t>
            </w:r>
          </w:p>
        </w:tc>
      </w:tr>
      <w:tr>
        <w:tblPrEx>
          <w:tblCellMar>
            <w:top w:w="0" w:type="dxa"/>
            <w:left w:w="108" w:type="dxa"/>
            <w:bottom w:w="0" w:type="dxa"/>
            <w:right w:w="108" w:type="dxa"/>
          </w:tblCellMar>
        </w:tblPrEx>
        <w:trPr>
          <w:trHeight w:val="427"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28</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中帮雨靴</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FF0000"/>
                <w:kern w:val="0"/>
                <w:sz w:val="18"/>
                <w:szCs w:val="18"/>
              </w:rPr>
            </w:pPr>
            <w:r>
              <w:rPr>
                <w:rFonts w:hint="eastAsia" w:ascii="宋体" w:hAnsi="宋体" w:cs="宋体"/>
                <w:color w:val="FF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橡胶雨鞋</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双</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上海双钱</w:t>
            </w:r>
            <w:r>
              <w:rPr>
                <w:color w:val="000000"/>
                <w:kern w:val="0"/>
                <w:sz w:val="16"/>
                <w:szCs w:val="16"/>
              </w:rPr>
              <w:t>/</w:t>
            </w:r>
            <w:r>
              <w:rPr>
                <w:rFonts w:hint="eastAsia" w:ascii="宋体" w:hAnsi="宋体" w:cs="宋体"/>
                <w:color w:val="000000"/>
                <w:kern w:val="0"/>
                <w:sz w:val="16"/>
                <w:szCs w:val="16"/>
              </w:rPr>
              <w:t>上海木安</w:t>
            </w:r>
            <w:r>
              <w:rPr>
                <w:color w:val="000000"/>
                <w:kern w:val="0"/>
                <w:sz w:val="16"/>
                <w:szCs w:val="16"/>
              </w:rPr>
              <w:t>/</w:t>
            </w:r>
            <w:r>
              <w:rPr>
                <w:rFonts w:hint="eastAsia" w:ascii="宋体" w:hAnsi="宋体" w:cs="宋体"/>
                <w:color w:val="000000"/>
                <w:kern w:val="0"/>
                <w:sz w:val="16"/>
                <w:szCs w:val="16"/>
              </w:rPr>
              <w:t>回力</w:t>
            </w:r>
          </w:p>
        </w:tc>
      </w:tr>
      <w:tr>
        <w:tblPrEx>
          <w:tblCellMar>
            <w:top w:w="0" w:type="dxa"/>
            <w:left w:w="108" w:type="dxa"/>
            <w:bottom w:w="0" w:type="dxa"/>
            <w:right w:w="108" w:type="dxa"/>
          </w:tblCellMar>
        </w:tblPrEx>
        <w:trPr>
          <w:trHeight w:val="427"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29</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长筒雨靴</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FF0000"/>
                <w:kern w:val="0"/>
                <w:sz w:val="18"/>
                <w:szCs w:val="18"/>
              </w:rPr>
            </w:pPr>
            <w:r>
              <w:rPr>
                <w:rFonts w:hint="eastAsia" w:ascii="宋体" w:hAnsi="宋体" w:cs="宋体"/>
                <w:color w:val="FF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橡胶雨鞋</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双</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上海双钱</w:t>
            </w:r>
            <w:r>
              <w:rPr>
                <w:color w:val="000000"/>
                <w:kern w:val="0"/>
                <w:sz w:val="16"/>
                <w:szCs w:val="16"/>
              </w:rPr>
              <w:t>/</w:t>
            </w:r>
            <w:r>
              <w:rPr>
                <w:rFonts w:hint="eastAsia" w:ascii="宋体" w:hAnsi="宋体" w:cs="宋体"/>
                <w:color w:val="000000"/>
                <w:kern w:val="0"/>
                <w:sz w:val="16"/>
                <w:szCs w:val="16"/>
              </w:rPr>
              <w:t>上海木安</w:t>
            </w:r>
            <w:r>
              <w:rPr>
                <w:color w:val="000000"/>
                <w:kern w:val="0"/>
                <w:sz w:val="16"/>
                <w:szCs w:val="16"/>
              </w:rPr>
              <w:t>/</w:t>
            </w:r>
            <w:r>
              <w:rPr>
                <w:rFonts w:hint="eastAsia" w:ascii="宋体" w:hAnsi="宋体" w:cs="宋体"/>
                <w:color w:val="000000"/>
                <w:kern w:val="0"/>
                <w:sz w:val="16"/>
                <w:szCs w:val="16"/>
              </w:rPr>
              <w:t>回力</w:t>
            </w:r>
          </w:p>
        </w:tc>
      </w:tr>
      <w:tr>
        <w:tblPrEx>
          <w:tblCellMar>
            <w:top w:w="0" w:type="dxa"/>
            <w:left w:w="108" w:type="dxa"/>
            <w:bottom w:w="0" w:type="dxa"/>
            <w:right w:w="108" w:type="dxa"/>
          </w:tblCellMar>
        </w:tblPrEx>
        <w:trPr>
          <w:trHeight w:val="320"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防酸防护服</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MC3000  60501202</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件</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羿科/君御</w:t>
            </w:r>
          </w:p>
        </w:tc>
      </w:tr>
      <w:tr>
        <w:tblPrEx>
          <w:tblCellMar>
            <w:top w:w="0" w:type="dxa"/>
            <w:left w:w="108" w:type="dxa"/>
            <w:bottom w:w="0" w:type="dxa"/>
            <w:right w:w="108" w:type="dxa"/>
          </w:tblCellMar>
        </w:tblPrEx>
        <w:trPr>
          <w:trHeight w:val="984"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31</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防护眼罩</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良好的通风系统；面部和鼻梁处额柔软软垫，佩戴舒适；额部磨砂处理，防止上空反射和强光；可与半面罩配合使用；头带可调节，适合不同头形的使用者；</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UVEX/羿科</w:t>
            </w:r>
          </w:p>
        </w:tc>
      </w:tr>
      <w:tr>
        <w:tblPrEx>
          <w:tblCellMar>
            <w:top w:w="0" w:type="dxa"/>
            <w:left w:w="108" w:type="dxa"/>
            <w:bottom w:w="0" w:type="dxa"/>
            <w:right w:w="108" w:type="dxa"/>
          </w:tblCellMar>
        </w:tblPrEx>
        <w:trPr>
          <w:trHeight w:val="297"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32</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套装雨衣</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FF0000"/>
                <w:kern w:val="0"/>
                <w:sz w:val="18"/>
                <w:szCs w:val="18"/>
              </w:rPr>
            </w:pPr>
            <w:r>
              <w:rPr>
                <w:rFonts w:hint="eastAsia" w:ascii="宋体" w:hAnsi="宋体" w:cs="宋体"/>
                <w:color w:val="FF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60502604（分体式黄色带反光条）</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套</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天堂</w:t>
            </w:r>
          </w:p>
        </w:tc>
      </w:tr>
      <w:tr>
        <w:tblPrEx>
          <w:tblCellMar>
            <w:top w:w="0" w:type="dxa"/>
            <w:left w:w="108" w:type="dxa"/>
            <w:bottom w:w="0" w:type="dxa"/>
            <w:right w:w="108" w:type="dxa"/>
          </w:tblCellMar>
        </w:tblPrEx>
        <w:trPr>
          <w:trHeight w:val="297"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33</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一次性雨衣</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加厚双层分体式</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套</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16"/>
                <w:szCs w:val="16"/>
              </w:rPr>
            </w:pPr>
            <w:r>
              <w:rPr>
                <w:rFonts w:hint="eastAsia" w:ascii="宋体" w:hAnsi="宋体" w:cs="宋体"/>
                <w:kern w:val="0"/>
                <w:sz w:val="16"/>
                <w:szCs w:val="16"/>
              </w:rPr>
              <w:t>威斯乐</w:t>
            </w:r>
          </w:p>
        </w:tc>
      </w:tr>
      <w:tr>
        <w:tblPrEx>
          <w:tblCellMar>
            <w:top w:w="0" w:type="dxa"/>
            <w:left w:w="108" w:type="dxa"/>
            <w:bottom w:w="0" w:type="dxa"/>
            <w:right w:w="108" w:type="dxa"/>
          </w:tblCellMar>
        </w:tblPrEx>
        <w:trPr>
          <w:trHeight w:val="297"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34</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color w:val="000000"/>
                <w:kern w:val="0"/>
                <w:sz w:val="18"/>
                <w:szCs w:val="18"/>
              </w:rPr>
            </w:pPr>
            <w:r>
              <w:rPr>
                <w:rFonts w:hint="eastAsia" w:ascii="宋体" w:hAnsi="宋体" w:cs="宋体"/>
                <w:color w:val="000000"/>
                <w:kern w:val="0"/>
                <w:sz w:val="18"/>
                <w:szCs w:val="18"/>
              </w:rPr>
              <w:t>护目镜</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color w:val="000000"/>
                <w:kern w:val="0"/>
                <w:sz w:val="18"/>
                <w:szCs w:val="18"/>
              </w:rPr>
            </w:pPr>
            <w:r>
              <w:rPr>
                <w:rFonts w:hint="eastAsia" w:ascii="宋体" w:hAnsi="宋体" w:cs="宋体"/>
                <w:color w:val="000000"/>
                <w:kern w:val="0"/>
                <w:sz w:val="18"/>
                <w:szCs w:val="18"/>
              </w:rPr>
              <w:t>3M  12308</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
                <w:bCs/>
                <w:color w:val="000000"/>
                <w:kern w:val="0"/>
                <w:sz w:val="20"/>
              </w:rPr>
            </w:pPr>
            <w:r>
              <w:rPr>
                <w:rFonts w:hint="eastAsia" w:ascii="宋体" w:hAnsi="宋体" w:cs="宋体"/>
                <w:b/>
                <w:bCs/>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3M</w:t>
            </w:r>
          </w:p>
        </w:tc>
      </w:tr>
      <w:tr>
        <w:tblPrEx>
          <w:tblCellMar>
            <w:top w:w="0" w:type="dxa"/>
            <w:left w:w="108" w:type="dxa"/>
            <w:bottom w:w="0" w:type="dxa"/>
            <w:right w:w="108" w:type="dxa"/>
          </w:tblCellMar>
        </w:tblPrEx>
        <w:trPr>
          <w:trHeight w:val="273"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35</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焊工墨镜</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UVEX/羿科</w:t>
            </w:r>
          </w:p>
        </w:tc>
      </w:tr>
      <w:tr>
        <w:tblPrEx>
          <w:tblCellMar>
            <w:top w:w="0" w:type="dxa"/>
            <w:left w:w="108" w:type="dxa"/>
            <w:bottom w:w="0" w:type="dxa"/>
            <w:right w:w="108" w:type="dxa"/>
          </w:tblCellMar>
        </w:tblPrEx>
        <w:trPr>
          <w:trHeight w:val="297"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36</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电焊工工作服</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优质加厚帆布</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套</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能盾/邦固</w:t>
            </w:r>
          </w:p>
        </w:tc>
      </w:tr>
      <w:tr>
        <w:tblPrEx>
          <w:tblCellMar>
            <w:top w:w="0" w:type="dxa"/>
            <w:left w:w="108" w:type="dxa"/>
            <w:bottom w:w="0" w:type="dxa"/>
            <w:right w:w="108" w:type="dxa"/>
          </w:tblCellMar>
        </w:tblPrEx>
        <w:trPr>
          <w:trHeight w:val="297"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37</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3M反光背心</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件</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3M</w:t>
            </w:r>
          </w:p>
        </w:tc>
      </w:tr>
      <w:tr>
        <w:tblPrEx>
          <w:tblCellMar>
            <w:top w:w="0" w:type="dxa"/>
            <w:left w:w="108" w:type="dxa"/>
            <w:bottom w:w="0" w:type="dxa"/>
            <w:right w:w="108" w:type="dxa"/>
          </w:tblCellMar>
        </w:tblPrEx>
        <w:trPr>
          <w:trHeight w:val="356"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38</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自吸过滤式防毒面具</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小号3M6100，提供原装3M正品</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小号3M6100，提供原装3M正品</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3M</w:t>
            </w:r>
          </w:p>
        </w:tc>
      </w:tr>
      <w:tr>
        <w:tblPrEx>
          <w:tblCellMar>
            <w:top w:w="0" w:type="dxa"/>
            <w:left w:w="108" w:type="dxa"/>
            <w:bottom w:w="0" w:type="dxa"/>
            <w:right w:w="108" w:type="dxa"/>
          </w:tblCellMar>
        </w:tblPrEx>
        <w:trPr>
          <w:trHeight w:val="356"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39</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自吸过滤式防毒面具</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中号3M6200，提供原装3M正品</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中号3M6200，提供原装3M正品</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3M</w:t>
            </w:r>
          </w:p>
        </w:tc>
      </w:tr>
      <w:tr>
        <w:tblPrEx>
          <w:tblCellMar>
            <w:top w:w="0" w:type="dxa"/>
            <w:left w:w="108" w:type="dxa"/>
            <w:bottom w:w="0" w:type="dxa"/>
            <w:right w:w="108" w:type="dxa"/>
          </w:tblCellMar>
        </w:tblPrEx>
        <w:trPr>
          <w:trHeight w:val="356"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40</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自吸过滤式防毒面具</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大号3M6300，提供原装3M正品</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大号3M6300，提供原装3M正品</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3M</w:t>
            </w:r>
          </w:p>
        </w:tc>
      </w:tr>
      <w:tr>
        <w:tblPrEx>
          <w:tblCellMar>
            <w:top w:w="0" w:type="dxa"/>
            <w:left w:w="108" w:type="dxa"/>
            <w:bottom w:w="0" w:type="dxa"/>
            <w:right w:w="108" w:type="dxa"/>
          </w:tblCellMar>
        </w:tblPrEx>
        <w:trPr>
          <w:trHeight w:val="273"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41</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滤毒盒</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3M6005CN，提供原装3M正品</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3M6005CN，提供原装3M正品</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3M</w:t>
            </w:r>
          </w:p>
        </w:tc>
      </w:tr>
      <w:tr>
        <w:tblPrEx>
          <w:tblCellMar>
            <w:top w:w="0" w:type="dxa"/>
            <w:left w:w="108" w:type="dxa"/>
            <w:bottom w:w="0" w:type="dxa"/>
            <w:right w:w="108" w:type="dxa"/>
          </w:tblCellMar>
        </w:tblPrEx>
        <w:trPr>
          <w:trHeight w:val="273"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42</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滤毒盒</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3M6006CN，提供原装3M正品</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3M6006CN，提供原装3M正品</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3M</w:t>
            </w:r>
          </w:p>
        </w:tc>
      </w:tr>
      <w:tr>
        <w:tblPrEx>
          <w:tblCellMar>
            <w:top w:w="0" w:type="dxa"/>
            <w:left w:w="108" w:type="dxa"/>
            <w:bottom w:w="0" w:type="dxa"/>
            <w:right w:w="108" w:type="dxa"/>
          </w:tblCellMar>
        </w:tblPrEx>
        <w:trPr>
          <w:trHeight w:val="214"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43</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过滤式消防自救呼吸器</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TZL30</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执行标准：GB21976.7-2012</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套</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欣达</w:t>
            </w:r>
          </w:p>
        </w:tc>
      </w:tr>
      <w:tr>
        <w:tblPrEx>
          <w:tblCellMar>
            <w:top w:w="0" w:type="dxa"/>
            <w:left w:w="108" w:type="dxa"/>
            <w:bottom w:w="0" w:type="dxa"/>
            <w:right w:w="108" w:type="dxa"/>
          </w:tblCellMar>
        </w:tblPrEx>
        <w:trPr>
          <w:trHeight w:val="214"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44</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速差自控式防坠器</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3米</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3米</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欣达/力士</w:t>
            </w:r>
          </w:p>
        </w:tc>
      </w:tr>
      <w:tr>
        <w:tblPrEx>
          <w:tblCellMar>
            <w:top w:w="0" w:type="dxa"/>
            <w:left w:w="108" w:type="dxa"/>
            <w:bottom w:w="0" w:type="dxa"/>
            <w:right w:w="108" w:type="dxa"/>
          </w:tblCellMar>
        </w:tblPrEx>
        <w:trPr>
          <w:trHeight w:val="214"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45</w:t>
            </w:r>
          </w:p>
        </w:tc>
        <w:tc>
          <w:tcPr>
            <w:tcW w:w="13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速差自控式防坠器</w:t>
            </w:r>
          </w:p>
        </w:tc>
        <w:tc>
          <w:tcPr>
            <w:tcW w:w="20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5米</w:t>
            </w:r>
          </w:p>
        </w:tc>
        <w:tc>
          <w:tcPr>
            <w:tcW w:w="3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5米</w:t>
            </w:r>
          </w:p>
        </w:tc>
        <w:tc>
          <w:tcPr>
            <w:tcW w:w="4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1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欣达/力士</w:t>
            </w:r>
          </w:p>
        </w:tc>
      </w:tr>
      <w:tr>
        <w:tblPrEx>
          <w:tblCellMar>
            <w:top w:w="0" w:type="dxa"/>
            <w:left w:w="108" w:type="dxa"/>
            <w:bottom w:w="0" w:type="dxa"/>
            <w:right w:w="108" w:type="dxa"/>
          </w:tblCellMar>
        </w:tblPrEx>
        <w:trPr>
          <w:trHeight w:val="332"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46</w:t>
            </w:r>
          </w:p>
        </w:tc>
        <w:tc>
          <w:tcPr>
            <w:tcW w:w="13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速差自控防坠器</w:t>
            </w:r>
          </w:p>
        </w:tc>
        <w:tc>
          <w:tcPr>
            <w:tcW w:w="20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G-J</w:t>
            </w:r>
          </w:p>
        </w:tc>
        <w:tc>
          <w:tcPr>
            <w:tcW w:w="3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高空作业7米</w:t>
            </w:r>
          </w:p>
        </w:tc>
        <w:tc>
          <w:tcPr>
            <w:tcW w:w="4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10</w:t>
            </w:r>
          </w:p>
        </w:tc>
        <w:tc>
          <w:tcPr>
            <w:tcW w:w="7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欣达/力士</w:t>
            </w:r>
          </w:p>
        </w:tc>
      </w:tr>
      <w:tr>
        <w:tblPrEx>
          <w:tblCellMar>
            <w:top w:w="0" w:type="dxa"/>
            <w:left w:w="108" w:type="dxa"/>
            <w:bottom w:w="0" w:type="dxa"/>
            <w:right w:w="108" w:type="dxa"/>
          </w:tblCellMar>
        </w:tblPrEx>
        <w:trPr>
          <w:trHeight w:val="332"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47</w:t>
            </w:r>
          </w:p>
        </w:tc>
        <w:tc>
          <w:tcPr>
            <w:tcW w:w="13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大衣保安制服</w:t>
            </w:r>
          </w:p>
        </w:tc>
        <w:tc>
          <w:tcPr>
            <w:tcW w:w="20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件</w:t>
            </w:r>
          </w:p>
        </w:tc>
        <w:tc>
          <w:tcPr>
            <w:tcW w:w="61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15</w:t>
            </w:r>
          </w:p>
        </w:tc>
        <w:tc>
          <w:tcPr>
            <w:tcW w:w="7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FF0000"/>
                <w:kern w:val="0"/>
                <w:sz w:val="16"/>
                <w:szCs w:val="16"/>
              </w:rPr>
            </w:pPr>
            <w:r>
              <w:rPr>
                <w:rFonts w:hint="eastAsia" w:ascii="宋体" w:hAnsi="宋体" w:cs="宋体"/>
                <w:color w:val="FF0000"/>
                <w:kern w:val="0"/>
                <w:sz w:val="16"/>
                <w:szCs w:val="16"/>
              </w:rPr>
              <w:t>　</w:t>
            </w:r>
          </w:p>
        </w:tc>
      </w:tr>
      <w:tr>
        <w:tblPrEx>
          <w:tblCellMar>
            <w:top w:w="0" w:type="dxa"/>
            <w:left w:w="108" w:type="dxa"/>
            <w:bottom w:w="0" w:type="dxa"/>
            <w:right w:w="108" w:type="dxa"/>
          </w:tblCellMar>
        </w:tblPrEx>
        <w:trPr>
          <w:trHeight w:val="332"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48</w:t>
            </w:r>
          </w:p>
        </w:tc>
        <w:tc>
          <w:tcPr>
            <w:tcW w:w="13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雷锋帽</w:t>
            </w:r>
          </w:p>
        </w:tc>
        <w:tc>
          <w:tcPr>
            <w:tcW w:w="20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顶</w:t>
            </w:r>
          </w:p>
        </w:tc>
        <w:tc>
          <w:tcPr>
            <w:tcW w:w="61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7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FF0000"/>
                <w:kern w:val="0"/>
                <w:sz w:val="16"/>
                <w:szCs w:val="16"/>
              </w:rPr>
            </w:pPr>
            <w:r>
              <w:rPr>
                <w:rFonts w:hint="eastAsia" w:ascii="宋体" w:hAnsi="宋体" w:cs="宋体"/>
                <w:color w:val="FF0000"/>
                <w:kern w:val="0"/>
                <w:sz w:val="16"/>
                <w:szCs w:val="16"/>
              </w:rPr>
              <w:t>　</w:t>
            </w:r>
          </w:p>
        </w:tc>
      </w:tr>
      <w:tr>
        <w:tblPrEx>
          <w:tblCellMar>
            <w:top w:w="0" w:type="dxa"/>
            <w:left w:w="108" w:type="dxa"/>
            <w:bottom w:w="0" w:type="dxa"/>
            <w:right w:w="108" w:type="dxa"/>
          </w:tblCellMar>
        </w:tblPrEx>
        <w:trPr>
          <w:trHeight w:val="332"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49</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高压绝缘靴</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10KV  纳米新材</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双</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16"/>
                <w:szCs w:val="16"/>
              </w:rPr>
            </w:pPr>
            <w:r>
              <w:rPr>
                <w:rFonts w:hint="eastAsia" w:ascii="宋体" w:hAnsi="宋体" w:cs="宋体"/>
                <w:kern w:val="0"/>
                <w:sz w:val="16"/>
                <w:szCs w:val="16"/>
              </w:rPr>
              <w:t>双安/荣之拓</w:t>
            </w:r>
          </w:p>
        </w:tc>
      </w:tr>
      <w:tr>
        <w:tblPrEx>
          <w:tblCellMar>
            <w:top w:w="0" w:type="dxa"/>
            <w:left w:w="108" w:type="dxa"/>
            <w:bottom w:w="0" w:type="dxa"/>
            <w:right w:w="108" w:type="dxa"/>
          </w:tblCellMar>
        </w:tblPrEx>
        <w:trPr>
          <w:trHeight w:val="332"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50</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高压绝缘手套</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12KV</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12KV</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16"/>
                <w:szCs w:val="16"/>
              </w:rPr>
            </w:pPr>
            <w:r>
              <w:rPr>
                <w:rFonts w:hint="eastAsia" w:ascii="宋体" w:hAnsi="宋体" w:cs="宋体"/>
                <w:kern w:val="0"/>
                <w:sz w:val="16"/>
                <w:szCs w:val="16"/>
              </w:rPr>
              <w:t>双安/荣之拓</w:t>
            </w:r>
          </w:p>
        </w:tc>
      </w:tr>
      <w:tr>
        <w:tblPrEx>
          <w:tblCellMar>
            <w:top w:w="0" w:type="dxa"/>
            <w:left w:w="108" w:type="dxa"/>
            <w:bottom w:w="0" w:type="dxa"/>
            <w:right w:w="108" w:type="dxa"/>
          </w:tblCellMar>
        </w:tblPrEx>
        <w:trPr>
          <w:trHeight w:val="913"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51</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安全帽 白色</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Y类安全帽，“V”字型，ABS材质，插扣式帽衬，需符合GB2511-2007《安全帽》标准、GB11651-2008《个体防护装备选用规范》,需定制LOGO。</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顶</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羿科/华信</w:t>
            </w:r>
          </w:p>
        </w:tc>
      </w:tr>
      <w:tr>
        <w:tblPrEx>
          <w:tblCellMar>
            <w:top w:w="0" w:type="dxa"/>
            <w:left w:w="108" w:type="dxa"/>
            <w:bottom w:w="0" w:type="dxa"/>
            <w:right w:w="108" w:type="dxa"/>
          </w:tblCellMar>
        </w:tblPrEx>
        <w:trPr>
          <w:trHeight w:val="913"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52</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安全帽 黄色</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Y类安全帽，“V”字型，ABS材质，插扣式帽衬，需符合GB2511-2007《安全帽》标准、GB11651-2008《个体防护装备选用规范》,需定制LOGO。</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顶</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羿科/华信</w:t>
            </w:r>
          </w:p>
        </w:tc>
      </w:tr>
      <w:tr>
        <w:tblPrEx>
          <w:tblCellMar>
            <w:top w:w="0" w:type="dxa"/>
            <w:left w:w="108" w:type="dxa"/>
            <w:bottom w:w="0" w:type="dxa"/>
            <w:right w:w="108" w:type="dxa"/>
          </w:tblCellMar>
        </w:tblPrEx>
        <w:trPr>
          <w:trHeight w:val="913"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53</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安全帽  橘色</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Y类安全帽，“V”字型，ABS材质，插扣式帽衬，需符合GB2511-2007《安全帽》标准、GB11651-2008《个体防护装备选用规范》,需定制LOGO。</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顶</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15</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羿科/华信</w:t>
            </w:r>
          </w:p>
        </w:tc>
      </w:tr>
      <w:tr>
        <w:tblPrEx>
          <w:tblCellMar>
            <w:top w:w="0" w:type="dxa"/>
            <w:left w:w="108" w:type="dxa"/>
            <w:bottom w:w="0" w:type="dxa"/>
            <w:right w:w="108" w:type="dxa"/>
          </w:tblCellMar>
        </w:tblPrEx>
        <w:trPr>
          <w:trHeight w:val="913"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54</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安全帽 大红</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Y类安全帽，“V”字型，ABS材质，插扣式帽衬，需符合GB2511-2007《安全帽》标准、GB11651-2008《个体防护装备选用规范》,需定制LOGO。</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顶</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羿科/华信</w:t>
            </w:r>
          </w:p>
        </w:tc>
      </w:tr>
      <w:tr>
        <w:tblPrEx>
          <w:tblCellMar>
            <w:top w:w="0" w:type="dxa"/>
            <w:left w:w="108" w:type="dxa"/>
            <w:bottom w:w="0" w:type="dxa"/>
            <w:right w:w="108" w:type="dxa"/>
          </w:tblCellMar>
        </w:tblPrEx>
        <w:trPr>
          <w:trHeight w:val="261"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55</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安全帽衬</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羿科/华信</w:t>
            </w:r>
          </w:p>
        </w:tc>
      </w:tr>
      <w:tr>
        <w:tblPrEx>
          <w:tblCellMar>
            <w:top w:w="0" w:type="dxa"/>
            <w:left w:w="108" w:type="dxa"/>
            <w:bottom w:w="0" w:type="dxa"/>
            <w:right w:w="108" w:type="dxa"/>
          </w:tblCellMar>
        </w:tblPrEx>
        <w:trPr>
          <w:trHeight w:val="308"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56</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气胀式工作救生衣</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ZHGQY(T)ZD</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振华ZHGQY(T)ZD</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件</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15</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振华</w:t>
            </w:r>
          </w:p>
        </w:tc>
      </w:tr>
      <w:tr>
        <w:tblPrEx>
          <w:tblCellMar>
            <w:top w:w="0" w:type="dxa"/>
            <w:left w:w="108" w:type="dxa"/>
            <w:bottom w:w="0" w:type="dxa"/>
            <w:right w:w="108" w:type="dxa"/>
          </w:tblCellMar>
        </w:tblPrEx>
        <w:trPr>
          <w:trHeight w:val="394"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57</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船用救生衣</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必须具备船用救生衣产品合格证)GB4303-2008</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件</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770"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58</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救生绳</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需要双环头，采用高强轻质纤维（高强聚乙烯+抗老化剂），强度高、延伸率小、抗击性能好、可漂浮水面、防腐蚀。</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米</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600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770"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59</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水面漂浮救生绳</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MABOO</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主要材料：EPE浮材,高强丙纶长丝线；绳子长30米；绳子直径8mm；绳子前端有安全扣，末端有浮环；有绳包</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根</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15</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51"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60</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新型带壳救生圈浮索</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8mm/30米（高强丙纶长丝线）</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8mm/30米（高强丙纶长丝线）</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套</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15</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27"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61</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塑料救生圈</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4.3KG 外径76cm 内径46cm</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带CCS船检证书</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15</w:t>
            </w:r>
          </w:p>
        </w:tc>
        <w:tc>
          <w:tcPr>
            <w:tcW w:w="76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56"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62</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救生圈自亮浮灯</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PH2701A型</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干电池带CCS证书</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个</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15</w:t>
            </w:r>
          </w:p>
        </w:tc>
        <w:tc>
          <w:tcPr>
            <w:tcW w:w="762" w:type="dxa"/>
            <w:tcBorders>
              <w:top w:val="nil"/>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56"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63</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医用隔离面罩</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符合GB19082-2009标准中的强制性要求</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w:t>
            </w:r>
          </w:p>
        </w:tc>
        <w:tc>
          <w:tcPr>
            <w:tcW w:w="7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56"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64</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船用救生衣</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DFY-III</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480x220x460mm 浮力＞155N</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56"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65</w:t>
            </w:r>
          </w:p>
        </w:tc>
        <w:tc>
          <w:tcPr>
            <w:tcW w:w="13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脚踏式医疗垃圾桶</w:t>
            </w:r>
          </w:p>
        </w:tc>
        <w:tc>
          <w:tcPr>
            <w:tcW w:w="20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15L</w:t>
            </w:r>
          </w:p>
        </w:tc>
        <w:tc>
          <w:tcPr>
            <w:tcW w:w="4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1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　</w:t>
            </w:r>
          </w:p>
        </w:tc>
        <w:tc>
          <w:tcPr>
            <w:tcW w:w="76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85"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66</w:t>
            </w:r>
          </w:p>
        </w:tc>
        <w:tc>
          <w:tcPr>
            <w:tcW w:w="13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N95口罩</w:t>
            </w:r>
          </w:p>
        </w:tc>
        <w:tc>
          <w:tcPr>
            <w:tcW w:w="20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符合GB2626-2006标准</w:t>
            </w:r>
          </w:p>
        </w:tc>
        <w:tc>
          <w:tcPr>
            <w:tcW w:w="3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1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1000</w:t>
            </w:r>
          </w:p>
        </w:tc>
        <w:tc>
          <w:tcPr>
            <w:tcW w:w="762"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76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85"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67</w:t>
            </w:r>
          </w:p>
        </w:tc>
        <w:tc>
          <w:tcPr>
            <w:tcW w:w="13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N95口罩</w:t>
            </w:r>
          </w:p>
        </w:tc>
        <w:tc>
          <w:tcPr>
            <w:tcW w:w="20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3M 9132</w:t>
            </w:r>
          </w:p>
        </w:tc>
        <w:tc>
          <w:tcPr>
            <w:tcW w:w="3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挂脖式（3M 9132</w:t>
            </w:r>
          </w:p>
        </w:tc>
        <w:tc>
          <w:tcPr>
            <w:tcW w:w="4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1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762"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76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85"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68</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一次性医用口罩</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劲度（50只/盒）</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蓝色三层，熔喷层防护</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盒</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6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56"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69</w:t>
            </w:r>
          </w:p>
        </w:tc>
        <w:tc>
          <w:tcPr>
            <w:tcW w:w="13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灭菌橡胶外科手套</w:t>
            </w:r>
          </w:p>
        </w:tc>
        <w:tc>
          <w:tcPr>
            <w:tcW w:w="20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符合苏械注淮20152140879标准</w:t>
            </w:r>
          </w:p>
        </w:tc>
        <w:tc>
          <w:tcPr>
            <w:tcW w:w="3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副</w:t>
            </w:r>
          </w:p>
        </w:tc>
        <w:tc>
          <w:tcPr>
            <w:tcW w:w="61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762"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76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85"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70</w:t>
            </w:r>
          </w:p>
        </w:tc>
        <w:tc>
          <w:tcPr>
            <w:tcW w:w="13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一次性医用头套</w:t>
            </w:r>
          </w:p>
        </w:tc>
        <w:tc>
          <w:tcPr>
            <w:tcW w:w="20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1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62"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76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56"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71</w:t>
            </w:r>
          </w:p>
        </w:tc>
        <w:tc>
          <w:tcPr>
            <w:tcW w:w="13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医用防护鞋套</w:t>
            </w:r>
          </w:p>
        </w:tc>
        <w:tc>
          <w:tcPr>
            <w:tcW w:w="20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符合GB19082-2009标准中的强制性要求，</w:t>
            </w:r>
          </w:p>
        </w:tc>
        <w:tc>
          <w:tcPr>
            <w:tcW w:w="3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61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62"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76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rPr>
          <w:trHeight w:val="273"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72</w:t>
            </w:r>
          </w:p>
        </w:tc>
        <w:tc>
          <w:tcPr>
            <w:tcW w:w="13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医用防护服</w:t>
            </w:r>
          </w:p>
        </w:tc>
        <w:tc>
          <w:tcPr>
            <w:tcW w:w="20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180</w:t>
            </w:r>
          </w:p>
        </w:tc>
        <w:tc>
          <w:tcPr>
            <w:tcW w:w="4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套</w:t>
            </w:r>
          </w:p>
        </w:tc>
        <w:tc>
          <w:tcPr>
            <w:tcW w:w="61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62"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76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56"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73</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医用一次性防护服</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符合GB19082-2009标准中的强制性要求，非隔离衣</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件</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76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85"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74</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复合醇免洗洗手液</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500ML</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瓶</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6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85"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75</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84消毒液(防疫专用)</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25KG/桶</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桶</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6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85"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76</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手压式消毒喷壶</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2L</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76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56"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77</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大容量消毒剂喷壶</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肩背式16升，因码头防爆要求采购非电动款。</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个</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6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73"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78</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消毒泡腾片</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次氯酸钠浓缩稀释片</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瓶</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76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73"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79</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喷雾器</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电动喷雾器</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加厚、6L</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个</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6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rPr>
          <w:trHeight w:val="273" w:hRule="atLeast"/>
        </w:trPr>
        <w:tc>
          <w:tcPr>
            <w:tcW w:w="5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80</w:t>
            </w:r>
          </w:p>
        </w:tc>
        <w:tc>
          <w:tcPr>
            <w:tcW w:w="1365"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宋体" w:hAnsi="宋体" w:cs="宋体"/>
                <w:color w:val="000000"/>
                <w:sz w:val="18"/>
                <w:szCs w:val="18"/>
              </w:rPr>
            </w:pPr>
            <w:r>
              <w:rPr>
                <w:rFonts w:hint="eastAsia"/>
                <w:color w:val="000000"/>
                <w:sz w:val="18"/>
                <w:szCs w:val="18"/>
              </w:rPr>
              <w:t>安全帽系带</w:t>
            </w:r>
          </w:p>
        </w:tc>
        <w:tc>
          <w:tcPr>
            <w:tcW w:w="2085"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宋体" w:hAnsi="宋体" w:cs="宋体"/>
                <w:color w:val="000000"/>
                <w:sz w:val="18"/>
                <w:szCs w:val="18"/>
              </w:rPr>
            </w:pPr>
            <w:r>
              <w:rPr>
                <w:rFonts w:hint="eastAsia"/>
                <w:color w:val="000000"/>
                <w:sz w:val="18"/>
                <w:szCs w:val="18"/>
              </w:rPr>
              <w:t>　</w:t>
            </w:r>
          </w:p>
        </w:tc>
        <w:tc>
          <w:tcPr>
            <w:tcW w:w="3087"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宋体" w:hAnsi="宋体" w:cs="宋体"/>
                <w:color w:val="000000"/>
                <w:sz w:val="18"/>
                <w:szCs w:val="18"/>
              </w:rPr>
            </w:pPr>
            <w:r>
              <w:rPr>
                <w:rFonts w:hint="eastAsia"/>
                <w:color w:val="000000"/>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s="宋体"/>
                <w:color w:val="000000"/>
                <w:sz w:val="18"/>
                <w:szCs w:val="18"/>
              </w:rPr>
            </w:pPr>
            <w:r>
              <w:rPr>
                <w:rFonts w:hint="eastAsia"/>
                <w:color w:val="000000"/>
                <w:sz w:val="18"/>
                <w:szCs w:val="18"/>
              </w:rPr>
              <w:t>个</w:t>
            </w:r>
          </w:p>
        </w:tc>
        <w:tc>
          <w:tcPr>
            <w:tcW w:w="6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76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p>
        </w:tc>
        <w:tc>
          <w:tcPr>
            <w:tcW w:w="7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p>
        </w:tc>
        <w:tc>
          <w:tcPr>
            <w:tcW w:w="9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p>
        </w:tc>
      </w:tr>
      <w:tr>
        <w:tblPrEx>
          <w:tblCellMar>
            <w:top w:w="0" w:type="dxa"/>
            <w:left w:w="108" w:type="dxa"/>
            <w:bottom w:w="0" w:type="dxa"/>
            <w:right w:w="108" w:type="dxa"/>
          </w:tblCellMar>
        </w:tblPrEx>
        <w:trPr>
          <w:trHeight w:val="474" w:hRule="atLeast"/>
        </w:trPr>
        <w:tc>
          <w:tcPr>
            <w:tcW w:w="70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22"/>
                <w:szCs w:val="22"/>
              </w:rPr>
            </w:pPr>
            <w:r>
              <w:rPr>
                <w:rFonts w:hint="eastAsia" w:ascii="宋体" w:hAnsi="宋体" w:cs="宋体"/>
                <w:color w:val="000000"/>
                <w:kern w:val="0"/>
                <w:sz w:val="22"/>
                <w:szCs w:val="22"/>
              </w:rPr>
              <w:t>以上合计总价（大写）：  元</w:t>
            </w:r>
          </w:p>
        </w:tc>
        <w:tc>
          <w:tcPr>
            <w:tcW w:w="3507"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22"/>
                <w:szCs w:val="22"/>
              </w:rPr>
            </w:pPr>
            <w:r>
              <w:rPr>
                <w:rFonts w:hint="eastAsia" w:ascii="宋体" w:hAnsi="宋体" w:cs="宋体"/>
                <w:color w:val="000000"/>
                <w:kern w:val="0"/>
                <w:sz w:val="22"/>
                <w:szCs w:val="22"/>
              </w:rPr>
              <w:t>小写：  元</w:t>
            </w:r>
          </w:p>
        </w:tc>
      </w:tr>
      <w:tr>
        <w:tblPrEx>
          <w:tblCellMar>
            <w:top w:w="0" w:type="dxa"/>
            <w:left w:w="108" w:type="dxa"/>
            <w:bottom w:w="0" w:type="dxa"/>
            <w:right w:w="108" w:type="dxa"/>
          </w:tblCellMar>
        </w:tblPrEx>
        <w:trPr>
          <w:trHeight w:val="380" w:hRule="atLeast"/>
        </w:trPr>
        <w:tc>
          <w:tcPr>
            <w:tcW w:w="70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22"/>
                <w:szCs w:val="22"/>
              </w:rPr>
            </w:pPr>
            <w:r>
              <w:rPr>
                <w:rFonts w:hint="eastAsia" w:ascii="宋体" w:hAnsi="宋体" w:cs="宋体"/>
                <w:color w:val="000000"/>
                <w:kern w:val="0"/>
                <w:sz w:val="22"/>
                <w:szCs w:val="22"/>
              </w:rPr>
              <w:t>税率：</w:t>
            </w:r>
            <w:r>
              <w:rPr>
                <w:color w:val="000000"/>
                <w:kern w:val="0"/>
                <w:sz w:val="22"/>
                <w:szCs w:val="22"/>
              </w:rPr>
              <w:t>13%</w:t>
            </w:r>
          </w:p>
        </w:tc>
        <w:tc>
          <w:tcPr>
            <w:tcW w:w="3507"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22"/>
                <w:szCs w:val="22"/>
              </w:rPr>
            </w:pPr>
            <w:r>
              <w:rPr>
                <w:rFonts w:hint="eastAsia" w:ascii="宋体" w:hAnsi="宋体" w:cs="宋体"/>
                <w:color w:val="000000"/>
                <w:kern w:val="0"/>
                <w:sz w:val="22"/>
                <w:szCs w:val="22"/>
              </w:rPr>
              <w:t>交货期：下单后 天</w:t>
            </w:r>
          </w:p>
        </w:tc>
      </w:tr>
      <w:tr>
        <w:tblPrEx>
          <w:tblCellMar>
            <w:top w:w="0" w:type="dxa"/>
            <w:left w:w="108" w:type="dxa"/>
            <w:bottom w:w="0" w:type="dxa"/>
            <w:right w:w="108" w:type="dxa"/>
          </w:tblCellMar>
        </w:tblPrEx>
        <w:trPr>
          <w:trHeight w:val="380" w:hRule="atLeast"/>
        </w:trPr>
        <w:tc>
          <w:tcPr>
            <w:tcW w:w="1058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22"/>
                <w:szCs w:val="22"/>
              </w:rPr>
            </w:pPr>
            <w:r>
              <w:rPr>
                <w:rFonts w:hint="eastAsia" w:ascii="宋体" w:hAnsi="宋体" w:cs="宋体"/>
                <w:color w:val="000000"/>
                <w:kern w:val="0"/>
                <w:sz w:val="22"/>
                <w:szCs w:val="22"/>
              </w:rPr>
              <w:t>报价有效期：2023.7.1-2023.12.31</w:t>
            </w:r>
          </w:p>
        </w:tc>
      </w:tr>
    </w:tbl>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p>
      <w:pPr>
        <w:pStyle w:val="3"/>
        <w:keepNext w:val="0"/>
        <w:keepLines w:val="0"/>
        <w:pageBreakBefore w:val="0"/>
        <w:kinsoku/>
        <w:wordWrap/>
        <w:overflowPunct/>
        <w:topLinePunct w:val="0"/>
        <w:autoSpaceDE/>
        <w:autoSpaceDN/>
        <w:bidi w:val="0"/>
        <w:adjustRightInd/>
        <w:snapToGrid/>
        <w:spacing w:line="240" w:lineRule="exact"/>
        <w:textAlignment w:val="auto"/>
      </w:pPr>
    </w:p>
    <w:tbl>
      <w:tblPr>
        <w:tblStyle w:val="11"/>
        <w:tblW w:w="10800" w:type="dxa"/>
        <w:tblInd w:w="-1083" w:type="dxa"/>
        <w:tblLayout w:type="fixed"/>
        <w:tblCellMar>
          <w:top w:w="0" w:type="dxa"/>
          <w:left w:w="108" w:type="dxa"/>
          <w:bottom w:w="0" w:type="dxa"/>
          <w:right w:w="108" w:type="dxa"/>
        </w:tblCellMar>
      </w:tblPr>
      <w:tblGrid>
        <w:gridCol w:w="869"/>
        <w:gridCol w:w="1306"/>
        <w:gridCol w:w="1965"/>
        <w:gridCol w:w="2826"/>
        <w:gridCol w:w="435"/>
        <w:gridCol w:w="597"/>
        <w:gridCol w:w="867"/>
        <w:gridCol w:w="885"/>
        <w:gridCol w:w="1050"/>
      </w:tblGrid>
      <w:tr>
        <w:tblPrEx>
          <w:tblCellMar>
            <w:top w:w="0" w:type="dxa"/>
            <w:left w:w="108" w:type="dxa"/>
            <w:bottom w:w="0" w:type="dxa"/>
            <w:right w:w="108" w:type="dxa"/>
          </w:tblCellMar>
        </w:tblPrEx>
        <w:trPr>
          <w:trHeight w:val="1035" w:hRule="atLeast"/>
        </w:trPr>
        <w:tc>
          <w:tcPr>
            <w:tcW w:w="10800" w:type="dxa"/>
            <w:gridSpan w:val="9"/>
            <w:tcBorders>
              <w:top w:val="single" w:color="auto" w:sz="4" w:space="0"/>
              <w:left w:val="single" w:color="auto"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黑体" w:hAnsi="黑体" w:eastAsia="黑体" w:cs="宋体"/>
                <w:color w:val="000000"/>
                <w:kern w:val="0"/>
                <w:sz w:val="32"/>
                <w:szCs w:val="32"/>
              </w:rPr>
            </w:pPr>
            <w:r>
              <w:rPr>
                <w:rFonts w:hint="eastAsia" w:ascii="黑体" w:hAnsi="黑体" w:eastAsia="黑体" w:cs="宋体"/>
                <w:color w:val="000000"/>
                <w:kern w:val="0"/>
                <w:sz w:val="44"/>
                <w:szCs w:val="44"/>
              </w:rPr>
              <w:t>2023年度劳保用品框架协议采购报价明细</w:t>
            </w:r>
            <w:r>
              <w:rPr>
                <w:rFonts w:hint="eastAsia" w:ascii="黑体" w:hAnsi="黑体" w:eastAsia="黑体" w:cs="宋体"/>
                <w:color w:val="000000"/>
                <w:kern w:val="0"/>
                <w:sz w:val="56"/>
                <w:szCs w:val="56"/>
              </w:rPr>
              <w:t xml:space="preserve">   </w:t>
            </w:r>
            <w:r>
              <w:rPr>
                <w:rFonts w:hint="eastAsia" w:ascii="黑体" w:hAnsi="黑体" w:eastAsia="黑体" w:cs="宋体"/>
                <w:color w:val="000000"/>
                <w:kern w:val="0"/>
                <w:sz w:val="32"/>
                <w:szCs w:val="32"/>
              </w:rPr>
              <w:t xml:space="preserve">                              (江苏兴普物贸有限公司）   </w:t>
            </w:r>
            <w:r>
              <w:rPr>
                <w:rFonts w:hint="eastAsia" w:ascii="黑体" w:hAnsi="黑体" w:eastAsia="黑体" w:cs="宋体"/>
                <w:color w:val="000000"/>
                <w:kern w:val="0"/>
                <w:sz w:val="16"/>
                <w:szCs w:val="16"/>
              </w:rPr>
              <w:t xml:space="preserve"> </w:t>
            </w:r>
          </w:p>
        </w:tc>
      </w:tr>
      <w:tr>
        <w:tblPrEx>
          <w:tblCellMar>
            <w:top w:w="0" w:type="dxa"/>
            <w:left w:w="108" w:type="dxa"/>
            <w:bottom w:w="0" w:type="dxa"/>
            <w:right w:w="108" w:type="dxa"/>
          </w:tblCellMar>
        </w:tblPrEx>
        <w:trPr>
          <w:trHeight w:val="409" w:hRule="atLeast"/>
        </w:trPr>
        <w:tc>
          <w:tcPr>
            <w:tcW w:w="10800" w:type="dxa"/>
            <w:gridSpan w:val="9"/>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22"/>
                <w:szCs w:val="22"/>
              </w:rPr>
            </w:pPr>
            <w:r>
              <w:rPr>
                <w:rFonts w:hint="eastAsia" w:ascii="宋体" w:hAnsi="宋体" w:cs="宋体"/>
                <w:color w:val="000000"/>
                <w:kern w:val="0"/>
                <w:sz w:val="22"/>
                <w:szCs w:val="22"/>
              </w:rPr>
              <w:t>报价货币：人民币(元)</w:t>
            </w:r>
          </w:p>
        </w:tc>
      </w:tr>
      <w:tr>
        <w:tblPrEx>
          <w:tblCellMar>
            <w:top w:w="0" w:type="dxa"/>
            <w:left w:w="108" w:type="dxa"/>
            <w:bottom w:w="0" w:type="dxa"/>
            <w:right w:w="108" w:type="dxa"/>
          </w:tblCellMar>
        </w:tblPrEx>
        <w:trPr>
          <w:trHeight w:val="477"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序号</w:t>
            </w:r>
          </w:p>
        </w:tc>
        <w:tc>
          <w:tcPr>
            <w:tcW w:w="130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标的名称</w:t>
            </w:r>
          </w:p>
        </w:tc>
        <w:tc>
          <w:tcPr>
            <w:tcW w:w="19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规格型号</w:t>
            </w:r>
          </w:p>
        </w:tc>
        <w:tc>
          <w:tcPr>
            <w:tcW w:w="282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物料描述</w:t>
            </w:r>
          </w:p>
        </w:tc>
        <w:tc>
          <w:tcPr>
            <w:tcW w:w="43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单位</w:t>
            </w:r>
          </w:p>
        </w:tc>
        <w:tc>
          <w:tcPr>
            <w:tcW w:w="59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年预                估用量</w:t>
            </w:r>
          </w:p>
        </w:tc>
        <w:tc>
          <w:tcPr>
            <w:tcW w:w="86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单价  （含税）</w:t>
            </w:r>
          </w:p>
        </w:tc>
        <w:tc>
          <w:tcPr>
            <w:tcW w:w="8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总价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（含税）</w:t>
            </w:r>
          </w:p>
        </w:tc>
        <w:tc>
          <w:tcPr>
            <w:tcW w:w="1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建议品牌</w:t>
            </w:r>
          </w:p>
        </w:tc>
      </w:tr>
      <w:tr>
        <w:tblPrEx>
          <w:tblCellMar>
            <w:top w:w="0" w:type="dxa"/>
            <w:left w:w="108" w:type="dxa"/>
            <w:bottom w:w="0" w:type="dxa"/>
            <w:right w:w="108" w:type="dxa"/>
          </w:tblCellMar>
        </w:tblPrEx>
        <w:trPr>
          <w:trHeight w:val="383"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130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纱手套</w:t>
            </w:r>
          </w:p>
        </w:tc>
        <w:tc>
          <w:tcPr>
            <w:tcW w:w="19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耐磨加厚棉线,出口A级照光棉50g</w:t>
            </w:r>
          </w:p>
        </w:tc>
        <w:tc>
          <w:tcPr>
            <w:tcW w:w="43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59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2000</w:t>
            </w:r>
          </w:p>
        </w:tc>
        <w:tc>
          <w:tcPr>
            <w:tcW w:w="86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贝特赛/吉祥手 /爱马斯</w:t>
            </w:r>
          </w:p>
        </w:tc>
      </w:tr>
      <w:tr>
        <w:tblPrEx>
          <w:tblCellMar>
            <w:top w:w="0" w:type="dxa"/>
            <w:left w:w="108" w:type="dxa"/>
            <w:bottom w:w="0" w:type="dxa"/>
            <w:right w:w="108" w:type="dxa"/>
          </w:tblCellMar>
        </w:tblPrEx>
        <w:trPr>
          <w:trHeight w:val="383"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浸塑手套</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FF0000"/>
                <w:kern w:val="0"/>
                <w:sz w:val="18"/>
                <w:szCs w:val="18"/>
              </w:rPr>
            </w:pPr>
            <w:r>
              <w:rPr>
                <w:rFonts w:hint="eastAsia" w:ascii="宋体" w:hAnsi="宋体" w:cs="宋体"/>
                <w:color w:val="FF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马来西亚进口，防化防油厨房洗衣</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安思尔/羿科</w:t>
            </w:r>
          </w:p>
        </w:tc>
      </w:tr>
      <w:tr>
        <w:tblPrEx>
          <w:tblCellMar>
            <w:top w:w="0" w:type="dxa"/>
            <w:left w:w="108" w:type="dxa"/>
            <w:bottom w:w="0" w:type="dxa"/>
            <w:right w:w="108" w:type="dxa"/>
          </w:tblCellMar>
        </w:tblPrEx>
        <w:trPr>
          <w:trHeight w:val="613"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耐酸碱手套</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FF0000"/>
                <w:kern w:val="0"/>
                <w:sz w:val="18"/>
                <w:szCs w:val="18"/>
              </w:rPr>
            </w:pPr>
            <w:r>
              <w:rPr>
                <w:rFonts w:hint="eastAsia" w:ascii="宋体" w:hAnsi="宋体" w:cs="宋体"/>
                <w:color w:val="FF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马来西亚进口，乳胶材质，耐酸碱，手掌防滑，耐油，长度30cm左右</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800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xml:space="preserve">安思尔/羿科  </w:t>
            </w:r>
          </w:p>
        </w:tc>
      </w:tr>
      <w:tr>
        <w:tblPrEx>
          <w:tblCellMar>
            <w:top w:w="0" w:type="dxa"/>
            <w:left w:w="108" w:type="dxa"/>
            <w:bottom w:w="0" w:type="dxa"/>
            <w:right w:w="108" w:type="dxa"/>
          </w:tblCellMar>
        </w:tblPrEx>
        <w:trPr>
          <w:trHeight w:val="460"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涂胶手套</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涤棉混纺手掌涂胶，涤棉混纺，天然乳胶涂层掌面和指尖，掌背透气</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800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贝特赛/美罗迪</w:t>
            </w:r>
          </w:p>
        </w:tc>
      </w:tr>
      <w:tr>
        <w:tblPrEx>
          <w:tblCellMar>
            <w:top w:w="0" w:type="dxa"/>
            <w:left w:w="108" w:type="dxa"/>
            <w:bottom w:w="0" w:type="dxa"/>
            <w:right w:w="108" w:type="dxa"/>
          </w:tblCellMar>
        </w:tblPrEx>
        <w:trPr>
          <w:trHeight w:val="1201"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电焊手套</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长款皮质，采用耐磨隔热黄色牛二层皮，采用棉质棉线，可选用（Kevlar防火面线）缝制，阻燃内衬里，防割，耐高温，纯棉内衬里+海绵里设计，更具舒适，长度35厘米</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贝特赛/高友</w:t>
            </w:r>
          </w:p>
        </w:tc>
      </w:tr>
      <w:tr>
        <w:tblPrEx>
          <w:tblCellMar>
            <w:top w:w="0" w:type="dxa"/>
            <w:left w:w="108" w:type="dxa"/>
            <w:bottom w:w="0" w:type="dxa"/>
            <w:right w:w="108" w:type="dxa"/>
          </w:tblCellMar>
        </w:tblPrEx>
        <w:trPr>
          <w:trHeight w:val="422"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短帆布手套</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加厚顶级帆布，白甲24道线耐磨双层帆布</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贝特赛/三利</w:t>
            </w:r>
          </w:p>
        </w:tc>
      </w:tr>
      <w:tr>
        <w:tblPrEx>
          <w:tblCellMar>
            <w:top w:w="0" w:type="dxa"/>
            <w:left w:w="108" w:type="dxa"/>
            <w:bottom w:w="0" w:type="dxa"/>
            <w:right w:w="108" w:type="dxa"/>
          </w:tblCellMar>
        </w:tblPrEx>
        <w:trPr>
          <w:trHeight w:val="332"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帆布棉手套</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加厚</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贝特赛/三利</w:t>
            </w:r>
          </w:p>
        </w:tc>
      </w:tr>
      <w:tr>
        <w:tblPrEx>
          <w:tblCellMar>
            <w:top w:w="0" w:type="dxa"/>
            <w:left w:w="108" w:type="dxa"/>
            <w:bottom w:w="0" w:type="dxa"/>
            <w:right w:w="108" w:type="dxa"/>
          </w:tblCellMar>
        </w:tblPrEx>
        <w:trPr>
          <w:trHeight w:val="601"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海员手套</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选用牛二层皮，棉布布背，布袖，耐用，杂绒半里，分掌设计，吸汗，长度26cm</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贝特赛/千安</w:t>
            </w:r>
          </w:p>
        </w:tc>
      </w:tr>
      <w:tr>
        <w:tblPrEx>
          <w:tblCellMar>
            <w:top w:w="0" w:type="dxa"/>
            <w:left w:w="108" w:type="dxa"/>
            <w:bottom w:w="0" w:type="dxa"/>
            <w:right w:w="108" w:type="dxa"/>
          </w:tblCellMar>
        </w:tblPrEx>
        <w:trPr>
          <w:trHeight w:val="409"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9</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棉手套</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高温，低温作业，加厚</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安工/三利</w:t>
            </w:r>
          </w:p>
        </w:tc>
      </w:tr>
      <w:tr>
        <w:tblPrEx>
          <w:tblCellMar>
            <w:top w:w="0" w:type="dxa"/>
            <w:left w:w="108" w:type="dxa"/>
            <w:bottom w:w="0" w:type="dxa"/>
            <w:right w:w="108" w:type="dxa"/>
          </w:tblCellMar>
        </w:tblPrEx>
        <w:trPr>
          <w:trHeight w:val="409"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粗毛巾</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加厚 60cm×20cm</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条</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800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新亚/三利</w:t>
            </w:r>
          </w:p>
        </w:tc>
      </w:tr>
      <w:tr>
        <w:tblPrEx>
          <w:tblCellMar>
            <w:top w:w="0" w:type="dxa"/>
            <w:left w:w="108" w:type="dxa"/>
            <w:bottom w:w="0" w:type="dxa"/>
            <w:right w:w="108" w:type="dxa"/>
          </w:tblCellMar>
        </w:tblPrEx>
        <w:trPr>
          <w:trHeight w:val="409"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11</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全棉毛巾</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全棉100%</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条</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洁丽雅/ 南极人</w:t>
            </w:r>
          </w:p>
        </w:tc>
      </w:tr>
      <w:tr>
        <w:tblPrEx>
          <w:tblCellMar>
            <w:top w:w="0" w:type="dxa"/>
            <w:left w:w="108" w:type="dxa"/>
            <w:bottom w:w="0" w:type="dxa"/>
            <w:right w:w="108" w:type="dxa"/>
          </w:tblCellMar>
        </w:tblPrEx>
        <w:trPr>
          <w:trHeight w:val="409"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12</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透明皂</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雕牌102克</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雕牌102克</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块</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400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雕牌/超能</w:t>
            </w:r>
          </w:p>
        </w:tc>
      </w:tr>
      <w:tr>
        <w:tblPrEx>
          <w:tblCellMar>
            <w:top w:w="0" w:type="dxa"/>
            <w:left w:w="108" w:type="dxa"/>
            <w:bottom w:w="0" w:type="dxa"/>
            <w:right w:w="108" w:type="dxa"/>
          </w:tblCellMar>
        </w:tblPrEx>
        <w:trPr>
          <w:trHeight w:val="409"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13</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香皂</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115g</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块</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400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舒肤佳/梦幻</w:t>
            </w:r>
          </w:p>
        </w:tc>
      </w:tr>
      <w:tr>
        <w:tblPrEx>
          <w:tblCellMar>
            <w:top w:w="0" w:type="dxa"/>
            <w:left w:w="108" w:type="dxa"/>
            <w:bottom w:w="0" w:type="dxa"/>
            <w:right w:w="108" w:type="dxa"/>
          </w:tblCellMar>
        </w:tblPrEx>
        <w:trPr>
          <w:trHeight w:val="477"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14</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洗衣粉</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雕牌 去渍强，机油清洗≥500g</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袋</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600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雕牌/奥妙</w:t>
            </w:r>
          </w:p>
        </w:tc>
      </w:tr>
      <w:tr>
        <w:tblPrEx>
          <w:tblCellMar>
            <w:top w:w="0" w:type="dxa"/>
            <w:left w:w="108" w:type="dxa"/>
            <w:bottom w:w="0" w:type="dxa"/>
            <w:right w:w="108" w:type="dxa"/>
          </w:tblCellMar>
        </w:tblPrEx>
        <w:trPr>
          <w:trHeight w:val="477"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15</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洗涤精</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白猫500g</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白猫≥500g</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瓶</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白猫/雕牌</w:t>
            </w:r>
          </w:p>
        </w:tc>
      </w:tr>
      <w:tr>
        <w:tblPrEx>
          <w:tblCellMar>
            <w:top w:w="0" w:type="dxa"/>
            <w:left w:w="108" w:type="dxa"/>
            <w:bottom w:w="0" w:type="dxa"/>
            <w:right w:w="108" w:type="dxa"/>
          </w:tblCellMar>
        </w:tblPrEx>
        <w:trPr>
          <w:trHeight w:val="383"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16</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纱布口罩</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加厚16层，纱布为整片纱布16*14*19cm</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医用16层 14cm×19cm（独立包装）</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长城/客乐</w:t>
            </w:r>
          </w:p>
        </w:tc>
      </w:tr>
      <w:tr>
        <w:tblPrEx>
          <w:tblCellMar>
            <w:top w:w="0" w:type="dxa"/>
            <w:left w:w="108" w:type="dxa"/>
            <w:bottom w:w="0" w:type="dxa"/>
            <w:right w:w="108" w:type="dxa"/>
          </w:tblCellMar>
        </w:tblPrEx>
        <w:trPr>
          <w:trHeight w:val="358"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17</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特制口罩</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医用24层</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医用24层 14cm×19cm（独立包装）</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长城/客乐</w:t>
            </w:r>
          </w:p>
        </w:tc>
      </w:tr>
      <w:tr>
        <w:tblPrEx>
          <w:tblCellMar>
            <w:top w:w="0" w:type="dxa"/>
            <w:left w:w="108" w:type="dxa"/>
            <w:bottom w:w="0" w:type="dxa"/>
            <w:right w:w="108" w:type="dxa"/>
          </w:tblCellMar>
        </w:tblPrEx>
        <w:trPr>
          <w:trHeight w:val="358"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18</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防尘口罩</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3M9501</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提供原装3M正品</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3M</w:t>
            </w:r>
          </w:p>
        </w:tc>
      </w:tr>
      <w:tr>
        <w:tblPrEx>
          <w:tblCellMar>
            <w:top w:w="0" w:type="dxa"/>
            <w:left w:w="108" w:type="dxa"/>
            <w:bottom w:w="0" w:type="dxa"/>
            <w:right w:w="108" w:type="dxa"/>
          </w:tblCellMar>
        </w:tblPrEx>
        <w:trPr>
          <w:trHeight w:val="1009"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19</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防毒口罩</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自吸过滤式防毒口罩，适用于工农业和科研单位中接触有机蒸汽、笨及其同系物、汽油、丙酮、二硫化碳、醚等工作人员佩戴，防毒时间≥45分钟。</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套</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3M/羿科</w:t>
            </w:r>
          </w:p>
        </w:tc>
      </w:tr>
      <w:tr>
        <w:tblPrEx>
          <w:tblCellMar>
            <w:top w:w="0" w:type="dxa"/>
            <w:left w:w="108" w:type="dxa"/>
            <w:bottom w:w="0" w:type="dxa"/>
            <w:right w:w="108" w:type="dxa"/>
          </w:tblCellMar>
        </w:tblPrEx>
        <w:trPr>
          <w:trHeight w:val="1009"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w:t>
            </w:r>
          </w:p>
        </w:tc>
        <w:tc>
          <w:tcPr>
            <w:tcW w:w="130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防毒面罩</w:t>
            </w:r>
          </w:p>
        </w:tc>
        <w:tc>
          <w:tcPr>
            <w:tcW w:w="19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新护2596</w:t>
            </w:r>
          </w:p>
        </w:tc>
        <w:tc>
          <w:tcPr>
            <w:tcW w:w="282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自吸过滤式防毒口罩，适用于工农业和科研单位中接触有机蒸汽、笨及其同系物、汽油、丙酮、二硫化碳、醚等工作人员佩戴，防毒时间≥45分钟。</w:t>
            </w:r>
          </w:p>
        </w:tc>
        <w:tc>
          <w:tcPr>
            <w:tcW w:w="43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套</w:t>
            </w:r>
          </w:p>
        </w:tc>
        <w:tc>
          <w:tcPr>
            <w:tcW w:w="59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500</w:t>
            </w:r>
          </w:p>
        </w:tc>
        <w:tc>
          <w:tcPr>
            <w:tcW w:w="86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新护</w:t>
            </w:r>
          </w:p>
        </w:tc>
      </w:tr>
      <w:tr>
        <w:tblPrEx>
          <w:tblCellMar>
            <w:top w:w="0" w:type="dxa"/>
            <w:left w:w="108" w:type="dxa"/>
            <w:bottom w:w="0" w:type="dxa"/>
            <w:right w:w="108" w:type="dxa"/>
          </w:tblCellMar>
        </w:tblPrEx>
        <w:trPr>
          <w:trHeight w:val="358"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21</w:t>
            </w:r>
          </w:p>
        </w:tc>
        <w:tc>
          <w:tcPr>
            <w:tcW w:w="130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人造革围裙</w:t>
            </w:r>
          </w:p>
        </w:tc>
        <w:tc>
          <w:tcPr>
            <w:tcW w:w="19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80×100cm</w:t>
            </w:r>
          </w:p>
        </w:tc>
        <w:tc>
          <w:tcPr>
            <w:tcW w:w="43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件</w:t>
            </w:r>
          </w:p>
        </w:tc>
        <w:tc>
          <w:tcPr>
            <w:tcW w:w="59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300</w:t>
            </w:r>
          </w:p>
        </w:tc>
        <w:tc>
          <w:tcPr>
            <w:tcW w:w="86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宣怡/浩瑾</w:t>
            </w:r>
          </w:p>
        </w:tc>
      </w:tr>
      <w:tr>
        <w:tblPrEx>
          <w:tblCellMar>
            <w:top w:w="0" w:type="dxa"/>
            <w:left w:w="108" w:type="dxa"/>
            <w:bottom w:w="0" w:type="dxa"/>
            <w:right w:w="108" w:type="dxa"/>
          </w:tblCellMar>
        </w:tblPrEx>
        <w:trPr>
          <w:trHeight w:val="358"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22</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人造革护袖</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宣怡/浩瑾</w:t>
            </w:r>
          </w:p>
        </w:tc>
      </w:tr>
      <w:tr>
        <w:tblPrEx>
          <w:tblCellMar>
            <w:top w:w="0" w:type="dxa"/>
            <w:left w:w="108" w:type="dxa"/>
            <w:bottom w:w="0" w:type="dxa"/>
            <w:right w:w="108" w:type="dxa"/>
          </w:tblCellMar>
        </w:tblPrEx>
        <w:trPr>
          <w:trHeight w:val="358"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23</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海飞丝洗发露</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400ML</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瓶</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海飞丝</w:t>
            </w:r>
          </w:p>
        </w:tc>
      </w:tr>
      <w:tr>
        <w:tblPrEx>
          <w:tblCellMar>
            <w:top w:w="0" w:type="dxa"/>
            <w:left w:w="108" w:type="dxa"/>
            <w:bottom w:w="0" w:type="dxa"/>
            <w:right w:w="108" w:type="dxa"/>
          </w:tblCellMar>
        </w:tblPrEx>
        <w:trPr>
          <w:trHeight w:val="358"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24</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纱  头</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纯棉、白色，整线条棉纱条</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公斤</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99"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25</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带线耳塞</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3M1270圣诞树型</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材质：硅胶</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羿科/耳乐保</w:t>
            </w:r>
          </w:p>
        </w:tc>
      </w:tr>
      <w:tr>
        <w:tblPrEx>
          <w:tblCellMar>
            <w:top w:w="0" w:type="dxa"/>
            <w:left w:w="108" w:type="dxa"/>
            <w:bottom w:w="0" w:type="dxa"/>
            <w:right w:w="108" w:type="dxa"/>
          </w:tblCellMar>
        </w:tblPrEx>
        <w:trPr>
          <w:trHeight w:val="626"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26</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电工绝缘皮鞋</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FF0000"/>
                <w:kern w:val="0"/>
                <w:sz w:val="18"/>
                <w:szCs w:val="18"/>
              </w:rPr>
            </w:pPr>
            <w:r>
              <w:rPr>
                <w:rFonts w:hint="eastAsia" w:ascii="宋体" w:hAnsi="宋体" w:cs="宋体"/>
                <w:color w:val="FF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提供主流品牌，低帮鞋面优质进口压花牛皮，优质吸汗耐磨里村，双密度聚氨酯鞋底。绝缘6KV检测</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双</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赛固/希玛/卓凯/六都</w:t>
            </w:r>
          </w:p>
        </w:tc>
      </w:tr>
      <w:tr>
        <w:tblPrEx>
          <w:tblCellMar>
            <w:top w:w="0" w:type="dxa"/>
            <w:left w:w="108" w:type="dxa"/>
            <w:bottom w:w="0" w:type="dxa"/>
            <w:right w:w="108" w:type="dxa"/>
          </w:tblCellMar>
        </w:tblPrEx>
        <w:trPr>
          <w:trHeight w:val="803"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27</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耐酸碱皮鞋</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FF0000"/>
                <w:kern w:val="0"/>
                <w:sz w:val="18"/>
                <w:szCs w:val="18"/>
              </w:rPr>
            </w:pPr>
            <w:r>
              <w:rPr>
                <w:rFonts w:hint="eastAsia" w:ascii="宋体" w:hAnsi="宋体" w:cs="宋体"/>
                <w:color w:val="FF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提供主流品牌，要求防砸功能、防静电，低帮鞋面，防砸包头，MD橡胶大底。在多油水，弱酸碱环境中使用寿命大于普通安全鞋。</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双</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赛固/希玛/卓凯/六都</w:t>
            </w:r>
          </w:p>
        </w:tc>
      </w:tr>
      <w:tr>
        <w:tblPrEx>
          <w:tblCellMar>
            <w:top w:w="0" w:type="dxa"/>
            <w:left w:w="108" w:type="dxa"/>
            <w:bottom w:w="0" w:type="dxa"/>
            <w:right w:w="108" w:type="dxa"/>
          </w:tblCellMar>
        </w:tblPrEx>
        <w:trPr>
          <w:trHeight w:val="460"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28</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中帮雨靴</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FF0000"/>
                <w:kern w:val="0"/>
                <w:sz w:val="18"/>
                <w:szCs w:val="18"/>
              </w:rPr>
            </w:pPr>
            <w:r>
              <w:rPr>
                <w:rFonts w:hint="eastAsia" w:ascii="宋体" w:hAnsi="宋体" w:cs="宋体"/>
                <w:color w:val="FF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橡胶雨鞋</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双</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上海双钱</w:t>
            </w:r>
            <w:r>
              <w:rPr>
                <w:color w:val="000000"/>
                <w:kern w:val="0"/>
                <w:sz w:val="16"/>
                <w:szCs w:val="16"/>
              </w:rPr>
              <w:t>/</w:t>
            </w:r>
            <w:r>
              <w:rPr>
                <w:rFonts w:hint="eastAsia" w:ascii="宋体" w:hAnsi="宋体" w:cs="宋体"/>
                <w:color w:val="000000"/>
                <w:kern w:val="0"/>
                <w:sz w:val="16"/>
                <w:szCs w:val="16"/>
              </w:rPr>
              <w:t>上海木安</w:t>
            </w:r>
            <w:r>
              <w:rPr>
                <w:color w:val="000000"/>
                <w:kern w:val="0"/>
                <w:sz w:val="16"/>
                <w:szCs w:val="16"/>
              </w:rPr>
              <w:t>/</w:t>
            </w:r>
            <w:r>
              <w:rPr>
                <w:rFonts w:hint="eastAsia" w:ascii="宋体" w:hAnsi="宋体" w:cs="宋体"/>
                <w:color w:val="000000"/>
                <w:kern w:val="0"/>
                <w:sz w:val="16"/>
                <w:szCs w:val="16"/>
              </w:rPr>
              <w:t>回力</w:t>
            </w:r>
          </w:p>
        </w:tc>
      </w:tr>
      <w:tr>
        <w:tblPrEx>
          <w:tblCellMar>
            <w:top w:w="0" w:type="dxa"/>
            <w:left w:w="108" w:type="dxa"/>
            <w:bottom w:w="0" w:type="dxa"/>
            <w:right w:w="108" w:type="dxa"/>
          </w:tblCellMar>
        </w:tblPrEx>
        <w:trPr>
          <w:trHeight w:val="460"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29</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长筒雨靴</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FF0000"/>
                <w:kern w:val="0"/>
                <w:sz w:val="18"/>
                <w:szCs w:val="18"/>
              </w:rPr>
            </w:pPr>
            <w:r>
              <w:rPr>
                <w:rFonts w:hint="eastAsia" w:ascii="宋体" w:hAnsi="宋体" w:cs="宋体"/>
                <w:color w:val="FF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橡胶雨鞋</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双</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上海双钱</w:t>
            </w:r>
            <w:r>
              <w:rPr>
                <w:color w:val="000000"/>
                <w:kern w:val="0"/>
                <w:sz w:val="16"/>
                <w:szCs w:val="16"/>
              </w:rPr>
              <w:t>/</w:t>
            </w:r>
            <w:r>
              <w:rPr>
                <w:rFonts w:hint="eastAsia" w:ascii="宋体" w:hAnsi="宋体" w:cs="宋体"/>
                <w:color w:val="000000"/>
                <w:kern w:val="0"/>
                <w:sz w:val="16"/>
                <w:szCs w:val="16"/>
              </w:rPr>
              <w:t>上海木安</w:t>
            </w:r>
            <w:r>
              <w:rPr>
                <w:color w:val="000000"/>
                <w:kern w:val="0"/>
                <w:sz w:val="16"/>
                <w:szCs w:val="16"/>
              </w:rPr>
              <w:t>/</w:t>
            </w:r>
            <w:r>
              <w:rPr>
                <w:rFonts w:hint="eastAsia" w:ascii="宋体" w:hAnsi="宋体" w:cs="宋体"/>
                <w:color w:val="000000"/>
                <w:kern w:val="0"/>
                <w:sz w:val="16"/>
                <w:szCs w:val="16"/>
              </w:rPr>
              <w:t>回力</w:t>
            </w:r>
          </w:p>
        </w:tc>
      </w:tr>
      <w:tr>
        <w:tblPrEx>
          <w:tblCellMar>
            <w:top w:w="0" w:type="dxa"/>
            <w:left w:w="108" w:type="dxa"/>
            <w:bottom w:w="0" w:type="dxa"/>
            <w:right w:w="108" w:type="dxa"/>
          </w:tblCellMar>
        </w:tblPrEx>
        <w:trPr>
          <w:trHeight w:val="345"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防酸防护服</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MC3000  60501202</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件</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羿科/君御</w:t>
            </w:r>
          </w:p>
        </w:tc>
      </w:tr>
      <w:tr>
        <w:tblPrEx>
          <w:tblCellMar>
            <w:top w:w="0" w:type="dxa"/>
            <w:left w:w="108" w:type="dxa"/>
            <w:bottom w:w="0" w:type="dxa"/>
            <w:right w:w="108" w:type="dxa"/>
          </w:tblCellMar>
        </w:tblPrEx>
        <w:trPr>
          <w:trHeight w:val="1061"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31</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防护眼罩</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良好的通风系统；面部和鼻梁处额柔软软垫，佩戴舒适；额部磨砂处理，防止上空反射和强光；可与半面罩配合使用；头带可调节，适合不同头形的使用者；</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UVEX/羿科</w:t>
            </w:r>
          </w:p>
        </w:tc>
      </w:tr>
      <w:tr>
        <w:tblPrEx>
          <w:tblCellMar>
            <w:top w:w="0" w:type="dxa"/>
            <w:left w:w="108" w:type="dxa"/>
            <w:bottom w:w="0" w:type="dxa"/>
            <w:right w:w="108" w:type="dxa"/>
          </w:tblCellMar>
        </w:tblPrEx>
        <w:trPr>
          <w:trHeight w:val="320"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32</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套装雨衣</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FF0000"/>
                <w:kern w:val="0"/>
                <w:sz w:val="18"/>
                <w:szCs w:val="18"/>
              </w:rPr>
            </w:pPr>
            <w:r>
              <w:rPr>
                <w:rFonts w:hint="eastAsia" w:ascii="宋体" w:hAnsi="宋体" w:cs="宋体"/>
                <w:color w:val="FF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60502604（分体式黄色带反光条）</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套</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天堂</w:t>
            </w:r>
          </w:p>
        </w:tc>
      </w:tr>
      <w:tr>
        <w:tblPrEx>
          <w:tblCellMar>
            <w:top w:w="0" w:type="dxa"/>
            <w:left w:w="108" w:type="dxa"/>
            <w:bottom w:w="0" w:type="dxa"/>
            <w:right w:w="108" w:type="dxa"/>
          </w:tblCellMar>
        </w:tblPrEx>
        <w:trPr>
          <w:trHeight w:val="320"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33</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一次性雨衣</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加厚双层分体式</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套</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16"/>
                <w:szCs w:val="16"/>
              </w:rPr>
            </w:pPr>
            <w:r>
              <w:rPr>
                <w:rFonts w:hint="eastAsia" w:ascii="宋体" w:hAnsi="宋体" w:cs="宋体"/>
                <w:kern w:val="0"/>
                <w:sz w:val="16"/>
                <w:szCs w:val="16"/>
              </w:rPr>
              <w:t>威斯乐</w:t>
            </w:r>
          </w:p>
        </w:tc>
      </w:tr>
      <w:tr>
        <w:tblPrEx>
          <w:tblCellMar>
            <w:top w:w="0" w:type="dxa"/>
            <w:left w:w="108" w:type="dxa"/>
            <w:bottom w:w="0" w:type="dxa"/>
            <w:right w:w="108" w:type="dxa"/>
          </w:tblCellMar>
        </w:tblPrEx>
        <w:trPr>
          <w:trHeight w:val="320"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34</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color w:val="000000"/>
                <w:kern w:val="0"/>
                <w:sz w:val="18"/>
                <w:szCs w:val="18"/>
              </w:rPr>
            </w:pPr>
            <w:r>
              <w:rPr>
                <w:rFonts w:hint="eastAsia" w:ascii="宋体" w:hAnsi="宋体" w:cs="宋体"/>
                <w:color w:val="000000"/>
                <w:kern w:val="0"/>
                <w:sz w:val="18"/>
                <w:szCs w:val="18"/>
              </w:rPr>
              <w:t>护目镜</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color w:val="000000"/>
                <w:kern w:val="0"/>
                <w:sz w:val="18"/>
                <w:szCs w:val="18"/>
              </w:rPr>
            </w:pPr>
            <w:r>
              <w:rPr>
                <w:rFonts w:hint="eastAsia" w:ascii="宋体" w:hAnsi="宋体" w:cs="宋体"/>
                <w:color w:val="000000"/>
                <w:kern w:val="0"/>
                <w:sz w:val="18"/>
                <w:szCs w:val="18"/>
              </w:rPr>
              <w:t>3M  12308</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
                <w:bCs/>
                <w:color w:val="000000"/>
                <w:kern w:val="0"/>
                <w:sz w:val="20"/>
              </w:rPr>
            </w:pPr>
            <w:r>
              <w:rPr>
                <w:rFonts w:hint="eastAsia" w:ascii="宋体" w:hAnsi="宋体" w:cs="宋体"/>
                <w:b/>
                <w:bCs/>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3M</w:t>
            </w:r>
          </w:p>
        </w:tc>
      </w:tr>
      <w:tr>
        <w:tblPrEx>
          <w:tblCellMar>
            <w:top w:w="0" w:type="dxa"/>
            <w:left w:w="108" w:type="dxa"/>
            <w:bottom w:w="0" w:type="dxa"/>
            <w:right w:w="108" w:type="dxa"/>
          </w:tblCellMar>
        </w:tblPrEx>
        <w:trPr>
          <w:trHeight w:val="294"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35</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焊工墨镜</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UVEX/羿科</w:t>
            </w:r>
          </w:p>
        </w:tc>
      </w:tr>
      <w:tr>
        <w:tblPrEx>
          <w:tblCellMar>
            <w:top w:w="0" w:type="dxa"/>
            <w:left w:w="108" w:type="dxa"/>
            <w:bottom w:w="0" w:type="dxa"/>
            <w:right w:w="108" w:type="dxa"/>
          </w:tblCellMar>
        </w:tblPrEx>
        <w:trPr>
          <w:trHeight w:val="320"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36</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电焊工工作服</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优质加厚帆布</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套</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能盾/邦固</w:t>
            </w:r>
          </w:p>
        </w:tc>
      </w:tr>
      <w:tr>
        <w:tblPrEx>
          <w:tblCellMar>
            <w:top w:w="0" w:type="dxa"/>
            <w:left w:w="108" w:type="dxa"/>
            <w:bottom w:w="0" w:type="dxa"/>
            <w:right w:w="108" w:type="dxa"/>
          </w:tblCellMar>
        </w:tblPrEx>
        <w:trPr>
          <w:trHeight w:val="320"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37</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3M反光背心</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件</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3M</w:t>
            </w:r>
          </w:p>
        </w:tc>
      </w:tr>
      <w:tr>
        <w:tblPrEx>
          <w:tblCellMar>
            <w:top w:w="0" w:type="dxa"/>
            <w:left w:w="108" w:type="dxa"/>
            <w:bottom w:w="0" w:type="dxa"/>
            <w:right w:w="108" w:type="dxa"/>
          </w:tblCellMar>
        </w:tblPrEx>
        <w:trPr>
          <w:trHeight w:val="383"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38</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自吸过滤式防毒面具</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小号3M6100，提供原装3M正品</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小号3M6100，提供原装3M正品</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3M</w:t>
            </w:r>
          </w:p>
        </w:tc>
      </w:tr>
      <w:tr>
        <w:tblPrEx>
          <w:tblCellMar>
            <w:top w:w="0" w:type="dxa"/>
            <w:left w:w="108" w:type="dxa"/>
            <w:bottom w:w="0" w:type="dxa"/>
            <w:right w:w="108" w:type="dxa"/>
          </w:tblCellMar>
        </w:tblPrEx>
        <w:trPr>
          <w:trHeight w:val="383"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39</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自吸过滤式防毒面具</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中号3M6200，提供原装3M正品</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中号3M6200，提供原装3M正品</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3M</w:t>
            </w:r>
          </w:p>
        </w:tc>
      </w:tr>
      <w:tr>
        <w:tblPrEx>
          <w:tblCellMar>
            <w:top w:w="0" w:type="dxa"/>
            <w:left w:w="108" w:type="dxa"/>
            <w:bottom w:w="0" w:type="dxa"/>
            <w:right w:w="108" w:type="dxa"/>
          </w:tblCellMar>
        </w:tblPrEx>
        <w:trPr>
          <w:trHeight w:val="383"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40</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自吸过滤式防毒面具</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大号3M6300，提供原装3M正品</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大号3M6300，提供原装3M正品</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3M</w:t>
            </w:r>
          </w:p>
        </w:tc>
      </w:tr>
      <w:tr>
        <w:tblPrEx>
          <w:tblCellMar>
            <w:top w:w="0" w:type="dxa"/>
            <w:left w:w="108" w:type="dxa"/>
            <w:bottom w:w="0" w:type="dxa"/>
            <w:right w:w="108" w:type="dxa"/>
          </w:tblCellMar>
        </w:tblPrEx>
        <w:trPr>
          <w:trHeight w:val="294"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41</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滤毒盒</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3M6005CN，提供原装3M正品</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3M6005CN，提供原装3M正品</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3M</w:t>
            </w:r>
          </w:p>
        </w:tc>
      </w:tr>
      <w:tr>
        <w:tblPrEx>
          <w:tblCellMar>
            <w:top w:w="0" w:type="dxa"/>
            <w:left w:w="108" w:type="dxa"/>
            <w:bottom w:w="0" w:type="dxa"/>
            <w:right w:w="108" w:type="dxa"/>
          </w:tblCellMar>
        </w:tblPrEx>
        <w:trPr>
          <w:trHeight w:val="294"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42</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滤毒盒</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3M6006CN，提供原装3M正品</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3M6006CN，提供原装3M正品</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3M</w:t>
            </w:r>
          </w:p>
        </w:tc>
      </w:tr>
      <w:tr>
        <w:tblPrEx>
          <w:tblCellMar>
            <w:top w:w="0" w:type="dxa"/>
            <w:left w:w="108" w:type="dxa"/>
            <w:bottom w:w="0" w:type="dxa"/>
            <w:right w:w="108" w:type="dxa"/>
          </w:tblCellMar>
        </w:tblPrEx>
        <w:trPr>
          <w:trHeight w:val="230"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43</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过滤式消防自救呼吸器</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TZL30</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执行标准：GB21976.7-2012</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套</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欣达</w:t>
            </w:r>
          </w:p>
        </w:tc>
      </w:tr>
      <w:tr>
        <w:tblPrEx>
          <w:tblCellMar>
            <w:top w:w="0" w:type="dxa"/>
            <w:left w:w="108" w:type="dxa"/>
            <w:bottom w:w="0" w:type="dxa"/>
            <w:right w:w="108" w:type="dxa"/>
          </w:tblCellMar>
        </w:tblPrEx>
        <w:trPr>
          <w:trHeight w:val="230"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44</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速差自控式防坠器</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3米</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3米</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欣达/力士</w:t>
            </w:r>
          </w:p>
        </w:tc>
      </w:tr>
      <w:tr>
        <w:tblPrEx>
          <w:tblCellMar>
            <w:top w:w="0" w:type="dxa"/>
            <w:left w:w="108" w:type="dxa"/>
            <w:bottom w:w="0" w:type="dxa"/>
            <w:right w:w="108" w:type="dxa"/>
          </w:tblCellMar>
        </w:tblPrEx>
        <w:trPr>
          <w:trHeight w:val="230"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45</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速差自控式防坠器</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5米</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5米</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欣达/力士</w:t>
            </w:r>
          </w:p>
        </w:tc>
      </w:tr>
      <w:tr>
        <w:tblPrEx>
          <w:tblCellMar>
            <w:top w:w="0" w:type="dxa"/>
            <w:left w:w="108" w:type="dxa"/>
            <w:bottom w:w="0" w:type="dxa"/>
            <w:right w:w="108" w:type="dxa"/>
          </w:tblCellMar>
        </w:tblPrEx>
        <w:trPr>
          <w:trHeight w:val="358"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46</w:t>
            </w:r>
          </w:p>
        </w:tc>
        <w:tc>
          <w:tcPr>
            <w:tcW w:w="130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速差自控防坠器</w:t>
            </w:r>
          </w:p>
        </w:tc>
        <w:tc>
          <w:tcPr>
            <w:tcW w:w="19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G-J</w:t>
            </w:r>
          </w:p>
        </w:tc>
        <w:tc>
          <w:tcPr>
            <w:tcW w:w="282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高空作业7米</w:t>
            </w:r>
          </w:p>
        </w:tc>
        <w:tc>
          <w:tcPr>
            <w:tcW w:w="43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59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10</w:t>
            </w:r>
          </w:p>
        </w:tc>
        <w:tc>
          <w:tcPr>
            <w:tcW w:w="86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欣达/力士</w:t>
            </w:r>
          </w:p>
        </w:tc>
      </w:tr>
      <w:tr>
        <w:tblPrEx>
          <w:tblCellMar>
            <w:top w:w="0" w:type="dxa"/>
            <w:left w:w="108" w:type="dxa"/>
            <w:bottom w:w="0" w:type="dxa"/>
            <w:right w:w="108" w:type="dxa"/>
          </w:tblCellMar>
        </w:tblPrEx>
        <w:trPr>
          <w:trHeight w:val="358"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47</w:t>
            </w:r>
          </w:p>
        </w:tc>
        <w:tc>
          <w:tcPr>
            <w:tcW w:w="130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大衣保安制服</w:t>
            </w:r>
          </w:p>
        </w:tc>
        <w:tc>
          <w:tcPr>
            <w:tcW w:w="19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3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件</w:t>
            </w:r>
          </w:p>
        </w:tc>
        <w:tc>
          <w:tcPr>
            <w:tcW w:w="59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15</w:t>
            </w:r>
          </w:p>
        </w:tc>
        <w:tc>
          <w:tcPr>
            <w:tcW w:w="86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FF0000"/>
                <w:kern w:val="0"/>
                <w:sz w:val="16"/>
                <w:szCs w:val="16"/>
              </w:rPr>
            </w:pPr>
            <w:r>
              <w:rPr>
                <w:rFonts w:hint="eastAsia" w:ascii="宋体" w:hAnsi="宋体" w:cs="宋体"/>
                <w:color w:val="FF0000"/>
                <w:kern w:val="0"/>
                <w:sz w:val="16"/>
                <w:szCs w:val="16"/>
              </w:rPr>
              <w:t>　</w:t>
            </w:r>
          </w:p>
        </w:tc>
      </w:tr>
      <w:tr>
        <w:tblPrEx>
          <w:tblCellMar>
            <w:top w:w="0" w:type="dxa"/>
            <w:left w:w="108" w:type="dxa"/>
            <w:bottom w:w="0" w:type="dxa"/>
            <w:right w:w="108" w:type="dxa"/>
          </w:tblCellMar>
        </w:tblPrEx>
        <w:trPr>
          <w:trHeight w:val="358"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48</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雷锋帽</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顶</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FF0000"/>
                <w:kern w:val="0"/>
                <w:sz w:val="16"/>
                <w:szCs w:val="16"/>
              </w:rPr>
            </w:pPr>
            <w:r>
              <w:rPr>
                <w:rFonts w:hint="eastAsia" w:ascii="宋体" w:hAnsi="宋体" w:cs="宋体"/>
                <w:color w:val="FF0000"/>
                <w:kern w:val="0"/>
                <w:sz w:val="16"/>
                <w:szCs w:val="16"/>
              </w:rPr>
              <w:t>　</w:t>
            </w:r>
          </w:p>
        </w:tc>
      </w:tr>
      <w:tr>
        <w:tblPrEx>
          <w:tblCellMar>
            <w:top w:w="0" w:type="dxa"/>
            <w:left w:w="108" w:type="dxa"/>
            <w:bottom w:w="0" w:type="dxa"/>
            <w:right w:w="108" w:type="dxa"/>
          </w:tblCellMar>
        </w:tblPrEx>
        <w:trPr>
          <w:trHeight w:val="358"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49</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高压绝缘靴</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10KV  纳米新材</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双</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16"/>
                <w:szCs w:val="16"/>
              </w:rPr>
            </w:pPr>
            <w:r>
              <w:rPr>
                <w:rFonts w:hint="eastAsia" w:ascii="宋体" w:hAnsi="宋体" w:cs="宋体"/>
                <w:kern w:val="0"/>
                <w:sz w:val="16"/>
                <w:szCs w:val="16"/>
              </w:rPr>
              <w:t>双安/荣之拓</w:t>
            </w:r>
          </w:p>
        </w:tc>
      </w:tr>
      <w:tr>
        <w:tblPrEx>
          <w:tblCellMar>
            <w:top w:w="0" w:type="dxa"/>
            <w:left w:w="108" w:type="dxa"/>
            <w:bottom w:w="0" w:type="dxa"/>
            <w:right w:w="108" w:type="dxa"/>
          </w:tblCellMar>
        </w:tblPrEx>
        <w:trPr>
          <w:trHeight w:val="358"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50</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高压绝缘手套</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12KV</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12KV</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16"/>
                <w:szCs w:val="16"/>
              </w:rPr>
            </w:pPr>
            <w:r>
              <w:rPr>
                <w:rFonts w:hint="eastAsia" w:ascii="宋体" w:hAnsi="宋体" w:cs="宋体"/>
                <w:kern w:val="0"/>
                <w:sz w:val="16"/>
                <w:szCs w:val="16"/>
              </w:rPr>
              <w:t>双安/荣之拓</w:t>
            </w:r>
          </w:p>
        </w:tc>
      </w:tr>
      <w:tr>
        <w:tblPrEx>
          <w:tblCellMar>
            <w:top w:w="0" w:type="dxa"/>
            <w:left w:w="108" w:type="dxa"/>
            <w:bottom w:w="0" w:type="dxa"/>
            <w:right w:w="108" w:type="dxa"/>
          </w:tblCellMar>
        </w:tblPrEx>
        <w:trPr>
          <w:trHeight w:val="984"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51</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安全帽 白色</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Y类安全帽，“V”字型，ABS材质，插扣式帽衬，需符合GB2511-2007《安全帽》标准、GB11651-2008《个体防护装备选用规范》,需定制LOGO。</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顶</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羿科/华信</w:t>
            </w:r>
          </w:p>
        </w:tc>
      </w:tr>
      <w:tr>
        <w:tblPrEx>
          <w:tblCellMar>
            <w:top w:w="0" w:type="dxa"/>
            <w:left w:w="108" w:type="dxa"/>
            <w:bottom w:w="0" w:type="dxa"/>
            <w:right w:w="108" w:type="dxa"/>
          </w:tblCellMar>
        </w:tblPrEx>
        <w:trPr>
          <w:trHeight w:val="984"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52</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安全帽 黄色</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Y类安全帽，“V”字型，ABS材质，插扣式帽衬，需符合GB2511-2007《安全帽》标准、GB11651-2008《个体防护装备选用规范》,需定制LOGO。</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顶</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羿科/华信</w:t>
            </w:r>
          </w:p>
        </w:tc>
      </w:tr>
      <w:tr>
        <w:tblPrEx>
          <w:tblCellMar>
            <w:top w:w="0" w:type="dxa"/>
            <w:left w:w="108" w:type="dxa"/>
            <w:bottom w:w="0" w:type="dxa"/>
            <w:right w:w="108" w:type="dxa"/>
          </w:tblCellMar>
        </w:tblPrEx>
        <w:trPr>
          <w:trHeight w:val="984"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53</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安全帽  橘色</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Y类安全帽，“V”字型，ABS材质，插扣式帽衬，需符合GB2511-2007《安全帽》标准、GB11651-2008《个体防护装备选用规范》,需定制LOGO。</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顶</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15</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羿科/华信</w:t>
            </w:r>
          </w:p>
        </w:tc>
      </w:tr>
      <w:tr>
        <w:tblPrEx>
          <w:tblCellMar>
            <w:top w:w="0" w:type="dxa"/>
            <w:left w:w="108" w:type="dxa"/>
            <w:bottom w:w="0" w:type="dxa"/>
            <w:right w:w="108" w:type="dxa"/>
          </w:tblCellMar>
        </w:tblPrEx>
        <w:trPr>
          <w:trHeight w:val="984"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54</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安全帽 大红</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Y类安全帽，“V”字型，ABS材质，插扣式帽衬，需符合GB2511-2007《安全帽》标准、GB11651-2008《个体防护装备选用规范》,需定制LOGO。</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顶</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羿科/华信</w:t>
            </w:r>
          </w:p>
        </w:tc>
      </w:tr>
      <w:tr>
        <w:tblPrEx>
          <w:tblCellMar>
            <w:top w:w="0" w:type="dxa"/>
            <w:left w:w="108" w:type="dxa"/>
            <w:bottom w:w="0" w:type="dxa"/>
            <w:right w:w="108" w:type="dxa"/>
          </w:tblCellMar>
        </w:tblPrEx>
        <w:trPr>
          <w:trHeight w:val="281"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55</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安全帽衬</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羿科/华信</w:t>
            </w:r>
          </w:p>
        </w:tc>
      </w:tr>
      <w:tr>
        <w:tblPrEx>
          <w:tblCellMar>
            <w:top w:w="0" w:type="dxa"/>
            <w:left w:w="108" w:type="dxa"/>
            <w:bottom w:w="0" w:type="dxa"/>
            <w:right w:w="108" w:type="dxa"/>
          </w:tblCellMar>
        </w:tblPrEx>
        <w:trPr>
          <w:trHeight w:val="332"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56</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气胀式工作救生衣</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ZHGQY(T)ZD</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振华ZHGQY(T)ZD</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件</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15</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振华</w:t>
            </w:r>
          </w:p>
        </w:tc>
      </w:tr>
      <w:tr>
        <w:tblPrEx>
          <w:tblCellMar>
            <w:top w:w="0" w:type="dxa"/>
            <w:left w:w="108" w:type="dxa"/>
            <w:bottom w:w="0" w:type="dxa"/>
            <w:right w:w="108" w:type="dxa"/>
          </w:tblCellMar>
        </w:tblPrEx>
        <w:trPr>
          <w:trHeight w:val="425"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57</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船用救生衣</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必须具备船用救生衣产品合格证)GB4303-2008</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件</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830"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58</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救生绳</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需要双环头，采用高强轻质纤维（高强聚乙烯+抗老化剂），强度高、延伸率小、抗击性能好、可漂浮水面、防腐蚀。</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米</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600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830"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59</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水面漂浮救生绳</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MABOO</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主要材料：EPE浮材,高强丙纶长丝线；绳子长30米；绳子直径8mm；绳子前端有安全扣，末端有浮环；有绳包</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根</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15</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86"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60</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新型带壳救生圈浮索</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8mm/30米（高强丙纶长丝线）</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8mm/30米（高强丙纶长丝线）</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套</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15</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60"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61</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塑料救生圈</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4.3KG 外径76cm 内径46cm</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带CCS船检证书</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15</w:t>
            </w:r>
          </w:p>
        </w:tc>
        <w:tc>
          <w:tcPr>
            <w:tcW w:w="86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83"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62</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救生圈自亮浮灯</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PH2701A型</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干电池带CCS证书</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个</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15</w:t>
            </w:r>
          </w:p>
        </w:tc>
        <w:tc>
          <w:tcPr>
            <w:tcW w:w="867" w:type="dxa"/>
            <w:tcBorders>
              <w:top w:val="nil"/>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rPr>
            </w:pPr>
            <w:r>
              <w:rPr>
                <w:rFonts w:hint="eastAsia" w:ascii="宋体" w:hAnsi="宋体" w:cs="宋体"/>
                <w:color w:val="000000"/>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83"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63</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医用隔离面罩</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符合GB19082-2009标准中的强制性要求</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w:t>
            </w:r>
          </w:p>
        </w:tc>
        <w:tc>
          <w:tcPr>
            <w:tcW w:w="86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83"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64</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船用救生衣</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DFY-III</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480x220x460mm 浮力＞155N</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83"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65</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脚踏式医疗垃圾桶</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15L</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8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07"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66</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N95口罩</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符合GB2626-2006标准</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1000</w:t>
            </w:r>
          </w:p>
        </w:tc>
        <w:tc>
          <w:tcPr>
            <w:tcW w:w="8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07"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67</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N95口罩</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3M 9132</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挂脖式（3M 9132</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8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07"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68</w:t>
            </w:r>
          </w:p>
        </w:tc>
        <w:tc>
          <w:tcPr>
            <w:tcW w:w="130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一次性医用口罩</w:t>
            </w:r>
          </w:p>
        </w:tc>
        <w:tc>
          <w:tcPr>
            <w:tcW w:w="19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劲度（50只/盒）</w:t>
            </w:r>
          </w:p>
        </w:tc>
        <w:tc>
          <w:tcPr>
            <w:tcW w:w="282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蓝色三层，熔喷层防护</w:t>
            </w:r>
          </w:p>
        </w:tc>
        <w:tc>
          <w:tcPr>
            <w:tcW w:w="43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盒</w:t>
            </w:r>
          </w:p>
        </w:tc>
        <w:tc>
          <w:tcPr>
            <w:tcW w:w="59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867"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8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83"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69</w:t>
            </w:r>
          </w:p>
        </w:tc>
        <w:tc>
          <w:tcPr>
            <w:tcW w:w="130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灭菌橡胶外科手套</w:t>
            </w:r>
          </w:p>
        </w:tc>
        <w:tc>
          <w:tcPr>
            <w:tcW w:w="19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符合苏械注淮20152140879标准</w:t>
            </w:r>
          </w:p>
        </w:tc>
        <w:tc>
          <w:tcPr>
            <w:tcW w:w="282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3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副</w:t>
            </w:r>
          </w:p>
        </w:tc>
        <w:tc>
          <w:tcPr>
            <w:tcW w:w="59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867"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8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07"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70</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一次性医用头套</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8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83"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71</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医用防护鞋套</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符合GB19082-2009标准中的强制性要求，</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付</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8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94"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72</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医用防护服</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180</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套</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8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83"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73</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医用一次性防护服</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符合GB19082-2009标准中的强制性要求，非隔离衣</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件</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8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07"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74</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复合醇免洗洗手液</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500ML</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瓶</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8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07"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75</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84消毒液(防疫专用)</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25KG/桶</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桶</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8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07"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76</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手压式消毒喷壶</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2L</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只</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8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83"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77</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大容量消毒剂喷壶</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肩背式16升，因码头防爆要求采购非电动款。</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个</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8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94"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78</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消毒泡腾片</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次氯酸钠浓缩稀释片</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瓶</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8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94"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79</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喷雾器</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电动喷雾器</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加厚、6L</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个</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8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r>
              <w:rPr>
                <w:rFonts w:hint="eastAsia" w:ascii="宋体" w:hAnsi="宋体" w:cs="宋体"/>
                <w:kern w:val="0"/>
                <w:sz w:val="20"/>
              </w:rPr>
              <w:t>　</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294" w:hRule="atLeast"/>
        </w:trPr>
        <w:tc>
          <w:tcPr>
            <w:tcW w:w="86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80</w:t>
            </w:r>
          </w:p>
        </w:tc>
        <w:tc>
          <w:tcPr>
            <w:tcW w:w="1306"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宋体" w:hAnsi="宋体" w:cs="宋体"/>
                <w:color w:val="000000"/>
                <w:sz w:val="18"/>
                <w:szCs w:val="18"/>
              </w:rPr>
            </w:pPr>
            <w:r>
              <w:rPr>
                <w:rFonts w:hint="eastAsia"/>
                <w:color w:val="000000"/>
                <w:sz w:val="18"/>
                <w:szCs w:val="18"/>
              </w:rPr>
              <w:t>安全帽系带</w:t>
            </w:r>
          </w:p>
        </w:tc>
        <w:tc>
          <w:tcPr>
            <w:tcW w:w="1965"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宋体" w:hAnsi="宋体" w:cs="宋体"/>
                <w:color w:val="000000"/>
                <w:sz w:val="18"/>
                <w:szCs w:val="18"/>
              </w:rPr>
            </w:pPr>
            <w:r>
              <w:rPr>
                <w:rFonts w:hint="eastAsia"/>
                <w:color w:val="000000"/>
                <w:sz w:val="18"/>
                <w:szCs w:val="18"/>
              </w:rPr>
              <w:t>　</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宋体" w:hAnsi="宋体" w:cs="宋体"/>
                <w:color w:val="000000"/>
                <w:sz w:val="18"/>
                <w:szCs w:val="18"/>
              </w:rPr>
            </w:pPr>
            <w:r>
              <w:rPr>
                <w:rFonts w:hint="eastAsia"/>
                <w:color w:val="00000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s="宋体"/>
                <w:color w:val="000000"/>
                <w:sz w:val="18"/>
                <w:szCs w:val="18"/>
              </w:rPr>
            </w:pPr>
            <w:r>
              <w:rPr>
                <w:rFonts w:hint="eastAsia"/>
                <w:color w:val="000000"/>
                <w:sz w:val="18"/>
                <w:szCs w:val="18"/>
              </w:rPr>
              <w:t>个</w:t>
            </w:r>
          </w:p>
        </w:tc>
        <w:tc>
          <w:tcPr>
            <w:tcW w:w="5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8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kern w:val="0"/>
                <w:sz w:val="20"/>
              </w:rPr>
            </w:pP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6"/>
                <w:szCs w:val="16"/>
              </w:rPr>
            </w:pPr>
          </w:p>
        </w:tc>
      </w:tr>
      <w:tr>
        <w:tblPrEx>
          <w:tblCellMar>
            <w:top w:w="0" w:type="dxa"/>
            <w:left w:w="108" w:type="dxa"/>
            <w:bottom w:w="0" w:type="dxa"/>
            <w:right w:w="108" w:type="dxa"/>
          </w:tblCellMar>
        </w:tblPrEx>
        <w:trPr>
          <w:trHeight w:val="512" w:hRule="atLeast"/>
        </w:trPr>
        <w:tc>
          <w:tcPr>
            <w:tcW w:w="696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22"/>
                <w:szCs w:val="22"/>
              </w:rPr>
            </w:pPr>
            <w:r>
              <w:rPr>
                <w:rFonts w:hint="eastAsia" w:ascii="宋体" w:hAnsi="宋体" w:cs="宋体"/>
                <w:color w:val="000000"/>
                <w:kern w:val="0"/>
                <w:sz w:val="22"/>
                <w:szCs w:val="22"/>
              </w:rPr>
              <w:t>以上合计总价（大写）：  元</w:t>
            </w:r>
          </w:p>
        </w:tc>
        <w:tc>
          <w:tcPr>
            <w:tcW w:w="3834"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22"/>
                <w:szCs w:val="22"/>
              </w:rPr>
            </w:pPr>
            <w:r>
              <w:rPr>
                <w:rFonts w:hint="eastAsia" w:ascii="宋体" w:hAnsi="宋体" w:cs="宋体"/>
                <w:color w:val="000000"/>
                <w:kern w:val="0"/>
                <w:sz w:val="22"/>
                <w:szCs w:val="22"/>
              </w:rPr>
              <w:t>小写：  元</w:t>
            </w:r>
          </w:p>
        </w:tc>
      </w:tr>
      <w:tr>
        <w:tblPrEx>
          <w:tblCellMar>
            <w:top w:w="0" w:type="dxa"/>
            <w:left w:w="108" w:type="dxa"/>
            <w:bottom w:w="0" w:type="dxa"/>
            <w:right w:w="108" w:type="dxa"/>
          </w:tblCellMar>
        </w:tblPrEx>
        <w:trPr>
          <w:trHeight w:val="409" w:hRule="atLeast"/>
        </w:trPr>
        <w:tc>
          <w:tcPr>
            <w:tcW w:w="696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22"/>
                <w:szCs w:val="22"/>
              </w:rPr>
            </w:pPr>
            <w:r>
              <w:rPr>
                <w:rFonts w:hint="eastAsia" w:ascii="宋体" w:hAnsi="宋体" w:cs="宋体"/>
                <w:color w:val="000000"/>
                <w:kern w:val="0"/>
                <w:sz w:val="22"/>
                <w:szCs w:val="22"/>
              </w:rPr>
              <w:t>税率：</w:t>
            </w:r>
            <w:r>
              <w:rPr>
                <w:color w:val="000000"/>
                <w:kern w:val="0"/>
                <w:sz w:val="22"/>
                <w:szCs w:val="22"/>
              </w:rPr>
              <w:t>13%</w:t>
            </w:r>
          </w:p>
        </w:tc>
        <w:tc>
          <w:tcPr>
            <w:tcW w:w="3834"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22"/>
                <w:szCs w:val="22"/>
              </w:rPr>
            </w:pPr>
            <w:r>
              <w:rPr>
                <w:rFonts w:hint="eastAsia" w:ascii="宋体" w:hAnsi="宋体" w:cs="宋体"/>
                <w:color w:val="000000"/>
                <w:kern w:val="0"/>
                <w:sz w:val="22"/>
                <w:szCs w:val="22"/>
              </w:rPr>
              <w:t>交货期：下单后 天</w:t>
            </w:r>
          </w:p>
        </w:tc>
      </w:tr>
      <w:tr>
        <w:tblPrEx>
          <w:tblCellMar>
            <w:top w:w="0" w:type="dxa"/>
            <w:left w:w="108" w:type="dxa"/>
            <w:bottom w:w="0" w:type="dxa"/>
            <w:right w:w="108" w:type="dxa"/>
          </w:tblCellMar>
        </w:tblPrEx>
        <w:trPr>
          <w:trHeight w:val="409" w:hRule="atLeast"/>
        </w:trPr>
        <w:tc>
          <w:tcPr>
            <w:tcW w:w="1080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22"/>
                <w:szCs w:val="22"/>
              </w:rPr>
            </w:pPr>
            <w:r>
              <w:rPr>
                <w:rFonts w:hint="eastAsia" w:ascii="宋体" w:hAnsi="宋体" w:cs="宋体"/>
                <w:color w:val="000000"/>
                <w:kern w:val="0"/>
                <w:sz w:val="22"/>
                <w:szCs w:val="22"/>
              </w:rPr>
              <w:t>报价有效期：2023.7.1-2023.12.31</w:t>
            </w:r>
          </w:p>
        </w:tc>
      </w:tr>
    </w:tbl>
    <w:p>
      <w:pPr>
        <w:pStyle w:val="3"/>
      </w:pPr>
    </w:p>
    <w:p>
      <w:pPr>
        <w:pStyle w:val="9"/>
        <w:adjustRightInd w:val="0"/>
        <w:snapToGrid w:val="0"/>
        <w:spacing w:before="0" w:after="0" w:line="600" w:lineRule="exact"/>
        <w:jc w:val="left"/>
        <w:rPr>
          <w:rFonts w:ascii="方正仿宋简体" w:hAnsi="方正仿宋简体" w:eastAsia="方正仿宋简体" w:cs="方正仿宋简体"/>
          <w:kern w:val="1"/>
        </w:rPr>
      </w:pPr>
    </w:p>
    <w:p>
      <w:pPr>
        <w:pStyle w:val="9"/>
        <w:adjustRightInd w:val="0"/>
        <w:snapToGrid w:val="0"/>
        <w:spacing w:before="0" w:after="0" w:line="600" w:lineRule="exact"/>
        <w:jc w:val="left"/>
        <w:rPr>
          <w:rFonts w:ascii="方正仿宋简体" w:hAnsi="方正仿宋简体" w:eastAsia="方正仿宋简体" w:cs="方正仿宋简体"/>
          <w:kern w:val="1"/>
        </w:rPr>
      </w:pPr>
    </w:p>
    <w:p>
      <w:pPr>
        <w:pStyle w:val="9"/>
        <w:adjustRightInd w:val="0"/>
        <w:snapToGrid w:val="0"/>
        <w:spacing w:before="0" w:after="0" w:line="600" w:lineRule="exact"/>
        <w:jc w:val="left"/>
        <w:rPr>
          <w:rFonts w:ascii="方正仿宋简体" w:hAnsi="方正仿宋简体" w:eastAsia="方正仿宋简体" w:cs="方正仿宋简体"/>
          <w:kern w:val="1"/>
        </w:rPr>
      </w:pPr>
    </w:p>
    <w:p>
      <w:pPr>
        <w:pStyle w:val="9"/>
        <w:adjustRightInd w:val="0"/>
        <w:snapToGrid w:val="0"/>
        <w:spacing w:before="0" w:after="0" w:line="600" w:lineRule="exact"/>
        <w:jc w:val="left"/>
        <w:rPr>
          <w:rFonts w:ascii="方正仿宋简体" w:hAnsi="方正仿宋简体" w:eastAsia="方正仿宋简体" w:cs="方正仿宋简体"/>
          <w:kern w:val="1"/>
        </w:rPr>
      </w:pPr>
    </w:p>
    <w:p>
      <w:pPr>
        <w:pStyle w:val="9"/>
        <w:adjustRightInd w:val="0"/>
        <w:snapToGrid w:val="0"/>
        <w:spacing w:before="0" w:after="0" w:line="600" w:lineRule="exact"/>
        <w:jc w:val="left"/>
        <w:rPr>
          <w:rFonts w:ascii="方正仿宋简体" w:hAnsi="方正仿宋简体" w:eastAsia="方正仿宋简体" w:cs="方正仿宋简体"/>
          <w:kern w:val="1"/>
        </w:rPr>
      </w:pPr>
    </w:p>
    <w:p>
      <w:pPr>
        <w:pStyle w:val="9"/>
        <w:adjustRightInd w:val="0"/>
        <w:snapToGrid w:val="0"/>
        <w:spacing w:before="0" w:after="0" w:line="600" w:lineRule="exact"/>
        <w:jc w:val="left"/>
        <w:rPr>
          <w:rFonts w:ascii="方正仿宋简体" w:hAnsi="方正仿宋简体" w:eastAsia="方正仿宋简体" w:cs="方正仿宋简体"/>
          <w:kern w:val="1"/>
        </w:rPr>
      </w:pPr>
    </w:p>
    <w:p>
      <w:pPr>
        <w:rPr>
          <w:rFonts w:ascii="方正仿宋简体" w:hAnsi="方正仿宋简体" w:eastAsia="方正仿宋简体" w:cs="方正仿宋简体"/>
          <w:kern w:val="1"/>
        </w:rPr>
      </w:pPr>
    </w:p>
    <w:p>
      <w:pPr>
        <w:pStyle w:val="2"/>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9"/>
        <w:adjustRightInd w:val="0"/>
        <w:snapToGrid w:val="0"/>
        <w:spacing w:before="0" w:after="0" w:line="600" w:lineRule="exact"/>
        <w:jc w:val="left"/>
        <w:rPr>
          <w:rFonts w:ascii="方正仿宋简体" w:hAnsi="方正仿宋简体" w:eastAsia="方正仿宋简体" w:cs="方正仿宋简体"/>
          <w:kern w:val="1"/>
        </w:rPr>
      </w:pPr>
    </w:p>
    <w:p>
      <w:pPr>
        <w:pStyle w:val="9"/>
        <w:adjustRightInd w:val="0"/>
        <w:snapToGrid w:val="0"/>
        <w:spacing w:before="0" w:after="0" w:line="600" w:lineRule="exact"/>
        <w:jc w:val="left"/>
        <w:rPr>
          <w:rFonts w:ascii="方正黑体_GBK" w:hAnsi="方正黑体_GBK" w:eastAsia="方正仿宋简体" w:cs="方正黑体_GBK"/>
          <w:b w:val="0"/>
        </w:rPr>
      </w:pPr>
      <w:r>
        <w:rPr>
          <w:rFonts w:hint="eastAsia" w:ascii="方正仿宋简体" w:hAnsi="方正仿宋简体" w:eastAsia="方正仿宋简体" w:cs="方正仿宋简体"/>
          <w:kern w:val="1"/>
        </w:rPr>
        <w:t>附件2</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2"/>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2"/>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2"/>
      </w:pPr>
    </w:p>
    <w:p>
      <w:pPr>
        <w:pStyle w:val="3"/>
      </w:pPr>
    </w:p>
    <w:p>
      <w:pPr>
        <w:pStyle w:val="3"/>
      </w:pPr>
    </w:p>
    <w:p>
      <w:pPr>
        <w:pStyle w:val="3"/>
      </w:pPr>
    </w:p>
    <w:p>
      <w:pPr>
        <w:pStyle w:val="3"/>
      </w:pPr>
    </w:p>
    <w:p>
      <w:pPr>
        <w:pStyle w:val="3"/>
      </w:pPr>
    </w:p>
    <w:p>
      <w:pPr>
        <w:pStyle w:val="3"/>
      </w:pPr>
    </w:p>
    <w:p>
      <w:pPr>
        <w:pStyle w:val="9"/>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附件3：</w:t>
      </w:r>
      <w:r>
        <w:rPr>
          <w:rFonts w:ascii="方正仿宋简体" w:hAnsi="方正仿宋简体" w:eastAsia="方正仿宋简体" w:cs="方正仿宋简体"/>
          <w:color w:val="000000"/>
        </w:rPr>
        <w:t xml:space="preserve"> </w:t>
      </w:r>
    </w:p>
    <w:p>
      <w:pPr>
        <w:spacing w:line="6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产品买卖合同模板</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出卖人：***公司                    　　  </w:t>
      </w:r>
    </w:p>
    <w:p>
      <w:pPr>
        <w:spacing w:line="600" w:lineRule="exact"/>
        <w:ind w:left="319" w:leftChars="152" w:firstLine="320" w:firstLineChars="1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买受人：镇江海纳川物流产业发展有限责任公司或子公司（江苏兴普物贸有限公司、镇江海纳川公铁运输有限公司）：</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p>
    <w:tbl>
      <w:tblPr>
        <w:tblStyle w:val="11"/>
        <w:tblpPr w:leftFromText="180" w:rightFromText="180" w:vertAnchor="text" w:horzAnchor="margin" w:tblpY="-363"/>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291"/>
        <w:gridCol w:w="1435"/>
        <w:gridCol w:w="1902"/>
        <w:gridCol w:w="556"/>
        <w:gridCol w:w="590"/>
        <w:gridCol w:w="1180"/>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83"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序号</w:t>
            </w:r>
          </w:p>
        </w:tc>
        <w:tc>
          <w:tcPr>
            <w:tcW w:w="1291"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标的名称</w:t>
            </w:r>
          </w:p>
        </w:tc>
        <w:tc>
          <w:tcPr>
            <w:tcW w:w="1435"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型号</w:t>
            </w:r>
          </w:p>
        </w:tc>
        <w:tc>
          <w:tcPr>
            <w:tcW w:w="1902"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规格</w:t>
            </w:r>
          </w:p>
        </w:tc>
        <w:tc>
          <w:tcPr>
            <w:tcW w:w="556"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单位</w:t>
            </w:r>
          </w:p>
        </w:tc>
        <w:tc>
          <w:tcPr>
            <w:tcW w:w="590"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数量</w:t>
            </w:r>
          </w:p>
        </w:tc>
        <w:tc>
          <w:tcPr>
            <w:tcW w:w="1180" w:type="dxa"/>
            <w:vAlign w:val="center"/>
          </w:tcPr>
          <w:p>
            <w:pPr>
              <w:widowControl/>
              <w:spacing w:line="0" w:lineRule="atLeast"/>
              <w:jc w:val="center"/>
              <w:rPr>
                <w:rFonts w:ascii="仿宋" w:hAnsi="仿宋" w:eastAsia="仿宋" w:cs="仿宋"/>
                <w:sz w:val="24"/>
                <w:szCs w:val="24"/>
              </w:rPr>
            </w:pPr>
            <w:r>
              <w:rPr>
                <w:rFonts w:hint="eastAsia" w:ascii="仿宋" w:hAnsi="仿宋" w:eastAsia="仿宋" w:cs="仿宋"/>
                <w:sz w:val="24"/>
                <w:szCs w:val="24"/>
              </w:rPr>
              <w:t>单价  （含税）</w:t>
            </w:r>
          </w:p>
        </w:tc>
        <w:tc>
          <w:tcPr>
            <w:tcW w:w="1181" w:type="dxa"/>
            <w:vAlign w:val="center"/>
          </w:tcPr>
          <w:p>
            <w:pPr>
              <w:widowControl/>
              <w:spacing w:line="0" w:lineRule="atLeast"/>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683"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1291" w:type="dxa"/>
            <w:vAlign w:val="center"/>
          </w:tcPr>
          <w:p>
            <w:pPr>
              <w:widowControl/>
              <w:jc w:val="center"/>
              <w:rPr>
                <w:rFonts w:ascii="方正仿宋简体" w:hAnsi="方正仿宋简体" w:eastAsia="方正仿宋简体" w:cs="方正仿宋简体"/>
                <w:sz w:val="18"/>
                <w:szCs w:val="18"/>
              </w:rPr>
            </w:pPr>
          </w:p>
        </w:tc>
        <w:tc>
          <w:tcPr>
            <w:tcW w:w="1435" w:type="dxa"/>
            <w:vAlign w:val="center"/>
          </w:tcPr>
          <w:p>
            <w:pPr>
              <w:widowControl/>
              <w:jc w:val="center"/>
              <w:rPr>
                <w:rFonts w:ascii="方正仿宋简体" w:hAnsi="方正仿宋简体" w:eastAsia="方正仿宋简体" w:cs="方正仿宋简体"/>
                <w:sz w:val="18"/>
                <w:szCs w:val="18"/>
              </w:rPr>
            </w:pPr>
          </w:p>
        </w:tc>
        <w:tc>
          <w:tcPr>
            <w:tcW w:w="1902" w:type="dxa"/>
            <w:vAlign w:val="center"/>
          </w:tcPr>
          <w:p>
            <w:pPr>
              <w:widowControl/>
              <w:jc w:val="center"/>
              <w:rPr>
                <w:rFonts w:ascii="方正仿宋简体" w:hAnsi="方正仿宋简体" w:eastAsia="方正仿宋简体" w:cs="方正仿宋简体"/>
                <w:sz w:val="18"/>
                <w:szCs w:val="18"/>
              </w:rPr>
            </w:pPr>
          </w:p>
        </w:tc>
        <w:tc>
          <w:tcPr>
            <w:tcW w:w="556" w:type="dxa"/>
            <w:vAlign w:val="center"/>
          </w:tcPr>
          <w:p>
            <w:pPr>
              <w:widowControl/>
              <w:jc w:val="center"/>
              <w:rPr>
                <w:rFonts w:ascii="方正仿宋简体" w:hAnsi="方正仿宋简体" w:eastAsia="方正仿宋简体" w:cs="方正仿宋简体"/>
                <w:sz w:val="18"/>
                <w:szCs w:val="18"/>
              </w:rPr>
            </w:pPr>
          </w:p>
        </w:tc>
        <w:tc>
          <w:tcPr>
            <w:tcW w:w="590" w:type="dxa"/>
            <w:vAlign w:val="center"/>
          </w:tcPr>
          <w:p>
            <w:pPr>
              <w:widowControl/>
              <w:jc w:val="center"/>
              <w:rPr>
                <w:rFonts w:ascii="方正仿宋简体" w:hAnsi="方正仿宋简体" w:eastAsia="方正仿宋简体" w:cs="方正仿宋简体"/>
                <w:sz w:val="18"/>
                <w:szCs w:val="18"/>
              </w:rPr>
            </w:pPr>
          </w:p>
        </w:tc>
        <w:tc>
          <w:tcPr>
            <w:tcW w:w="1180" w:type="dxa"/>
            <w:vAlign w:val="center"/>
          </w:tcPr>
          <w:p>
            <w:pPr>
              <w:widowControl/>
              <w:jc w:val="center"/>
              <w:rPr>
                <w:rFonts w:ascii="仿宋" w:hAnsi="仿宋" w:eastAsia="仿宋" w:cs="仿宋"/>
                <w:sz w:val="24"/>
                <w:szCs w:val="24"/>
              </w:rPr>
            </w:pPr>
          </w:p>
        </w:tc>
        <w:tc>
          <w:tcPr>
            <w:tcW w:w="1181"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3"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w:t>
            </w:r>
          </w:p>
        </w:tc>
        <w:tc>
          <w:tcPr>
            <w:tcW w:w="1291" w:type="dxa"/>
            <w:vAlign w:val="center"/>
          </w:tcPr>
          <w:p>
            <w:pPr>
              <w:widowControl/>
              <w:jc w:val="center"/>
              <w:rPr>
                <w:rFonts w:ascii="方正仿宋简体" w:hAnsi="方正仿宋简体" w:eastAsia="方正仿宋简体" w:cs="方正仿宋简体"/>
                <w:sz w:val="18"/>
                <w:szCs w:val="18"/>
              </w:rPr>
            </w:pPr>
          </w:p>
        </w:tc>
        <w:tc>
          <w:tcPr>
            <w:tcW w:w="1435" w:type="dxa"/>
            <w:vAlign w:val="center"/>
          </w:tcPr>
          <w:p>
            <w:pPr>
              <w:widowControl/>
              <w:jc w:val="center"/>
              <w:rPr>
                <w:rFonts w:ascii="方正仿宋简体" w:hAnsi="方正仿宋简体" w:eastAsia="方正仿宋简体" w:cs="方正仿宋简体"/>
                <w:sz w:val="18"/>
                <w:szCs w:val="18"/>
              </w:rPr>
            </w:pPr>
          </w:p>
        </w:tc>
        <w:tc>
          <w:tcPr>
            <w:tcW w:w="1902" w:type="dxa"/>
            <w:vAlign w:val="center"/>
          </w:tcPr>
          <w:p>
            <w:pPr>
              <w:widowControl/>
              <w:jc w:val="center"/>
              <w:rPr>
                <w:rFonts w:ascii="方正仿宋简体" w:hAnsi="方正仿宋简体" w:eastAsia="方正仿宋简体" w:cs="方正仿宋简体"/>
                <w:sz w:val="18"/>
                <w:szCs w:val="18"/>
              </w:rPr>
            </w:pPr>
          </w:p>
        </w:tc>
        <w:tc>
          <w:tcPr>
            <w:tcW w:w="556" w:type="dxa"/>
            <w:vAlign w:val="center"/>
          </w:tcPr>
          <w:p>
            <w:pPr>
              <w:widowControl/>
              <w:jc w:val="center"/>
              <w:rPr>
                <w:rFonts w:ascii="方正仿宋简体" w:hAnsi="方正仿宋简体" w:eastAsia="方正仿宋简体" w:cs="方正仿宋简体"/>
                <w:sz w:val="18"/>
                <w:szCs w:val="18"/>
              </w:rPr>
            </w:pPr>
          </w:p>
        </w:tc>
        <w:tc>
          <w:tcPr>
            <w:tcW w:w="590" w:type="dxa"/>
            <w:vAlign w:val="center"/>
          </w:tcPr>
          <w:p>
            <w:pPr>
              <w:widowControl/>
              <w:jc w:val="center"/>
              <w:rPr>
                <w:rFonts w:ascii="方正仿宋简体" w:hAnsi="方正仿宋简体" w:eastAsia="方正仿宋简体" w:cs="方正仿宋简体"/>
                <w:sz w:val="18"/>
                <w:szCs w:val="18"/>
              </w:rPr>
            </w:pPr>
          </w:p>
        </w:tc>
        <w:tc>
          <w:tcPr>
            <w:tcW w:w="1180" w:type="dxa"/>
            <w:vAlign w:val="center"/>
          </w:tcPr>
          <w:p>
            <w:pPr>
              <w:widowControl/>
              <w:jc w:val="center"/>
              <w:rPr>
                <w:rFonts w:ascii="仿宋" w:hAnsi="仿宋" w:eastAsia="仿宋" w:cs="仿宋"/>
                <w:sz w:val="24"/>
                <w:szCs w:val="24"/>
              </w:rPr>
            </w:pPr>
          </w:p>
        </w:tc>
        <w:tc>
          <w:tcPr>
            <w:tcW w:w="1181"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311"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 xml:space="preserve">以上合计总价（大写）： </w:t>
            </w:r>
          </w:p>
        </w:tc>
        <w:tc>
          <w:tcPr>
            <w:tcW w:w="3507"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311"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税率：** %</w:t>
            </w:r>
          </w:p>
        </w:tc>
        <w:tc>
          <w:tcPr>
            <w:tcW w:w="3507"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到货期：通知送货后**天内</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出卖人对质量负责的条件及期限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买受人对产品的质量要求，买受人有权退回或者调换，产生的费用和损失由出卖人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出卖人负责送货至买受人指定地点，运费由出卖人承担。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根据出卖人提供的货物使用一段时间没问题验收。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买受人自收到标的物验收合格并且收到出卖人开具的**%增值税发票后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方式付款，如果增值税税率调整，单价按新税率折算金额执行。</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pStyle w:val="5"/>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联系和送达方式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1.出卖人联系人和联系方式：姓名：***； 传真： ；移动电话：***；电子邮箱：***；微信（或QQ）号：***；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2.买受人联系人和联系方式：姓名：周祥生；传真：0511-88995285；移动电话：13861358963；电子邮箱：</w:t>
      </w:r>
      <w:r>
        <w:fldChar w:fldCharType="begin"/>
      </w:r>
      <w:r>
        <w:instrText xml:space="preserve"> HYPERLINK "mailto:1386358963@139.com" </w:instrText>
      </w:r>
      <w:r>
        <w:fldChar w:fldCharType="separate"/>
      </w:r>
      <w:r>
        <w:rPr>
          <w:rFonts w:hint="eastAsia" w:ascii="方正仿宋简体" w:hAnsi="方正仿宋简体" w:eastAsia="方正仿宋简体" w:cs="方正仿宋简体"/>
          <w:sz w:val="32"/>
          <w:szCs w:val="32"/>
        </w:rPr>
        <w:t>13861358963@139.com</w:t>
      </w:r>
      <w:r>
        <w:rPr>
          <w:rFonts w:hint="eastAsia" w:ascii="方正仿宋简体" w:hAnsi="方正仿宋简体" w:eastAsia="方正仿宋简体" w:cs="方正仿宋简体"/>
          <w:sz w:val="32"/>
          <w:szCs w:val="32"/>
        </w:rPr>
        <w:fldChar w:fldCharType="end"/>
      </w:r>
      <w:r>
        <w:rPr>
          <w:rFonts w:hint="eastAsia" w:ascii="方正仿宋简体" w:hAnsi="方正仿宋简体" w:eastAsia="方正仿宋简体" w:cs="方正仿宋简体"/>
          <w:sz w:val="32"/>
          <w:szCs w:val="32"/>
        </w:rPr>
        <w:t>；微信（或QQ）号：zxs13861358963。</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3.本协议项下的所有合同、函件、通知等以上通讯方式送达对方公司所在地，均视为法律上的有效通知和送达，不论对方是否签收或拒收。若上述联系方式发生变化，则应及时以书面方式通知对方。</w:t>
      </w:r>
      <w:r>
        <w:rPr>
          <w:rFonts w:hint="eastAsia" w:ascii="宋体" w:hAnsi="宋体" w:cs="宋体"/>
          <w:sz w:val="32"/>
          <w:szCs w:val="32"/>
        </w:rPr>
        <w:t> </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第十一条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4 </w:t>
      </w:r>
      <w:r>
        <w:rPr>
          <w:rFonts w:hint="eastAsia" w:ascii="方正仿宋简体" w:hAnsi="方正仿宋简体" w:eastAsia="方正仿宋简体" w:cs="方正仿宋简体"/>
          <w:sz w:val="32"/>
          <w:szCs w:val="32"/>
        </w:rPr>
        <w:t>份，出卖人执</w:t>
      </w:r>
      <w:r>
        <w:rPr>
          <w:rFonts w:hint="eastAsia" w:ascii="方正仿宋简体" w:hAnsi="方正仿宋简体" w:eastAsia="方正仿宋简体" w:cs="方正仿宋简体"/>
          <w:sz w:val="32"/>
          <w:szCs w:val="32"/>
          <w:u w:val="single"/>
        </w:rPr>
        <w:t xml:space="preserve"> 1 </w:t>
      </w:r>
      <w:r>
        <w:rPr>
          <w:rFonts w:hint="eastAsia" w:ascii="方正仿宋简体" w:hAnsi="方正仿宋简体" w:eastAsia="方正仿宋简体" w:cs="方正仿宋简体"/>
          <w:sz w:val="32"/>
          <w:szCs w:val="32"/>
        </w:rPr>
        <w:t>份，买受人执</w:t>
      </w:r>
      <w:r>
        <w:rPr>
          <w:rFonts w:hint="eastAsia" w:ascii="方正仿宋简体" w:hAnsi="方正仿宋简体" w:eastAsia="方正仿宋简体" w:cs="方正仿宋简体"/>
          <w:sz w:val="32"/>
          <w:szCs w:val="32"/>
          <w:u w:val="single"/>
        </w:rPr>
        <w:t xml:space="preserve"> 3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pPr>
        <w:ind w:left="1760" w:hanging="1760" w:hangingChars="55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第十二条  其它约定事项</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标书外且市场单价不足三千元的材料，出卖人同意按买受人</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市场调研的最低价予以供货。有效期：2023 年7月1日 至 </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2023年 12月 31日。</w:t>
      </w:r>
    </w:p>
    <w:tbl>
      <w:tblPr>
        <w:tblStyle w:val="1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3828"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出卖人：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出卖人（合同专用章）：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住所：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电话：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开户银行：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帐号： </w:t>
            </w:r>
          </w:p>
        </w:tc>
        <w:tc>
          <w:tcPr>
            <w:tcW w:w="5103"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买受人：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买受人（合同专用章）：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住所：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电话：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开户银行：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帐号： </w:t>
            </w:r>
          </w:p>
        </w:tc>
      </w:tr>
    </w:tbl>
    <w:p>
      <w:pPr>
        <w:spacing w:line="600" w:lineRule="exact"/>
        <w:ind w:left="319" w:leftChars="152" w:firstLine="320" w:firstLineChars="100"/>
        <w:jc w:val="left"/>
      </w:pPr>
      <w:r>
        <w:rPr>
          <w:rFonts w:hint="eastAsia" w:ascii="方正仿宋简体" w:hAnsi="方正仿宋简体" w:eastAsia="方正仿宋简体" w:cs="方正仿宋简体"/>
          <w:sz w:val="32"/>
          <w:szCs w:val="32"/>
        </w:rPr>
        <w:t>本页为镇江海纳川物流产业发展有限责任公司或子公司（江苏兴普物贸有限公司、镇江海纳川公铁运输有限公司）与***公司于****年*月*日签订的《产品买卖合同》（编号：</w:t>
      </w:r>
      <w:r>
        <w:rPr>
          <w:rFonts w:hint="eastAsia" w:ascii="微软雅黑" w:hAnsi="微软雅黑" w:eastAsia="微软雅黑"/>
          <w:color w:val="333333"/>
          <w:sz w:val="26"/>
          <w:szCs w:val="26"/>
          <w:shd w:val="clear" w:color="auto" w:fill="FFFFFF"/>
        </w:rPr>
        <w:t>HJHB-E-2023-****</w:t>
      </w:r>
      <w:r>
        <w:rPr>
          <w:rFonts w:hint="eastAsia" w:ascii="方正仿宋简体" w:hAnsi="方正仿宋简体" w:eastAsia="方正仿宋简体" w:cs="方正仿宋简体"/>
          <w:sz w:val="32"/>
          <w:szCs w:val="32"/>
        </w:rPr>
        <w:t>）合同签章页。</w:t>
      </w:r>
    </w:p>
    <w:sectPr>
      <w:headerReference r:id="rId3" w:type="default"/>
      <w:footerReference r:id="rId4"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24</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1"/>
        <w:szCs w:val="21"/>
      </w:rPr>
    </w:pPr>
    <w:r>
      <w:rPr>
        <w:rFonts w:hint="eastAsia" w:ascii="黑体" w:hAnsi="黑体" w:eastAsia="黑体" w:cs="宋体"/>
        <w:color w:val="000000"/>
        <w:kern w:val="0"/>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00FF3"/>
    <w:rsid w:val="00030F87"/>
    <w:rsid w:val="000310BC"/>
    <w:rsid w:val="0003693D"/>
    <w:rsid w:val="00063E06"/>
    <w:rsid w:val="000727B0"/>
    <w:rsid w:val="000A22DB"/>
    <w:rsid w:val="000C1845"/>
    <w:rsid w:val="000C23F2"/>
    <w:rsid w:val="000D6A23"/>
    <w:rsid w:val="00113915"/>
    <w:rsid w:val="00115EEC"/>
    <w:rsid w:val="001260B7"/>
    <w:rsid w:val="00160290"/>
    <w:rsid w:val="00166793"/>
    <w:rsid w:val="0018234A"/>
    <w:rsid w:val="001915A1"/>
    <w:rsid w:val="00193418"/>
    <w:rsid w:val="00194A83"/>
    <w:rsid w:val="00196EA5"/>
    <w:rsid w:val="001A7FE6"/>
    <w:rsid w:val="001C3F61"/>
    <w:rsid w:val="001F16BE"/>
    <w:rsid w:val="00210C67"/>
    <w:rsid w:val="002133E5"/>
    <w:rsid w:val="0024696A"/>
    <w:rsid w:val="002B3E65"/>
    <w:rsid w:val="002C5520"/>
    <w:rsid w:val="002F1C73"/>
    <w:rsid w:val="002F51AC"/>
    <w:rsid w:val="002F66BD"/>
    <w:rsid w:val="0031037C"/>
    <w:rsid w:val="00325814"/>
    <w:rsid w:val="00331F42"/>
    <w:rsid w:val="00355E41"/>
    <w:rsid w:val="003732C8"/>
    <w:rsid w:val="00380BAA"/>
    <w:rsid w:val="0038382E"/>
    <w:rsid w:val="00383D99"/>
    <w:rsid w:val="00384194"/>
    <w:rsid w:val="00394D6B"/>
    <w:rsid w:val="003B4B90"/>
    <w:rsid w:val="003B4E51"/>
    <w:rsid w:val="003B7EDC"/>
    <w:rsid w:val="003C384A"/>
    <w:rsid w:val="00413897"/>
    <w:rsid w:val="00422B7F"/>
    <w:rsid w:val="00423C19"/>
    <w:rsid w:val="004424E8"/>
    <w:rsid w:val="00466243"/>
    <w:rsid w:val="004875EB"/>
    <w:rsid w:val="004975D5"/>
    <w:rsid w:val="004C1280"/>
    <w:rsid w:val="004C289D"/>
    <w:rsid w:val="004C7E90"/>
    <w:rsid w:val="004D194F"/>
    <w:rsid w:val="004F5E27"/>
    <w:rsid w:val="00527733"/>
    <w:rsid w:val="0053268D"/>
    <w:rsid w:val="005D4F71"/>
    <w:rsid w:val="0061433F"/>
    <w:rsid w:val="006734DC"/>
    <w:rsid w:val="0067432C"/>
    <w:rsid w:val="00676674"/>
    <w:rsid w:val="00677138"/>
    <w:rsid w:val="006835A9"/>
    <w:rsid w:val="00693CB5"/>
    <w:rsid w:val="006B2C08"/>
    <w:rsid w:val="006C09FB"/>
    <w:rsid w:val="006D00BD"/>
    <w:rsid w:val="006D3CEC"/>
    <w:rsid w:val="006D5E62"/>
    <w:rsid w:val="007009FD"/>
    <w:rsid w:val="0070428B"/>
    <w:rsid w:val="00711ACD"/>
    <w:rsid w:val="007254B5"/>
    <w:rsid w:val="00737519"/>
    <w:rsid w:val="00753CD1"/>
    <w:rsid w:val="00781AF0"/>
    <w:rsid w:val="00786EDE"/>
    <w:rsid w:val="007875CD"/>
    <w:rsid w:val="007D12CA"/>
    <w:rsid w:val="007D630F"/>
    <w:rsid w:val="007E0D6B"/>
    <w:rsid w:val="007E6E47"/>
    <w:rsid w:val="0083404A"/>
    <w:rsid w:val="00837548"/>
    <w:rsid w:val="00842B41"/>
    <w:rsid w:val="00850BC8"/>
    <w:rsid w:val="00856599"/>
    <w:rsid w:val="008620AB"/>
    <w:rsid w:val="00863924"/>
    <w:rsid w:val="00882A3F"/>
    <w:rsid w:val="008C785B"/>
    <w:rsid w:val="008D2F65"/>
    <w:rsid w:val="008D5377"/>
    <w:rsid w:val="008E45F4"/>
    <w:rsid w:val="008F6730"/>
    <w:rsid w:val="00900A5B"/>
    <w:rsid w:val="00907A37"/>
    <w:rsid w:val="0091028A"/>
    <w:rsid w:val="0093613E"/>
    <w:rsid w:val="00975ECA"/>
    <w:rsid w:val="00981E93"/>
    <w:rsid w:val="009A29A7"/>
    <w:rsid w:val="009B1D52"/>
    <w:rsid w:val="009C7CE7"/>
    <w:rsid w:val="009D1883"/>
    <w:rsid w:val="009D21BB"/>
    <w:rsid w:val="00A30621"/>
    <w:rsid w:val="00A61114"/>
    <w:rsid w:val="00A63D7F"/>
    <w:rsid w:val="00A7381A"/>
    <w:rsid w:val="00A8445B"/>
    <w:rsid w:val="00AB6095"/>
    <w:rsid w:val="00AC569D"/>
    <w:rsid w:val="00AF29F9"/>
    <w:rsid w:val="00B01341"/>
    <w:rsid w:val="00B02837"/>
    <w:rsid w:val="00B353E5"/>
    <w:rsid w:val="00B51C96"/>
    <w:rsid w:val="00B7406B"/>
    <w:rsid w:val="00B74619"/>
    <w:rsid w:val="00B77050"/>
    <w:rsid w:val="00B82CED"/>
    <w:rsid w:val="00BD78FB"/>
    <w:rsid w:val="00BF2809"/>
    <w:rsid w:val="00C23F52"/>
    <w:rsid w:val="00C258E8"/>
    <w:rsid w:val="00C41533"/>
    <w:rsid w:val="00C56465"/>
    <w:rsid w:val="00C743A3"/>
    <w:rsid w:val="00C97E7F"/>
    <w:rsid w:val="00CE0CB9"/>
    <w:rsid w:val="00CF2961"/>
    <w:rsid w:val="00D24639"/>
    <w:rsid w:val="00D32CC0"/>
    <w:rsid w:val="00D330F2"/>
    <w:rsid w:val="00D50BEE"/>
    <w:rsid w:val="00D74586"/>
    <w:rsid w:val="00DA002C"/>
    <w:rsid w:val="00DD194E"/>
    <w:rsid w:val="00DE2783"/>
    <w:rsid w:val="00E44F3E"/>
    <w:rsid w:val="00E45A9C"/>
    <w:rsid w:val="00E47AA5"/>
    <w:rsid w:val="00E50D02"/>
    <w:rsid w:val="00E74639"/>
    <w:rsid w:val="00E9659A"/>
    <w:rsid w:val="00EB7745"/>
    <w:rsid w:val="00ED1B47"/>
    <w:rsid w:val="00ED4ABB"/>
    <w:rsid w:val="00EE2044"/>
    <w:rsid w:val="00EE7E2A"/>
    <w:rsid w:val="00F0109D"/>
    <w:rsid w:val="00F16E4B"/>
    <w:rsid w:val="00F32DB5"/>
    <w:rsid w:val="00F33B17"/>
    <w:rsid w:val="00F45B42"/>
    <w:rsid w:val="00F75185"/>
    <w:rsid w:val="00FA1409"/>
    <w:rsid w:val="00FA2A6F"/>
    <w:rsid w:val="00FF1217"/>
    <w:rsid w:val="00FF61CA"/>
    <w:rsid w:val="09E67744"/>
    <w:rsid w:val="0CCD460E"/>
    <w:rsid w:val="1444244B"/>
    <w:rsid w:val="14EA645D"/>
    <w:rsid w:val="16034686"/>
    <w:rsid w:val="19181A3A"/>
    <w:rsid w:val="225D796E"/>
    <w:rsid w:val="24EC6623"/>
    <w:rsid w:val="2BBD3669"/>
    <w:rsid w:val="2E16582B"/>
    <w:rsid w:val="2E4116FA"/>
    <w:rsid w:val="31262BAF"/>
    <w:rsid w:val="330F093A"/>
    <w:rsid w:val="34E37CA8"/>
    <w:rsid w:val="359E47FF"/>
    <w:rsid w:val="35B72FCB"/>
    <w:rsid w:val="35DA3E68"/>
    <w:rsid w:val="379A3E49"/>
    <w:rsid w:val="391E61C3"/>
    <w:rsid w:val="3F3D735A"/>
    <w:rsid w:val="3F8C7B87"/>
    <w:rsid w:val="40D519B8"/>
    <w:rsid w:val="416D2207"/>
    <w:rsid w:val="43EC12FF"/>
    <w:rsid w:val="44366C11"/>
    <w:rsid w:val="44E509D4"/>
    <w:rsid w:val="4ADD1BA1"/>
    <w:rsid w:val="4B0853C3"/>
    <w:rsid w:val="4C641897"/>
    <w:rsid w:val="4DC0511E"/>
    <w:rsid w:val="4FAC5BC3"/>
    <w:rsid w:val="4FC61FF0"/>
    <w:rsid w:val="50846203"/>
    <w:rsid w:val="538763B9"/>
    <w:rsid w:val="540463E4"/>
    <w:rsid w:val="55DC546E"/>
    <w:rsid w:val="579C3951"/>
    <w:rsid w:val="57F90679"/>
    <w:rsid w:val="596D6B7C"/>
    <w:rsid w:val="5CEC747F"/>
    <w:rsid w:val="66202ABE"/>
    <w:rsid w:val="66441755"/>
    <w:rsid w:val="66CF713B"/>
    <w:rsid w:val="683F6E19"/>
    <w:rsid w:val="68961AC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5">
    <w:name w:val="annotation text"/>
    <w:basedOn w:val="1"/>
    <w:link w:val="14"/>
    <w:qFormat/>
    <w:uiPriority w:val="0"/>
    <w:pPr>
      <w:jc w:val="left"/>
    </w:pPr>
    <w:rPr>
      <w:rFonts w:ascii="Calibri" w:hAnsi="Calibri"/>
    </w:rPr>
  </w:style>
  <w:style w:type="paragraph" w:styleId="6">
    <w:name w:val="Body Text Indent"/>
    <w:basedOn w:val="1"/>
    <w:unhideWhenUsed/>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character" w:customStyle="1" w:styleId="13">
    <w:name w:val="正文文本 Char"/>
    <w:basedOn w:val="12"/>
    <w:link w:val="2"/>
    <w:uiPriority w:val="99"/>
    <w:rPr>
      <w:rFonts w:ascii="Times New Roman" w:hAnsi="Times New Roman" w:cs="Times New Roman"/>
      <w:kern w:val="2"/>
      <w:sz w:val="21"/>
    </w:rPr>
  </w:style>
  <w:style w:type="character" w:customStyle="1" w:styleId="14">
    <w:name w:val="批注文字 Char"/>
    <w:basedOn w:val="12"/>
    <w:link w:val="5"/>
    <w:qFormat/>
    <w:uiPriority w:val="0"/>
    <w:rPr>
      <w:rFonts w:cs="Times New Roman"/>
      <w:kern w:val="2"/>
      <w:sz w:val="21"/>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 w:type="character" w:customStyle="1" w:styleId="18">
    <w:name w:val="标题 1 Char"/>
    <w:basedOn w:val="12"/>
    <w:link w:val="4"/>
    <w:uiPriority w:val="99"/>
    <w:rPr>
      <w:rFonts w:cs="Times New Roman"/>
      <w:kern w:val="44"/>
      <w:sz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D6A013-CA87-40EF-89FD-57D0BF57FCB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14833</Words>
  <Characters>17303</Characters>
  <Lines>152</Lines>
  <Paragraphs>42</Paragraphs>
  <TotalTime>16</TotalTime>
  <ScaleCrop>false</ScaleCrop>
  <LinksUpToDate>false</LinksUpToDate>
  <CharactersWithSpaces>18599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2023-06-09T01:44:00Z</dcterms:created>
  <dc:creator>Administrator</dc:creator>
  <cp:lastModifiedBy>邵蕾✨</cp:lastModifiedBy>
  <cp:lastPrinted>2023-06-09T07:20:33Z</cp:lastPrinted>
  <dcterms:modified xsi:type="dcterms:W3CDTF">2023-06-09T07:20:48Z</dcterms:modified>
  <dc:title>镇江海纳川物流产业发展有限责任公司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E617128971214F11A0A6819B265D0306</vt:lpwstr>
  </property>
</Properties>
</file>