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lang w:eastAsia="zh-CN"/>
        </w:rPr>
        <w:t>江苏兴普物贸有限公司</w:t>
      </w: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color w:val="auto"/>
          <w:sz w:val="32"/>
          <w:szCs w:val="32"/>
          <w:u w:val="single"/>
          <w:lang w:val="en-US" w:eastAsia="zh-CN"/>
        </w:rPr>
        <w:t>兴普物贸运河船舶燃油采购；</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u w:val="single"/>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bCs/>
          <w:color w:val="auto"/>
          <w:sz w:val="32"/>
          <w:szCs w:val="32"/>
          <w:u w:val="single"/>
          <w:lang w:val="en-US" w:eastAsia="zh-CN"/>
        </w:rPr>
        <w:t>服务期限：2023年8月1日至2025年7月31日；</w:t>
      </w:r>
    </w:p>
    <w:p>
      <w:pPr>
        <w:pStyle w:val="4"/>
        <w:rPr>
          <w:rFonts w:hint="eastAsia" w:ascii="方正仿宋简体" w:hAnsi="方正仿宋简体" w:eastAsia="方正仿宋简体" w:cs="方正仿宋简体"/>
          <w:color w:val="auto"/>
          <w:sz w:val="32"/>
          <w:szCs w:val="32"/>
          <w:highlight w:val="none"/>
          <w:u w:val="single" w:color="auto"/>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sz w:val="32"/>
          <w:szCs w:val="32"/>
          <w:u w:val="single" w:color="auto"/>
          <w:lang w:val="en-US" w:eastAsia="zh-CN"/>
        </w:rPr>
        <w:t>苏南运河镇江航段（主航道）</w:t>
      </w:r>
      <w:r>
        <w:rPr>
          <w:rFonts w:hint="eastAsia" w:ascii="方正仿宋简体" w:hAnsi="方正仿宋简体" w:eastAsia="方正仿宋简体" w:cs="方正仿宋简体"/>
          <w:kern w:val="2"/>
          <w:sz w:val="32"/>
          <w:szCs w:val="32"/>
          <w:u w:val="single" w:color="auto"/>
          <w:lang w:val="en-US" w:eastAsia="zh-CN" w:bidi="ar-SA"/>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2023年7月20日上午10点整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2023年7月20日上午10点整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lang w:val="en-US" w:eastAsia="zh-CN"/>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u w:val="none"/>
          <w:lang w:val="en-US" w:eastAsia="zh-CN"/>
        </w:rPr>
      </w:pPr>
      <w:r>
        <w:rPr>
          <w:rFonts w:hint="eastAsia" w:ascii="方正仿宋简体" w:hAnsi="方正仿宋简体" w:eastAsia="方正仿宋简体" w:cs="方正仿宋简体"/>
          <w:bCs/>
          <w:color w:val="auto"/>
          <w:sz w:val="32"/>
          <w:szCs w:val="32"/>
          <w:u w:val="none"/>
          <w:lang w:val="en-US" w:eastAsia="zh-CN"/>
        </w:rPr>
        <w:t>兴普物贸运河船舶燃油采购</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招标方</w:t>
      </w:r>
      <w:r>
        <w:rPr>
          <w:rFonts w:hint="eastAsia" w:ascii="方正仿宋简体" w:hAnsi="方正仿宋简体" w:eastAsia="方正仿宋简体" w:cs="方正仿宋简体"/>
          <w:kern w:val="1"/>
          <w:sz w:val="32"/>
          <w:szCs w:val="32"/>
        </w:rPr>
        <w:t>合同期内在</w:t>
      </w:r>
      <w:r>
        <w:rPr>
          <w:rFonts w:hint="eastAsia" w:ascii="方正仿宋简体" w:hAnsi="方正仿宋简体" w:eastAsia="方正仿宋简体" w:cs="方正仿宋简体"/>
          <w:kern w:val="1"/>
          <w:sz w:val="32"/>
          <w:szCs w:val="32"/>
          <w:lang w:eastAsia="zh-CN"/>
        </w:rPr>
        <w:t>投标</w:t>
      </w:r>
      <w:r>
        <w:rPr>
          <w:rFonts w:hint="eastAsia" w:ascii="方正仿宋简体" w:hAnsi="方正仿宋简体" w:eastAsia="方正仿宋简体" w:cs="方正仿宋简体"/>
          <w:kern w:val="1"/>
          <w:sz w:val="32"/>
          <w:szCs w:val="32"/>
        </w:rPr>
        <w:t>方采购柴油，</w:t>
      </w:r>
      <w:r>
        <w:rPr>
          <w:rFonts w:hint="eastAsia" w:ascii="方正仿宋简体" w:hAnsi="方正仿宋简体" w:eastAsia="方正仿宋简体" w:cs="方正仿宋简体"/>
          <w:kern w:val="1"/>
          <w:sz w:val="32"/>
          <w:szCs w:val="32"/>
          <w:lang w:eastAsia="zh-CN"/>
        </w:rPr>
        <w:t>投标</w:t>
      </w:r>
      <w:r>
        <w:rPr>
          <w:rFonts w:hint="eastAsia" w:ascii="方正仿宋简体" w:hAnsi="方正仿宋简体" w:eastAsia="方正仿宋简体" w:cs="方正仿宋简体"/>
          <w:kern w:val="1"/>
          <w:sz w:val="32"/>
          <w:szCs w:val="32"/>
        </w:rPr>
        <w:t>方按</w:t>
      </w:r>
      <w:r>
        <w:rPr>
          <w:rFonts w:hint="eastAsia" w:ascii="方正仿宋简体" w:hAnsi="方正仿宋简体" w:eastAsia="方正仿宋简体" w:cs="方正仿宋简体"/>
          <w:kern w:val="1"/>
          <w:sz w:val="32"/>
          <w:szCs w:val="32"/>
          <w:lang w:eastAsia="zh-CN"/>
        </w:rPr>
        <w:t>招标方</w:t>
      </w:r>
      <w:r>
        <w:rPr>
          <w:rFonts w:hint="eastAsia" w:ascii="方正仿宋简体" w:hAnsi="方正仿宋简体" w:eastAsia="方正仿宋简体" w:cs="方正仿宋简体"/>
          <w:kern w:val="1"/>
          <w:sz w:val="32"/>
          <w:szCs w:val="32"/>
        </w:rPr>
        <w:t>所需的数量供应给</w:t>
      </w:r>
      <w:r>
        <w:rPr>
          <w:rFonts w:hint="eastAsia" w:ascii="方正仿宋简体" w:hAnsi="方正仿宋简体" w:eastAsia="方正仿宋简体" w:cs="方正仿宋简体"/>
          <w:kern w:val="1"/>
          <w:sz w:val="32"/>
          <w:szCs w:val="32"/>
          <w:lang w:eastAsia="zh-CN"/>
        </w:rPr>
        <w:t>招标方</w:t>
      </w:r>
      <w:r>
        <w:rPr>
          <w:rFonts w:hint="eastAsia" w:ascii="方正仿宋简体" w:hAnsi="方正仿宋简体" w:eastAsia="方正仿宋简体" w:cs="方正仿宋简体"/>
          <w:kern w:val="1"/>
          <w:sz w:val="32"/>
          <w:szCs w:val="32"/>
        </w:rPr>
        <w:t>指定的船舶，最终供应数量以</w:t>
      </w:r>
      <w:r>
        <w:rPr>
          <w:rFonts w:hint="eastAsia" w:ascii="方正仿宋简体" w:hAnsi="方正仿宋简体" w:eastAsia="方正仿宋简体" w:cs="方正仿宋简体"/>
          <w:kern w:val="1"/>
          <w:sz w:val="32"/>
          <w:szCs w:val="32"/>
          <w:lang w:eastAsia="zh-CN"/>
        </w:rPr>
        <w:t>投标</w:t>
      </w:r>
      <w:r>
        <w:rPr>
          <w:rFonts w:hint="eastAsia" w:ascii="方正仿宋简体" w:hAnsi="方正仿宋简体" w:eastAsia="方正仿宋简体" w:cs="方正仿宋简体"/>
          <w:kern w:val="1"/>
          <w:sz w:val="32"/>
          <w:szCs w:val="32"/>
        </w:rPr>
        <w:t>方指定加油船舶负责人在《供油通知确认单》（订单）上签字确认的数量为准。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在油料资源紧张，批零价格倒挂时，</w:t>
      </w:r>
      <w:r>
        <w:rPr>
          <w:rFonts w:hint="eastAsia" w:ascii="方正仿宋简体" w:hAnsi="方正仿宋简体" w:eastAsia="方正仿宋简体" w:cs="方正仿宋简体"/>
          <w:kern w:val="1"/>
          <w:sz w:val="32"/>
          <w:szCs w:val="32"/>
          <w:lang w:eastAsia="zh-CN"/>
        </w:rPr>
        <w:t>招标</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投标</w:t>
      </w:r>
      <w:r>
        <w:rPr>
          <w:rFonts w:hint="eastAsia" w:ascii="方正仿宋简体" w:hAnsi="方正仿宋简体" w:eastAsia="方正仿宋简体" w:cs="方正仿宋简体"/>
          <w:kern w:val="1"/>
          <w:sz w:val="32"/>
          <w:szCs w:val="32"/>
        </w:rPr>
        <w:t>双方根据市场行情共同协商定价，</w:t>
      </w:r>
      <w:r>
        <w:rPr>
          <w:rFonts w:hint="eastAsia" w:ascii="方正仿宋简体" w:hAnsi="方正仿宋简体" w:eastAsia="方正仿宋简体" w:cs="方正仿宋简体"/>
          <w:kern w:val="1"/>
          <w:sz w:val="32"/>
          <w:szCs w:val="32"/>
          <w:lang w:eastAsia="zh-CN"/>
        </w:rPr>
        <w:t>投标</w:t>
      </w:r>
      <w:r>
        <w:rPr>
          <w:rFonts w:hint="eastAsia" w:ascii="方正仿宋简体" w:hAnsi="方正仿宋简体" w:eastAsia="方正仿宋简体" w:cs="方正仿宋简体"/>
          <w:kern w:val="1"/>
          <w:sz w:val="32"/>
          <w:szCs w:val="32"/>
        </w:rPr>
        <w:t>方应全力给予供应。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lang w:eastAsia="zh-CN"/>
        </w:rPr>
        <w:t>投标</w:t>
      </w:r>
      <w:r>
        <w:rPr>
          <w:rFonts w:hint="eastAsia" w:ascii="方正仿宋简体" w:hAnsi="方正仿宋简体" w:eastAsia="方正仿宋简体" w:cs="方正仿宋简体"/>
          <w:kern w:val="1"/>
          <w:sz w:val="32"/>
          <w:szCs w:val="32"/>
        </w:rPr>
        <w:t>方内部调整柴油价格，应及时告知</w:t>
      </w:r>
      <w:r>
        <w:rPr>
          <w:rFonts w:hint="eastAsia" w:ascii="方正仿宋简体" w:hAnsi="方正仿宋简体" w:eastAsia="方正仿宋简体" w:cs="方正仿宋简体"/>
          <w:kern w:val="1"/>
          <w:sz w:val="32"/>
          <w:szCs w:val="32"/>
          <w:lang w:eastAsia="zh-CN"/>
        </w:rPr>
        <w:t>招标方</w:t>
      </w:r>
      <w:r>
        <w:rPr>
          <w:rFonts w:hint="eastAsia" w:ascii="方正仿宋简体" w:hAnsi="方正仿宋简体" w:eastAsia="方正仿宋简体" w:cs="方正仿宋简体"/>
          <w:kern w:val="1"/>
          <w:sz w:val="32"/>
          <w:szCs w:val="32"/>
        </w:rPr>
        <w:t>（电话、短信或微信等）并即刻执行。</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kern w:val="2"/>
          <w:sz w:val="32"/>
          <w:szCs w:val="32"/>
          <w:lang w:val="en-US" w:eastAsia="zh-CN" w:bidi="ar-SA"/>
        </w:rPr>
        <w:t>（一）</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kern w:val="1"/>
          <w:sz w:val="32"/>
          <w:szCs w:val="32"/>
        </w:rPr>
        <w:t>提供三证合一后的营业执照副本</w:t>
      </w:r>
      <w:r>
        <w:rPr>
          <w:rFonts w:hint="eastAsia" w:ascii="方正仿宋简体" w:hAnsi="方正仿宋简体" w:eastAsia="方正仿宋简体" w:cs="方正仿宋简体"/>
          <w:b w:val="0"/>
          <w:bCs/>
          <w:color w:val="auto"/>
          <w:sz w:val="32"/>
          <w:szCs w:val="32"/>
          <w:highlight w:val="none"/>
          <w:lang w:val="en-US" w:eastAsia="zh-CN" w:bidi="ar-SA"/>
        </w:rPr>
        <w:t>（经营范围包含柴油、燃料油、润滑油的销售）</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投标人</w:t>
      </w:r>
      <w:r>
        <w:rPr>
          <w:rFonts w:hint="eastAsia" w:ascii="方正仿宋简体" w:hAnsi="方正仿宋简体" w:eastAsia="方正仿宋简体" w:cs="方正仿宋简体"/>
          <w:kern w:val="1"/>
          <w:sz w:val="32"/>
          <w:szCs w:val="32"/>
          <w:lang w:val="en-US" w:eastAsia="zh-CN"/>
        </w:rPr>
        <w:t>需提供</w:t>
      </w:r>
      <w:r>
        <w:rPr>
          <w:rFonts w:hint="eastAsia" w:ascii="方正仿宋简体" w:hAnsi="方正仿宋简体" w:eastAsia="方正仿宋简体" w:cs="方正仿宋简体"/>
          <w:kern w:val="1"/>
          <w:sz w:val="32"/>
          <w:szCs w:val="32"/>
        </w:rPr>
        <w:t>“成品油批发经营批准书或成品油零售经营批准书”</w:t>
      </w:r>
      <w:r>
        <w:rPr>
          <w:rFonts w:hint="eastAsia" w:ascii="方正仿宋简体" w:hAnsi="方正仿宋简体" w:eastAsia="方正仿宋简体" w:cs="方正仿宋简体"/>
          <w:b w:val="0"/>
          <w:bCs/>
          <w:color w:val="auto"/>
          <w:sz w:val="32"/>
          <w:szCs w:val="32"/>
          <w:highlight w:val="none"/>
          <w:lang w:val="en-US" w:eastAsia="zh-CN" w:bidi="ar-SA"/>
        </w:rPr>
        <w:t>；</w:t>
      </w:r>
      <w:r>
        <w:rPr>
          <w:rFonts w:hint="eastAsia" w:ascii="方正仿宋简体" w:hAnsi="方正仿宋简体" w:eastAsia="方正仿宋简体" w:cs="方正仿宋简体"/>
          <w:kern w:val="1"/>
          <w:sz w:val="32"/>
          <w:szCs w:val="32"/>
        </w:rPr>
        <w:t>投标</w:t>
      </w:r>
      <w:r>
        <w:rPr>
          <w:rFonts w:hint="eastAsia" w:ascii="方正仿宋简体" w:hAnsi="方正仿宋简体" w:eastAsia="方正仿宋简体" w:cs="方正仿宋简体"/>
          <w:kern w:val="1"/>
          <w:sz w:val="32"/>
          <w:szCs w:val="32"/>
          <w:lang w:val="en-US" w:eastAsia="zh-CN"/>
        </w:rPr>
        <w:t>人提供</w:t>
      </w:r>
      <w:r>
        <w:rPr>
          <w:rFonts w:hint="eastAsia" w:ascii="方正仿宋简体" w:hAnsi="方正仿宋简体" w:eastAsia="方正仿宋简体" w:cs="方正仿宋简体"/>
          <w:kern w:val="1"/>
          <w:sz w:val="32"/>
          <w:szCs w:val="32"/>
        </w:rPr>
        <w:t>近</w:t>
      </w: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年内（</w:t>
      </w:r>
      <w:r>
        <w:rPr>
          <w:rFonts w:hint="eastAsia" w:ascii="方正仿宋简体" w:hAnsi="方正仿宋简体" w:eastAsia="方正仿宋简体" w:cs="方正仿宋简体"/>
          <w:kern w:val="1"/>
          <w:sz w:val="32"/>
          <w:szCs w:val="32"/>
          <w:lang w:val="en-US" w:eastAsia="zh-CN"/>
        </w:rPr>
        <w:t>2022</w:t>
      </w:r>
      <w:r>
        <w:rPr>
          <w:rFonts w:hint="eastAsia" w:ascii="方正仿宋简体" w:hAnsi="方正仿宋简体" w:eastAsia="方正仿宋简体" w:cs="方正仿宋简体"/>
          <w:kern w:val="1"/>
          <w:sz w:val="32"/>
          <w:szCs w:val="32"/>
        </w:rPr>
        <w:t>年至今）船用燃油的采购供应到船舶的业绩</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销售合同2份）</w:t>
      </w:r>
      <w:r>
        <w:rPr>
          <w:rFonts w:hint="eastAsia" w:ascii="方正仿宋简体" w:hAnsi="方正仿宋简体" w:eastAsia="方正仿宋简体" w:cs="方正仿宋简体"/>
          <w:b w:val="0"/>
          <w:bCs/>
          <w:color w:val="auto"/>
          <w:sz w:val="32"/>
          <w:szCs w:val="32"/>
          <w:highlight w:val="none"/>
          <w:lang w:val="en-US" w:eastAsia="zh-CN" w:bidi="ar-SA"/>
        </w:rPr>
        <w:t>；</w:t>
      </w:r>
      <w:r>
        <w:rPr>
          <w:rFonts w:hint="eastAsia" w:ascii="方正仿宋简体" w:hAnsi="方正仿宋简体" w:eastAsia="方正仿宋简体" w:cs="方正仿宋简体"/>
          <w:kern w:val="1"/>
          <w:sz w:val="32"/>
          <w:szCs w:val="32"/>
        </w:rPr>
        <w:t>具有</w:t>
      </w:r>
      <w:r>
        <w:rPr>
          <w:rFonts w:hint="eastAsia" w:ascii="方正仿宋简体" w:hAnsi="方正仿宋简体" w:eastAsia="方正仿宋简体" w:cs="方正仿宋简体"/>
          <w:kern w:val="1"/>
          <w:sz w:val="32"/>
          <w:szCs w:val="32"/>
          <w:lang w:val="en-US" w:eastAsia="zh-CN"/>
        </w:rPr>
        <w:t>苏南运河</w:t>
      </w:r>
      <w:r>
        <w:rPr>
          <w:rFonts w:hint="eastAsia" w:ascii="方正仿宋简体" w:hAnsi="方正仿宋简体" w:eastAsia="方正仿宋简体" w:cs="方正仿宋简体"/>
          <w:kern w:val="1"/>
          <w:sz w:val="32"/>
          <w:szCs w:val="32"/>
        </w:rPr>
        <w:t>船舶燃油供应网点</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场地照片）</w:t>
      </w:r>
      <w:r>
        <w:rPr>
          <w:rFonts w:hint="eastAsia" w:ascii="方正仿宋简体" w:hAnsi="方正仿宋简体" w:eastAsia="方正仿宋简体" w:cs="方正仿宋简体"/>
          <w:sz w:val="32"/>
          <w:szCs w:val="32"/>
          <w:u w:val="none"/>
          <w:lang w:val="en-US" w:eastAsia="zh-CN"/>
        </w:rPr>
        <w:t>。</w:t>
      </w:r>
      <w:r>
        <w:rPr>
          <w:rFonts w:hint="eastAsia" w:ascii="方正仿宋简体" w:hAnsi="方正仿宋简体" w:eastAsia="方正仿宋简体" w:cs="方正仿宋简体"/>
          <w:color w:val="FF0000"/>
          <w:sz w:val="32"/>
          <w:szCs w:val="32"/>
          <w:u w:val="none"/>
          <w:lang w:val="en-US" w:eastAsia="zh-CN"/>
        </w:rPr>
        <w:t>以上复印件均需加盖公章</w:t>
      </w:r>
      <w:r>
        <w:rPr>
          <w:rFonts w:hint="eastAsia" w:ascii="方正仿宋简体" w:hAnsi="方正仿宋简体" w:eastAsia="方正仿宋简体" w:cs="方正仿宋简体"/>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lang w:val="en-US" w:eastAsia="zh-CN" w:bidi="ar-SA"/>
        </w:rPr>
        <w:t>（二）</w:t>
      </w:r>
      <w:r>
        <w:rPr>
          <w:rFonts w:hint="eastAsia" w:ascii="方正仿宋简体" w:hAnsi="方正仿宋简体" w:eastAsia="方正仿宋简体" w:cs="方正仿宋简体"/>
          <w:kern w:val="1"/>
          <w:sz w:val="32"/>
          <w:szCs w:val="32"/>
        </w:rPr>
        <w:t>如投标人为</w:t>
      </w:r>
      <w:r>
        <w:rPr>
          <w:rFonts w:hint="eastAsia" w:ascii="方正仿宋简体" w:hAnsi="方正仿宋简体" w:eastAsia="方正仿宋简体" w:cs="方正仿宋简体"/>
          <w:kern w:val="1"/>
          <w:sz w:val="32"/>
          <w:szCs w:val="32"/>
          <w:lang w:eastAsia="zh-CN"/>
        </w:rPr>
        <w:t>代理</w:t>
      </w:r>
      <w:r>
        <w:rPr>
          <w:rFonts w:hint="eastAsia" w:ascii="方正仿宋简体" w:hAnsi="方正仿宋简体" w:eastAsia="方正仿宋简体" w:cs="方正仿宋简体"/>
          <w:kern w:val="1"/>
          <w:sz w:val="32"/>
          <w:szCs w:val="32"/>
        </w:rPr>
        <w:t>商，必须具有合法</w:t>
      </w:r>
      <w:r>
        <w:rPr>
          <w:rFonts w:hint="eastAsia" w:ascii="方正仿宋简体" w:hAnsi="方正仿宋简体" w:eastAsia="方正仿宋简体" w:cs="方正仿宋简体"/>
          <w:kern w:val="1"/>
          <w:sz w:val="32"/>
          <w:szCs w:val="32"/>
          <w:lang w:eastAsia="zh-CN"/>
        </w:rPr>
        <w:t>代理</w:t>
      </w:r>
      <w:r>
        <w:rPr>
          <w:rFonts w:hint="eastAsia" w:ascii="方正仿宋简体" w:hAnsi="方正仿宋简体" w:eastAsia="方正仿宋简体" w:cs="方正仿宋简体"/>
          <w:kern w:val="1"/>
          <w:sz w:val="32"/>
          <w:szCs w:val="32"/>
        </w:rPr>
        <w:t>资质。代理商必须提供厂家授权的代理证明材料</w:t>
      </w:r>
      <w:r>
        <w:rPr>
          <w:rFonts w:hint="eastAsia" w:ascii="方正仿宋简体" w:hAnsi="方正仿宋简体" w:eastAsia="方正仿宋简体" w:cs="方正仿宋简体"/>
          <w:kern w:val="1"/>
          <w:sz w:val="32"/>
          <w:szCs w:val="32"/>
          <w:lang w:eastAsia="zh-CN"/>
        </w:rPr>
        <w:t>和</w:t>
      </w:r>
      <w:r>
        <w:rPr>
          <w:rFonts w:hint="eastAsia" w:ascii="方正仿宋简体" w:hAnsi="方正仿宋简体" w:eastAsia="方正仿宋简体" w:cs="方正仿宋简体"/>
          <w:kern w:val="1"/>
          <w:sz w:val="32"/>
          <w:szCs w:val="32"/>
        </w:rPr>
        <w:t>合法</w:t>
      </w:r>
      <w:r>
        <w:rPr>
          <w:rFonts w:hint="eastAsia" w:ascii="方正仿宋简体" w:hAnsi="方正仿宋简体" w:eastAsia="方正仿宋简体" w:cs="方正仿宋简体"/>
          <w:kern w:val="1"/>
          <w:sz w:val="32"/>
          <w:szCs w:val="32"/>
          <w:lang w:eastAsia="zh-CN"/>
        </w:rPr>
        <w:t>代理</w:t>
      </w:r>
      <w:r>
        <w:rPr>
          <w:rFonts w:hint="eastAsia" w:ascii="方正仿宋简体" w:hAnsi="方正仿宋简体" w:eastAsia="方正仿宋简体" w:cs="方正仿宋简体"/>
          <w:kern w:val="1"/>
          <w:sz w:val="32"/>
          <w:szCs w:val="32"/>
        </w:rPr>
        <w:t>资质</w:t>
      </w:r>
      <w:r>
        <w:rPr>
          <w:rFonts w:hint="eastAsia" w:ascii="方正仿宋简体" w:hAnsi="方正仿宋简体" w:eastAsia="方正仿宋简体" w:cs="方正仿宋简体"/>
          <w:kern w:val="1"/>
          <w:sz w:val="32"/>
          <w:szCs w:val="32"/>
          <w:lang w:eastAsia="zh-CN"/>
        </w:rPr>
        <w:t>的验证渠道，以便招标人验证真伪</w:t>
      </w:r>
      <w:r>
        <w:rPr>
          <w:rFonts w:hint="eastAsia" w:ascii="方正仿宋简体" w:hAnsi="方正仿宋简体" w:eastAsia="方正仿宋简体" w:cs="方正仿宋简体"/>
          <w:kern w:val="1"/>
          <w:sz w:val="32"/>
          <w:szCs w:val="32"/>
        </w:rPr>
        <w:t>。（厂家要求必须满足</w:t>
      </w:r>
      <w:r>
        <w:rPr>
          <w:rFonts w:hint="eastAsia" w:ascii="方正仿宋简体" w:hAnsi="方正仿宋简体" w:eastAsia="方正仿宋简体" w:cs="方正仿宋简体"/>
          <w:kern w:val="2"/>
          <w:sz w:val="32"/>
          <w:szCs w:val="32"/>
          <w:lang w:val="en-US" w:eastAsia="zh-CN" w:bidi="ar-SA"/>
        </w:rPr>
        <w:t>（一）</w:t>
      </w:r>
      <w:r>
        <w:rPr>
          <w:rFonts w:hint="eastAsia" w:ascii="方正仿宋简体" w:hAnsi="方正仿宋简体" w:eastAsia="方正仿宋简体" w:cs="方正仿宋简体"/>
          <w:kern w:val="1"/>
          <w:sz w:val="32"/>
          <w:szCs w:val="32"/>
        </w:rPr>
        <w:t>条款）。</w:t>
      </w:r>
    </w:p>
    <w:p>
      <w:pPr>
        <w:pStyle w:val="7"/>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（三）</w:t>
      </w:r>
      <w:r>
        <w:rPr>
          <w:rFonts w:hint="eastAsia" w:ascii="方正仿宋简体" w:hAnsi="方正仿宋简体" w:eastAsia="方正仿宋简体" w:cs="方正仿宋简体"/>
          <w:kern w:val="1"/>
          <w:sz w:val="32"/>
          <w:szCs w:val="32"/>
          <w:lang w:val="en-US" w:eastAsia="zh-CN" w:bidi="ar-SA"/>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2"/>
          <w:sz w:val="32"/>
          <w:szCs w:val="32"/>
          <w:lang w:val="en-US" w:eastAsia="zh-CN" w:bidi="ar-SA"/>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lang w:val="en-US" w:eastAsia="zh-CN"/>
        </w:rPr>
        <w:t xml:space="preserve"> 1</w:t>
      </w:r>
      <w:r>
        <w:rPr>
          <w:rFonts w:hint="eastAsia" w:ascii="方正仿宋简体" w:hAnsi="方正仿宋简体" w:eastAsia="方正仿宋简体" w:cs="方正仿宋简体"/>
          <w:kern w:val="1"/>
          <w:sz w:val="32"/>
          <w:szCs w:val="32"/>
          <w:u w:val="single"/>
          <w:lang w:val="en-US" w:eastAsia="zh-CN" w:bidi="ar-SA"/>
        </w:rPr>
        <w:t xml:space="preserve">0分钟 </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kern w:val="2"/>
          <w:sz w:val="32"/>
          <w:szCs w:val="32"/>
          <w:lang w:val="en-US" w:eastAsia="zh-CN" w:bidi="ar-SA"/>
        </w:rPr>
        <w:t>（五）</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2"/>
          <w:sz w:val="32"/>
          <w:szCs w:val="32"/>
          <w:lang w:val="en-US" w:eastAsia="zh-CN" w:bidi="ar-SA"/>
        </w:rPr>
        <w:t>（一）</w:t>
      </w:r>
      <w:r>
        <w:rPr>
          <w:rFonts w:hint="eastAsia" w:ascii="方正仿宋简体" w:hAnsi="方正仿宋简体" w:eastAsia="方正仿宋简体" w:cs="方正仿宋简体"/>
          <w:kern w:val="1"/>
          <w:sz w:val="32"/>
          <w:szCs w:val="32"/>
          <w:lang w:val="en-US" w:eastAsia="zh-CN"/>
        </w:rPr>
        <w:t>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2"/>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招标人在踏勘现场中介绍的船舶环境情况，供投标人在编制投标文件时参考，招标人不对投标人据此作出的判断和决策负责。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2"/>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本项目对未踏勘造成的一切后果由投标人自行承担，现场踏勘不作为投标资格的必要条件。</w:t>
      </w:r>
    </w:p>
    <w:p>
      <w:pPr>
        <w:pStyle w:val="8"/>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widowControl w:val="0"/>
        <w:wordWrap/>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lang w:eastAsia="zh-CN"/>
        </w:rPr>
        <w:t>投标报价须按</w:t>
      </w:r>
      <w:r>
        <w:rPr>
          <w:rFonts w:hint="eastAsia" w:ascii="方正仿宋简体" w:hAnsi="方正仿宋简体" w:eastAsia="方正仿宋简体" w:cs="方正仿宋简体"/>
          <w:bCs/>
          <w:color w:val="auto"/>
          <w:sz w:val="32"/>
          <w:szCs w:val="32"/>
          <w:lang w:val="en-US" w:eastAsia="zh-CN"/>
        </w:rPr>
        <w:t>交易日</w:t>
      </w:r>
      <w:r>
        <w:rPr>
          <w:rFonts w:hint="eastAsia" w:ascii="方正仿宋简体" w:hAnsi="方正仿宋简体" w:eastAsia="方正仿宋简体" w:cs="方正仿宋简体"/>
          <w:bCs/>
          <w:color w:val="auto"/>
          <w:sz w:val="32"/>
          <w:szCs w:val="32"/>
          <w:lang w:eastAsia="zh-CN"/>
        </w:rPr>
        <w:t>中国石化加油站挂牌价下浮</w:t>
      </w:r>
      <w:r>
        <w:rPr>
          <w:rFonts w:hint="eastAsia" w:ascii="方正仿宋简体" w:hAnsi="方正仿宋简体" w:eastAsia="方正仿宋简体" w:cs="方正仿宋简体"/>
          <w:bCs/>
          <w:color w:val="auto"/>
          <w:sz w:val="32"/>
          <w:szCs w:val="32"/>
          <w:lang w:val="en-US" w:eastAsia="zh-CN"/>
        </w:rPr>
        <w:t>量计算</w:t>
      </w:r>
      <w:r>
        <w:rPr>
          <w:rFonts w:hint="eastAsia" w:ascii="方正仿宋简体" w:hAnsi="方正仿宋简体" w:eastAsia="方正仿宋简体" w:cs="方正仿宋简体"/>
          <w:bCs/>
          <w:color w:val="auto"/>
          <w:sz w:val="32"/>
          <w:szCs w:val="32"/>
          <w:lang w:eastAsia="zh-CN"/>
        </w:rPr>
        <w:t>；</w:t>
      </w:r>
      <w:r>
        <w:rPr>
          <w:rFonts w:hint="eastAsia" w:ascii="方正仿宋简体" w:hAnsi="方正仿宋简体" w:eastAsia="方正仿宋简体" w:cs="方正仿宋简体"/>
          <w:bCs/>
          <w:color w:val="auto"/>
          <w:sz w:val="32"/>
          <w:szCs w:val="32"/>
          <w:lang w:val="en-US" w:eastAsia="zh-CN"/>
        </w:rPr>
        <w:t>以双方签字确认的《供油通知确认单》为依据，该单价包含交易日</w:t>
      </w:r>
      <w:r>
        <w:rPr>
          <w:rFonts w:hint="eastAsia" w:ascii="方正仿宋简体" w:hAnsi="方正仿宋简体" w:eastAsia="方正仿宋简体" w:cs="方正仿宋简体"/>
          <w:bCs/>
          <w:color w:val="auto"/>
          <w:kern w:val="1"/>
          <w:sz w:val="32"/>
          <w:szCs w:val="32"/>
          <w:lang w:val="en-US" w:eastAsia="zh-CN" w:bidi="ar-SA"/>
        </w:rPr>
        <w:t>油价（含税价）、加油地点及加油数量和金额。</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pStyle w:val="8"/>
        <w:widowControl w:val="0"/>
        <w:wordWrap/>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rPr>
        <w:t>（二）</w:t>
      </w:r>
      <w:r>
        <w:rPr>
          <w:rFonts w:hint="eastAsia" w:ascii="方正仿宋简体" w:hAnsi="方正仿宋简体" w:eastAsia="方正仿宋简体" w:cs="方正仿宋简体"/>
          <w:bCs/>
          <w:color w:val="auto"/>
          <w:kern w:val="1"/>
          <w:sz w:val="32"/>
          <w:szCs w:val="32"/>
          <w:lang w:val="en-US" w:eastAsia="zh-CN"/>
        </w:rPr>
        <w:t>付款方式：</w:t>
      </w:r>
      <w:r>
        <w:rPr>
          <w:rFonts w:hint="eastAsia" w:ascii="方正仿宋简体" w:hAnsi="方正仿宋简体" w:eastAsia="方正仿宋简体" w:cs="方正仿宋简体"/>
          <w:bCs/>
          <w:color w:val="auto"/>
          <w:sz w:val="32"/>
          <w:szCs w:val="32"/>
          <w:lang w:val="en-US" w:eastAsia="zh-CN"/>
        </w:rPr>
        <w:t>中标方加油站供油完毕后，开具合法的增值税发票。招标方收到增值税发票后须在三十个工作日内将全额货款以银行转账或电汇方式支付至中标</w:t>
      </w:r>
      <w:r>
        <w:rPr>
          <w:rFonts w:hint="eastAsia" w:ascii="方正仿宋简体" w:hAnsi="方正仿宋简体" w:eastAsia="方正仿宋简体" w:cs="方正仿宋简体"/>
          <w:bCs/>
          <w:color w:val="auto"/>
          <w:kern w:val="1"/>
          <w:sz w:val="32"/>
          <w:szCs w:val="32"/>
          <w:lang w:val="en-US" w:eastAsia="zh-CN"/>
        </w:rPr>
        <w:t>方指定的账户</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lang w:eastAsia="zh-CN"/>
        </w:rPr>
        <w:t>方式</w:t>
      </w:r>
      <w:r>
        <w:rPr>
          <w:rFonts w:hint="eastAsia" w:ascii="方正仿宋简体" w:hAnsi="方正仿宋简体" w:eastAsia="方正仿宋简体" w:cs="方正仿宋简体"/>
          <w:bCs/>
          <w:color w:val="auto"/>
          <w:kern w:val="1"/>
          <w:sz w:val="32"/>
          <w:szCs w:val="32"/>
        </w:rPr>
        <w:t>进行：</w:t>
      </w:r>
    </w:p>
    <w:p>
      <w:pPr>
        <w:widowControl w:val="0"/>
        <w:wordWrap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w:t>
      </w:r>
      <w:r>
        <w:rPr>
          <w:rFonts w:hint="eastAsia" w:ascii="方正仿宋简体" w:hAnsi="方正仿宋简体" w:eastAsia="方正仿宋简体" w:cs="方正仿宋简体"/>
          <w:bCs/>
          <w:color w:val="auto"/>
          <w:kern w:val="2"/>
          <w:sz w:val="32"/>
          <w:szCs w:val="32"/>
          <w:lang w:val="en-US" w:eastAsia="zh-CN" w:bidi="ar-SA"/>
        </w:rPr>
        <w:t>，投标文</w:t>
      </w:r>
      <w:r>
        <w:rPr>
          <w:rFonts w:hint="eastAsia" w:ascii="方正仿宋简体" w:hAnsi="方正仿宋简体" w:eastAsia="方正仿宋简体" w:cs="方正仿宋简体"/>
          <w:color w:val="auto"/>
          <w:kern w:val="1"/>
          <w:sz w:val="32"/>
          <w:szCs w:val="32"/>
          <w:lang w:val="en-US" w:eastAsia="zh-CN"/>
        </w:rPr>
        <w:t>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8"/>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江苏兴普物贸有限公司</w:t>
      </w:r>
      <w:r>
        <w:rPr>
          <w:rFonts w:hint="eastAsia" w:ascii="方正仿宋简体" w:hAnsi="方正仿宋简体" w:eastAsia="方正仿宋简体" w:cs="方正仿宋简体"/>
          <w:bCs/>
          <w:color w:val="auto"/>
          <w:kern w:val="1"/>
          <w:sz w:val="32"/>
          <w:szCs w:val="32"/>
        </w:rPr>
        <w:t xml:space="preserve">    </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尹珺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18652885956</w:t>
      </w:r>
    </w:p>
    <w:p>
      <w:pPr>
        <w:pStyle w:val="8"/>
        <w:widowControl w:val="0"/>
        <w:numPr>
          <w:ilvl w:val="0"/>
          <w:numId w:val="0"/>
        </w:numPr>
        <w:wordWrap/>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widowControl w:val="0"/>
        <w:wordWrap/>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（1）在能够满足招标人技术要求及供货期要求的投标人中，选择按</w:t>
      </w:r>
      <w:r>
        <w:rPr>
          <w:rFonts w:hint="eastAsia" w:ascii="方正仿宋简体" w:hAnsi="方正仿宋简体" w:eastAsia="方正仿宋简体" w:cs="方正仿宋简体"/>
          <w:bCs/>
          <w:color w:val="auto"/>
          <w:sz w:val="32"/>
          <w:szCs w:val="32"/>
          <w:lang w:eastAsia="zh-CN"/>
        </w:rPr>
        <w:t>中国石化</w:t>
      </w:r>
      <w:r>
        <w:rPr>
          <w:rFonts w:hint="eastAsia" w:ascii="方正仿宋简体" w:hAnsi="方正仿宋简体" w:eastAsia="方正仿宋简体" w:cs="方正仿宋简体"/>
          <w:bCs/>
          <w:color w:val="auto"/>
          <w:sz w:val="32"/>
          <w:szCs w:val="32"/>
          <w:lang w:val="en-US" w:eastAsia="zh-CN"/>
        </w:rPr>
        <w:t>当日</w:t>
      </w:r>
      <w:r>
        <w:rPr>
          <w:rFonts w:hint="eastAsia" w:ascii="方正仿宋简体" w:hAnsi="方正仿宋简体" w:eastAsia="方正仿宋简体" w:cs="方正仿宋简体"/>
          <w:bCs/>
          <w:color w:val="auto"/>
          <w:sz w:val="32"/>
          <w:szCs w:val="32"/>
          <w:lang w:eastAsia="zh-CN"/>
        </w:rPr>
        <w:t>加油站挂牌价</w:t>
      </w:r>
      <w:r>
        <w:rPr>
          <w:rFonts w:hint="eastAsia" w:ascii="方正仿宋简体" w:hAnsi="方正仿宋简体" w:eastAsia="方正仿宋简体" w:cs="方正仿宋简体"/>
          <w:bCs/>
          <w:color w:val="auto"/>
          <w:sz w:val="32"/>
          <w:szCs w:val="32"/>
          <w:lang w:val="en-US" w:eastAsia="zh-CN"/>
        </w:rPr>
        <w:t>下浮力度最大的</w:t>
      </w:r>
      <w:r>
        <w:rPr>
          <w:rFonts w:hint="eastAsia" w:ascii="方正仿宋简体" w:hAnsi="方正仿宋简体" w:eastAsia="方正仿宋简体" w:cs="方正仿宋简体"/>
          <w:bCs/>
          <w:color w:val="auto"/>
          <w:kern w:val="1"/>
          <w:sz w:val="32"/>
          <w:szCs w:val="32"/>
          <w:lang w:val="en-US" w:eastAsia="zh-CN" w:bidi="ar-SA"/>
        </w:rPr>
        <w:t>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（2）同等价格下，拥有油品质量检测实验室及其他仓储设备的（包含不限于油罐、加油站、供油船）为中标候选人。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widowControl w:val="0"/>
        <w:numPr>
          <w:ilvl w:val="0"/>
          <w:numId w:val="0"/>
        </w:numPr>
        <w:wordWrap/>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2.出卖人交货后，如果货物经检验不合格的，买受人可选择以下处理方式：</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highlight w:val="none"/>
        </w:rPr>
        <w:t>（1）买受人选择换货的，换货</w:t>
      </w:r>
      <w:r>
        <w:rPr>
          <w:rFonts w:hint="eastAsia" w:ascii="方正仿宋简体" w:hAnsi="方正仿宋简体" w:eastAsia="方正仿宋简体" w:cs="方正仿宋简体"/>
          <w:bCs/>
          <w:color w:val="auto"/>
          <w:kern w:val="1"/>
          <w:sz w:val="32"/>
          <w:szCs w:val="32"/>
        </w:rPr>
        <w:t>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3.因出卖人的产品质量、逾期交货等原因给买受人造成直接和间接经济损失的，由出卖人承担。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w:t>
      </w:r>
      <w:r>
        <w:rPr>
          <w:rFonts w:hint="eastAsia" w:ascii="方正仿宋简体" w:hAnsi="方正仿宋简体" w:eastAsia="方正仿宋简体" w:cs="方正仿宋简体"/>
          <w:bCs/>
          <w:color w:val="auto"/>
          <w:kern w:val="1"/>
          <w:sz w:val="32"/>
          <w:szCs w:val="32"/>
          <w:highlight w:val="none"/>
        </w:rPr>
        <w:t>如</w:t>
      </w:r>
      <w:r>
        <w:rPr>
          <w:rFonts w:hint="eastAsia" w:ascii="方正仿宋简体" w:hAnsi="方正仿宋简体" w:eastAsia="方正仿宋简体" w:cs="方正仿宋简体"/>
          <w:bCs/>
          <w:color w:val="auto"/>
          <w:kern w:val="1"/>
          <w:sz w:val="32"/>
          <w:szCs w:val="32"/>
        </w:rPr>
        <w:t>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ind w:left="0" w:leftChars="0" w:firstLine="640" w:firstLineChars="200"/>
        <w:rPr>
          <w:rFonts w:hint="eastAsia" w:ascii="方正小标宋简体" w:hAnsi="方正小标宋简体" w:eastAsia="方正小标宋简体" w:cs="方正小标宋简体"/>
          <w:sz w:val="44"/>
          <w:szCs w:val="44"/>
        </w:rPr>
      </w:pPr>
      <w:r>
        <w:rPr>
          <w:rFonts w:hint="eastAsia" w:ascii="方正楷体_GBK" w:hAnsi="方正楷体_GBK" w:eastAsia="方正楷体_GBK" w:cs="方正楷体_GBK"/>
          <w:bCs/>
          <w:color w:val="auto"/>
          <w:kern w:val="1"/>
          <w:sz w:val="32"/>
          <w:szCs w:val="32"/>
          <w:lang w:eastAsia="zh-CN"/>
        </w:rPr>
        <w:t>（九）</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7"/>
        <w:widowControl w:val="0"/>
        <w:kinsoku/>
        <w:overflowPunct/>
        <w:topLinePunct w:val="0"/>
        <w:autoSpaceDE/>
        <w:autoSpaceDN/>
        <w:bidi w:val="0"/>
        <w:spacing w:after="0" w:line="600" w:lineRule="exact"/>
        <w:ind w:firstLine="880" w:firstLineChars="200"/>
        <w:textAlignment w:val="auto"/>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lang w:val="en-US" w:eastAsia="zh-CN"/>
        </w:rPr>
        <w:t>江苏兴普物贸有限公司</w:t>
      </w:r>
      <w:r>
        <w:rPr>
          <w:rFonts w:hint="eastAsia" w:ascii="方正仿宋简体" w:hAnsi="方正仿宋简体" w:eastAsia="方正仿宋简体" w:cs="方正仿宋简体"/>
          <w:color w:val="auto"/>
          <w:kern w:val="1"/>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319" w:leftChars="152" w:firstLine="320" w:firstLineChars="1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投标项目的</w:t>
      </w:r>
      <w:r>
        <w:rPr>
          <w:rFonts w:hint="eastAsia" w:ascii="方正仿宋简体" w:hAnsi="方正仿宋简体" w:eastAsia="方正仿宋简体" w:cs="方正仿宋简体"/>
          <w:color w:val="auto"/>
          <w:kern w:val="1"/>
          <w:sz w:val="32"/>
          <w:szCs w:val="32"/>
          <w:lang w:val="en-US" w:eastAsia="zh-CN"/>
        </w:rPr>
        <w:t>交易日单价</w:t>
      </w:r>
      <w:r>
        <w:rPr>
          <w:rFonts w:hint="eastAsia" w:ascii="方正仿宋简体" w:hAnsi="方正仿宋简体" w:eastAsia="方正仿宋简体" w:cs="方正仿宋简体"/>
          <w:bCs/>
          <w:color w:val="auto"/>
          <w:sz w:val="32"/>
          <w:szCs w:val="32"/>
          <w:lang w:eastAsia="zh-CN"/>
        </w:rPr>
        <w:t>按中国石化</w:t>
      </w:r>
      <w:r>
        <w:rPr>
          <w:rFonts w:hint="eastAsia" w:ascii="方正仿宋简体" w:hAnsi="方正仿宋简体" w:eastAsia="方正仿宋简体" w:cs="方正仿宋简体"/>
          <w:bCs/>
          <w:color w:val="auto"/>
          <w:sz w:val="32"/>
          <w:szCs w:val="32"/>
          <w:lang w:val="en-US" w:eastAsia="zh-CN"/>
        </w:rPr>
        <w:t>当日</w:t>
      </w:r>
      <w:r>
        <w:rPr>
          <w:rFonts w:hint="eastAsia" w:ascii="方正仿宋简体" w:hAnsi="方正仿宋简体" w:eastAsia="方正仿宋简体" w:cs="方正仿宋简体"/>
          <w:bCs/>
          <w:color w:val="auto"/>
          <w:sz w:val="32"/>
          <w:szCs w:val="32"/>
          <w:lang w:eastAsia="zh-CN"/>
        </w:rPr>
        <w:t>加油站挂牌价</w:t>
      </w:r>
      <w:r>
        <w:rPr>
          <w:rFonts w:hint="eastAsia" w:ascii="方正仿宋简体" w:hAnsi="方正仿宋简体" w:eastAsia="方正仿宋简体" w:cs="方正仿宋简体"/>
          <w:bCs/>
          <w:color w:val="auto"/>
          <w:sz w:val="32"/>
          <w:szCs w:val="32"/>
          <w:lang w:val="en-US" w:eastAsia="zh-CN"/>
        </w:rPr>
        <w:t>下浮</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bCs/>
          <w:color w:val="auto"/>
          <w:kern w:val="1"/>
          <w:sz w:val="32"/>
          <w:szCs w:val="32"/>
          <w:lang w:val="en-US" w:eastAsia="zh-CN" w:bidi="ar-SA"/>
        </w:rPr>
        <w:t xml:space="preserve">  元/吨 （人民币）</w:t>
      </w:r>
      <w:r>
        <w:rPr>
          <w:rFonts w:hint="eastAsia" w:ascii="方正仿宋简体" w:hAnsi="方正仿宋简体" w:eastAsia="方正仿宋简体" w:cs="方正仿宋简体"/>
          <w:color w:val="auto"/>
          <w:kern w:val="1"/>
          <w:sz w:val="32"/>
          <w:szCs w:val="32"/>
        </w:rPr>
        <w:t>；税率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tbl>
      <w:tblPr>
        <w:tblStyle w:val="13"/>
        <w:tblpPr w:leftFromText="180" w:rightFromText="180" w:vertAnchor="text" w:horzAnchor="page" w:tblpX="1587" w:tblpY="484"/>
        <w:tblOverlap w:val="never"/>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2"/>
        <w:gridCol w:w="3508"/>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52"/>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项目名称</w:t>
            </w:r>
          </w:p>
        </w:tc>
        <w:tc>
          <w:tcPr>
            <w:tcW w:w="35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交易日单价按中国石化当日加油站挂牌价下浮</w:t>
            </w:r>
          </w:p>
        </w:tc>
        <w:tc>
          <w:tcPr>
            <w:tcW w:w="1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兴普物贸运河船舶燃油采购</w:t>
            </w:r>
          </w:p>
        </w:tc>
        <w:tc>
          <w:tcPr>
            <w:tcW w:w="35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52" w:firstLine="1280" w:firstLineChars="400"/>
              <w:jc w:val="left"/>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元/吨</w:t>
            </w:r>
          </w:p>
        </w:tc>
        <w:tc>
          <w:tcPr>
            <w:tcW w:w="1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52"/>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52"/>
              <w:jc w:val="left"/>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服务期限：2023年8月1日至2025年7月31日</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eastAsia="zh-CN"/>
        </w:rPr>
      </w:pPr>
      <w:bookmarkStart w:id="0" w:name="_GoBack"/>
      <w:bookmarkEnd w:id="0"/>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bCs/>
          <w:color w:val="auto"/>
          <w:sz w:val="32"/>
          <w:szCs w:val="32"/>
          <w:lang w:eastAsia="zh-CN"/>
        </w:rPr>
        <w:t>中国石化加油站挂牌价</w:t>
      </w:r>
      <w:r>
        <w:rPr>
          <w:rFonts w:hint="eastAsia" w:ascii="方正仿宋简体" w:hAnsi="方正仿宋简体" w:eastAsia="方正仿宋简体" w:cs="方正仿宋简体"/>
          <w:bCs/>
          <w:color w:val="auto"/>
          <w:sz w:val="32"/>
          <w:szCs w:val="32"/>
          <w:lang w:val="en-US" w:eastAsia="zh-CN"/>
        </w:rPr>
        <w:t>下浮量</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投标价，投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kern w:val="1"/>
          <w:sz w:val="32"/>
          <w:szCs w:val="32"/>
        </w:rPr>
        <w:t>日期：</w:t>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方正小标宋简体"/>
        <w:lang w:eastAsia="zh-CN"/>
      </w:rPr>
    </w:pPr>
    <w:r>
      <w:rPr>
        <w:rFonts w:hint="eastAsia" w:ascii="方正小标宋简体" w:hAnsi="宋体" w:eastAsia="方正小标宋简体" w:cs="宋体"/>
        <w:lang w:val="en-US" w:eastAsia="zh-CN"/>
      </w:rPr>
      <w:t xml:space="preserve">                                                  </w:t>
    </w:r>
    <w:r>
      <w:rPr>
        <w:rFonts w:hint="eastAsia" w:eastAsia="方正小标宋简体"/>
        <w:lang w:eastAsia="zh-CN"/>
      </w:rPr>
      <w:t>江苏兴普物贸有限公司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9D1E4"/>
    <w:multiLevelType w:val="singleLevel"/>
    <w:tmpl w:val="2229D1E4"/>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36B4C"/>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7937ED"/>
    <w:rsid w:val="01981C50"/>
    <w:rsid w:val="02502671"/>
    <w:rsid w:val="028E13EB"/>
    <w:rsid w:val="029A0EC0"/>
    <w:rsid w:val="032B6C3A"/>
    <w:rsid w:val="04504BAA"/>
    <w:rsid w:val="0462435F"/>
    <w:rsid w:val="048F0647"/>
    <w:rsid w:val="04AA5C2E"/>
    <w:rsid w:val="04E42F38"/>
    <w:rsid w:val="05B93B84"/>
    <w:rsid w:val="06640499"/>
    <w:rsid w:val="06D36CD0"/>
    <w:rsid w:val="089D5B93"/>
    <w:rsid w:val="09AA6B0A"/>
    <w:rsid w:val="0AFF69E2"/>
    <w:rsid w:val="0B980BE5"/>
    <w:rsid w:val="0C252478"/>
    <w:rsid w:val="0CCD460E"/>
    <w:rsid w:val="0D232522"/>
    <w:rsid w:val="0DA67E5A"/>
    <w:rsid w:val="0E8F35FC"/>
    <w:rsid w:val="0EDC703A"/>
    <w:rsid w:val="0EF82F1F"/>
    <w:rsid w:val="0F032C5C"/>
    <w:rsid w:val="0F847DFE"/>
    <w:rsid w:val="0F866E5F"/>
    <w:rsid w:val="10702378"/>
    <w:rsid w:val="112A6A28"/>
    <w:rsid w:val="119F3A84"/>
    <w:rsid w:val="13313DF9"/>
    <w:rsid w:val="1367781A"/>
    <w:rsid w:val="14261483"/>
    <w:rsid w:val="1444244B"/>
    <w:rsid w:val="14860BF1"/>
    <w:rsid w:val="148B12E6"/>
    <w:rsid w:val="14EA645D"/>
    <w:rsid w:val="151E4590"/>
    <w:rsid w:val="164841DD"/>
    <w:rsid w:val="168566C8"/>
    <w:rsid w:val="16F77107"/>
    <w:rsid w:val="16FD59D6"/>
    <w:rsid w:val="189A2440"/>
    <w:rsid w:val="18CE3E98"/>
    <w:rsid w:val="19181A3A"/>
    <w:rsid w:val="19DD0389"/>
    <w:rsid w:val="1AF71484"/>
    <w:rsid w:val="1B216501"/>
    <w:rsid w:val="1B496E6A"/>
    <w:rsid w:val="1B730EE1"/>
    <w:rsid w:val="1B9E3FF5"/>
    <w:rsid w:val="1BB62107"/>
    <w:rsid w:val="1BF14125"/>
    <w:rsid w:val="1C033E58"/>
    <w:rsid w:val="1CD6156D"/>
    <w:rsid w:val="1D175E0D"/>
    <w:rsid w:val="1D3369BF"/>
    <w:rsid w:val="1D6E17A5"/>
    <w:rsid w:val="1DD151CB"/>
    <w:rsid w:val="1E965458"/>
    <w:rsid w:val="1F1F3C4D"/>
    <w:rsid w:val="1F8A5AB9"/>
    <w:rsid w:val="1FA37E2C"/>
    <w:rsid w:val="1FE1689C"/>
    <w:rsid w:val="20684DBC"/>
    <w:rsid w:val="20C52024"/>
    <w:rsid w:val="20FD7CAD"/>
    <w:rsid w:val="214178FD"/>
    <w:rsid w:val="21443FD2"/>
    <w:rsid w:val="21ED042E"/>
    <w:rsid w:val="225D796E"/>
    <w:rsid w:val="22F528D3"/>
    <w:rsid w:val="23E17175"/>
    <w:rsid w:val="24AF1021"/>
    <w:rsid w:val="24EC6623"/>
    <w:rsid w:val="25BC2C7C"/>
    <w:rsid w:val="26F82700"/>
    <w:rsid w:val="27CC1EEA"/>
    <w:rsid w:val="27E45486"/>
    <w:rsid w:val="29C209AA"/>
    <w:rsid w:val="2A09659A"/>
    <w:rsid w:val="2A9A51F6"/>
    <w:rsid w:val="2AE8288E"/>
    <w:rsid w:val="2BBD3669"/>
    <w:rsid w:val="2CBE44F7"/>
    <w:rsid w:val="2D872B3B"/>
    <w:rsid w:val="2DF0387A"/>
    <w:rsid w:val="2DF6381D"/>
    <w:rsid w:val="2E16582B"/>
    <w:rsid w:val="2E4116FA"/>
    <w:rsid w:val="306C6018"/>
    <w:rsid w:val="3102072B"/>
    <w:rsid w:val="31262BAF"/>
    <w:rsid w:val="31E7004C"/>
    <w:rsid w:val="31EF0CAF"/>
    <w:rsid w:val="323316DA"/>
    <w:rsid w:val="327C3161"/>
    <w:rsid w:val="32AF043E"/>
    <w:rsid w:val="32B83797"/>
    <w:rsid w:val="330F093A"/>
    <w:rsid w:val="332B75C0"/>
    <w:rsid w:val="33AD1E6F"/>
    <w:rsid w:val="342E1F62"/>
    <w:rsid w:val="34660A4F"/>
    <w:rsid w:val="34E37CA8"/>
    <w:rsid w:val="34F246BA"/>
    <w:rsid w:val="359E47FF"/>
    <w:rsid w:val="35B72FCB"/>
    <w:rsid w:val="35C91817"/>
    <w:rsid w:val="35DA3E68"/>
    <w:rsid w:val="35EE381F"/>
    <w:rsid w:val="364D5A9F"/>
    <w:rsid w:val="36F937E8"/>
    <w:rsid w:val="37545F5E"/>
    <w:rsid w:val="379A3E49"/>
    <w:rsid w:val="38180EA8"/>
    <w:rsid w:val="39050DB8"/>
    <w:rsid w:val="391E61C3"/>
    <w:rsid w:val="393B4484"/>
    <w:rsid w:val="39AC4461"/>
    <w:rsid w:val="3AD9074E"/>
    <w:rsid w:val="3B06328D"/>
    <w:rsid w:val="3B2714BA"/>
    <w:rsid w:val="3BC1219B"/>
    <w:rsid w:val="3BFC64A2"/>
    <w:rsid w:val="3DBA49C8"/>
    <w:rsid w:val="3E623ABF"/>
    <w:rsid w:val="3F920C73"/>
    <w:rsid w:val="4048406C"/>
    <w:rsid w:val="416D2207"/>
    <w:rsid w:val="41DB1250"/>
    <w:rsid w:val="427C026A"/>
    <w:rsid w:val="43E4263E"/>
    <w:rsid w:val="43EC12FF"/>
    <w:rsid w:val="43EC32A0"/>
    <w:rsid w:val="441647C1"/>
    <w:rsid w:val="44E509D4"/>
    <w:rsid w:val="455B22CF"/>
    <w:rsid w:val="45E03E59"/>
    <w:rsid w:val="46D544C0"/>
    <w:rsid w:val="493337BF"/>
    <w:rsid w:val="4C6360CA"/>
    <w:rsid w:val="4CCE2CFE"/>
    <w:rsid w:val="4DC0511E"/>
    <w:rsid w:val="4EA02117"/>
    <w:rsid w:val="4F4E5859"/>
    <w:rsid w:val="4FAC5BC3"/>
    <w:rsid w:val="4FBC446F"/>
    <w:rsid w:val="4FC61FF0"/>
    <w:rsid w:val="4FC83EFD"/>
    <w:rsid w:val="507B4AB8"/>
    <w:rsid w:val="50846203"/>
    <w:rsid w:val="50BF4EC6"/>
    <w:rsid w:val="5103671D"/>
    <w:rsid w:val="510E55C7"/>
    <w:rsid w:val="519805C3"/>
    <w:rsid w:val="51C15D6C"/>
    <w:rsid w:val="52350508"/>
    <w:rsid w:val="52F21F55"/>
    <w:rsid w:val="53543C87"/>
    <w:rsid w:val="53742904"/>
    <w:rsid w:val="538763B9"/>
    <w:rsid w:val="55DC546E"/>
    <w:rsid w:val="579C3951"/>
    <w:rsid w:val="57A6123A"/>
    <w:rsid w:val="58276B45"/>
    <w:rsid w:val="58D37E8A"/>
    <w:rsid w:val="59372DB8"/>
    <w:rsid w:val="596D6B7C"/>
    <w:rsid w:val="59CB35ED"/>
    <w:rsid w:val="5A7E5585"/>
    <w:rsid w:val="5AC6090C"/>
    <w:rsid w:val="5B2B06FA"/>
    <w:rsid w:val="5BFC7A58"/>
    <w:rsid w:val="5CD31049"/>
    <w:rsid w:val="5CEC747F"/>
    <w:rsid w:val="5D511016"/>
    <w:rsid w:val="5D547C92"/>
    <w:rsid w:val="5DF90D9B"/>
    <w:rsid w:val="5EBB1D95"/>
    <w:rsid w:val="5EBD5B0D"/>
    <w:rsid w:val="5F325D42"/>
    <w:rsid w:val="5F732D72"/>
    <w:rsid w:val="5FC1162D"/>
    <w:rsid w:val="5FFC4413"/>
    <w:rsid w:val="60163727"/>
    <w:rsid w:val="605B3830"/>
    <w:rsid w:val="624C78D4"/>
    <w:rsid w:val="624D53FA"/>
    <w:rsid w:val="62AA45FB"/>
    <w:rsid w:val="64221D3A"/>
    <w:rsid w:val="64A6758E"/>
    <w:rsid w:val="654407EC"/>
    <w:rsid w:val="659836EC"/>
    <w:rsid w:val="66202ABE"/>
    <w:rsid w:val="66441755"/>
    <w:rsid w:val="66496CC2"/>
    <w:rsid w:val="66BC66AA"/>
    <w:rsid w:val="66CF713B"/>
    <w:rsid w:val="67616BD8"/>
    <w:rsid w:val="68142C42"/>
    <w:rsid w:val="684B23DC"/>
    <w:rsid w:val="68961ACE"/>
    <w:rsid w:val="69751CF6"/>
    <w:rsid w:val="6A5A4B58"/>
    <w:rsid w:val="6A6D488B"/>
    <w:rsid w:val="6A7C508B"/>
    <w:rsid w:val="6AFD14CE"/>
    <w:rsid w:val="6B21680D"/>
    <w:rsid w:val="6BE96194"/>
    <w:rsid w:val="6C035E52"/>
    <w:rsid w:val="6D4A4A10"/>
    <w:rsid w:val="6D817AED"/>
    <w:rsid w:val="6D9745DB"/>
    <w:rsid w:val="6DA12092"/>
    <w:rsid w:val="6DE23EFF"/>
    <w:rsid w:val="6E1B5FAF"/>
    <w:rsid w:val="6E777A87"/>
    <w:rsid w:val="6F6B19AD"/>
    <w:rsid w:val="6FD827A7"/>
    <w:rsid w:val="700E61C9"/>
    <w:rsid w:val="71816E6E"/>
    <w:rsid w:val="726141AB"/>
    <w:rsid w:val="739D47FE"/>
    <w:rsid w:val="7406451D"/>
    <w:rsid w:val="74311F2E"/>
    <w:rsid w:val="755F3023"/>
    <w:rsid w:val="756A3232"/>
    <w:rsid w:val="75A373B3"/>
    <w:rsid w:val="760D17FC"/>
    <w:rsid w:val="76283D5C"/>
    <w:rsid w:val="76853A1F"/>
    <w:rsid w:val="76870A83"/>
    <w:rsid w:val="76CA658E"/>
    <w:rsid w:val="77A45665"/>
    <w:rsid w:val="782047C9"/>
    <w:rsid w:val="783458C3"/>
    <w:rsid w:val="78593854"/>
    <w:rsid w:val="78BE2756"/>
    <w:rsid w:val="79815C5D"/>
    <w:rsid w:val="79C63084"/>
    <w:rsid w:val="7A1E0C67"/>
    <w:rsid w:val="7B044DE1"/>
    <w:rsid w:val="7B901966"/>
    <w:rsid w:val="7BBC11CF"/>
    <w:rsid w:val="7BFF2E69"/>
    <w:rsid w:val="7CB41EA6"/>
    <w:rsid w:val="7D8A2C07"/>
    <w:rsid w:val="7DB31FED"/>
    <w:rsid w:val="7DD76804"/>
    <w:rsid w:val="7E074257"/>
    <w:rsid w:val="7EC2050A"/>
    <w:rsid w:val="7F371BDC"/>
    <w:rsid w:val="7F683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character" w:styleId="15">
    <w:name w:val="Strong"/>
    <w:basedOn w:val="14"/>
    <w:qFormat/>
    <w:uiPriority w:val="0"/>
    <w:rPr>
      <w:b/>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paragraph" w:customStyle="1" w:styleId="19">
    <w:name w:val="列出段落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5783</Words>
  <Characters>5940</Characters>
  <Lines>24</Lines>
  <Paragraphs>6</Paragraphs>
  <TotalTime>5</TotalTime>
  <ScaleCrop>false</ScaleCrop>
  <LinksUpToDate>false</LinksUpToDate>
  <CharactersWithSpaces>6081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2023-07-13T00:36:25Z</cp:lastPrinted>
  <dcterms:modified xsi:type="dcterms:W3CDTF">2023-07-13T00:39:34Z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7870D0B5CB7B4DF0828952DD2E08949C_13</vt:lpwstr>
  </property>
  <property fmtid="{D5CDD505-2E9C-101B-9397-08002B2CF9AE}" pid="4" name="KSOSaveFontToCloudKey">
    <vt:lpwstr>313945102_cloud</vt:lpwstr>
  </property>
</Properties>
</file>