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20230810海纳川生产备件采购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合同签订生效后7天内供货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0"/>
          <w:szCs w:val="30"/>
          <w:u w:val="single"/>
          <w:lang w:val="en-US" w:eastAsia="zh-CN"/>
        </w:rPr>
        <w:t>2023年8月17日下午3点整</w:t>
      </w:r>
      <w:bookmarkStart w:id="0" w:name="_GoBack"/>
      <w:bookmarkEnd w:id="0"/>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0"/>
          <w:szCs w:val="30"/>
          <w:u w:val="single"/>
          <w:lang w:val="en-US" w:eastAsia="zh-CN"/>
        </w:rPr>
        <w:t>2023年8月17日下午3点整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pStyle w:val="5"/>
        <w:ind w:firstLine="640" w:firstLineChars="200"/>
      </w:pPr>
      <w:r>
        <w:rPr>
          <w:rFonts w:hint="eastAsia" w:ascii="方正楷体_GBK" w:hAnsi="方正楷体_GBK" w:eastAsia="方正楷体_GBK" w:cs="方正楷体_GBK"/>
          <w:sz w:val="32"/>
          <w:szCs w:val="32"/>
        </w:rPr>
        <w:t>（八）</w:t>
      </w:r>
      <w:r>
        <w:rPr>
          <w:rFonts w:hint="eastAsia" w:ascii="方正仿宋简体" w:hAnsi="方正仿宋简体" w:eastAsia="方正仿宋简体" w:cs="方正仿宋简体"/>
          <w:sz w:val="32"/>
          <w:szCs w:val="32"/>
        </w:rPr>
        <w:t>该采购项目由海纳川统一招标，中标单位根据报价明细分别与镇江海纳川物流产业发展有限责任公司（简称海纳川）和镇江海纳川公铁运输有限公司（简称公铁运输）签订合同。</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2"/>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u w:val="single"/>
        </w:rPr>
        <w:t>：1)《营业执照》（复印件</w:t>
      </w:r>
      <w:r>
        <w:rPr>
          <w:rFonts w:hint="eastAsia" w:ascii="方正仿宋简体" w:hAnsi="方正仿宋简体" w:eastAsia="方正仿宋简体" w:cs="方正仿宋简体"/>
          <w:kern w:val="1"/>
          <w:sz w:val="32"/>
          <w:szCs w:val="32"/>
          <w:u w:val="single"/>
        </w:rPr>
        <w:t>需盖公章）、 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color w:val="FF0000"/>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adjustRightInd w:val="0"/>
        <w:snapToGrid w:val="0"/>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w:t>
      </w:r>
      <w:r>
        <w:rPr>
          <w:rFonts w:hint="eastAsia" w:ascii="方正仿宋简体" w:hAnsi="方正仿宋简体" w:eastAsia="方正仿宋简体" w:cs="方正仿宋简体"/>
          <w:b/>
          <w:color w:val="FF0000"/>
          <w:kern w:val="1"/>
          <w:sz w:val="32"/>
          <w:szCs w:val="32"/>
        </w:rPr>
        <w:t>废标</w:t>
      </w:r>
      <w:r>
        <w:rPr>
          <w:rFonts w:hint="eastAsia" w:ascii="方正仿宋简体" w:hAnsi="方正仿宋简体" w:eastAsia="方正仿宋简体" w:cs="方正仿宋简体"/>
          <w:kern w:val="1"/>
          <w:sz w:val="32"/>
          <w:szCs w:val="32"/>
        </w:rPr>
        <w:t>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5"/>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5"/>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p>
      <w:pPr>
        <w:pStyle w:val="2"/>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tbl>
      <w:tblPr>
        <w:tblStyle w:val="11"/>
        <w:tblW w:w="5679"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558"/>
        <w:gridCol w:w="2449"/>
        <w:gridCol w:w="1285"/>
        <w:gridCol w:w="509"/>
        <w:gridCol w:w="511"/>
        <w:gridCol w:w="1059"/>
        <w:gridCol w:w="99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31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80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26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66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26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6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4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1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6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314" w:type="pct"/>
            <w:vAlign w:val="center"/>
          </w:tcPr>
          <w:p>
            <w:pPr>
              <w:jc w:val="center"/>
              <w:rPr>
                <w:rFonts w:ascii="宋体" w:hAnsi="宋体" w:cs="宋体"/>
                <w:color w:val="000000"/>
                <w:sz w:val="18"/>
                <w:szCs w:val="18"/>
              </w:rPr>
            </w:pPr>
            <w:r>
              <w:rPr>
                <w:rFonts w:hint="eastAsia"/>
                <w:color w:val="000000"/>
                <w:sz w:val="18"/>
                <w:szCs w:val="18"/>
              </w:rPr>
              <w:t>1</w:t>
            </w:r>
          </w:p>
        </w:tc>
        <w:tc>
          <w:tcPr>
            <w:tcW w:w="805" w:type="pct"/>
            <w:vAlign w:val="center"/>
          </w:tcPr>
          <w:p>
            <w:pPr>
              <w:rPr>
                <w:rFonts w:ascii="宋体" w:hAnsi="宋体" w:cs="宋体"/>
                <w:color w:val="000000"/>
                <w:sz w:val="18"/>
                <w:szCs w:val="18"/>
              </w:rPr>
            </w:pPr>
            <w:r>
              <w:rPr>
                <w:rFonts w:hint="eastAsia"/>
                <w:color w:val="000000"/>
                <w:sz w:val="18"/>
                <w:szCs w:val="18"/>
              </w:rPr>
              <w:t>不锈钢活套法兰及内部短管</w:t>
            </w:r>
          </w:p>
        </w:tc>
        <w:tc>
          <w:tcPr>
            <w:tcW w:w="1265" w:type="pct"/>
            <w:vAlign w:val="center"/>
          </w:tcPr>
          <w:p>
            <w:pPr>
              <w:rPr>
                <w:rFonts w:ascii="宋体" w:hAnsi="宋体" w:cs="宋体"/>
                <w:color w:val="000000"/>
                <w:sz w:val="18"/>
                <w:szCs w:val="18"/>
              </w:rPr>
            </w:pPr>
            <w:r>
              <w:rPr>
                <w:rFonts w:hint="eastAsia"/>
                <w:color w:val="000000"/>
                <w:sz w:val="18"/>
                <w:szCs w:val="18"/>
              </w:rPr>
              <w:t>2" 150LB 316</w:t>
            </w:r>
          </w:p>
        </w:tc>
        <w:tc>
          <w:tcPr>
            <w:tcW w:w="664" w:type="pct"/>
            <w:vAlign w:val="center"/>
          </w:tcPr>
          <w:p>
            <w:pPr>
              <w:rPr>
                <w:rFonts w:ascii="宋体" w:hAnsi="宋体" w:cs="宋体"/>
                <w:color w:val="000000"/>
                <w:sz w:val="18"/>
                <w:szCs w:val="18"/>
              </w:rPr>
            </w:pPr>
            <w:r>
              <w:rPr>
                <w:rFonts w:hint="eastAsia"/>
                <w:color w:val="000000"/>
                <w:sz w:val="18"/>
                <w:szCs w:val="18"/>
              </w:rPr>
              <w:t>　</w:t>
            </w:r>
          </w:p>
        </w:tc>
        <w:tc>
          <w:tcPr>
            <w:tcW w:w="263" w:type="pct"/>
            <w:vAlign w:val="center"/>
          </w:tcPr>
          <w:p>
            <w:pPr>
              <w:jc w:val="center"/>
              <w:rPr>
                <w:rFonts w:ascii="宋体" w:hAnsi="宋体" w:cs="宋体"/>
                <w:color w:val="000000"/>
                <w:sz w:val="18"/>
                <w:szCs w:val="18"/>
              </w:rPr>
            </w:pPr>
            <w:r>
              <w:rPr>
                <w:rFonts w:hint="eastAsia"/>
                <w:color w:val="000000"/>
                <w:sz w:val="18"/>
                <w:szCs w:val="18"/>
              </w:rPr>
              <w:t>套</w:t>
            </w:r>
          </w:p>
        </w:tc>
        <w:tc>
          <w:tcPr>
            <w:tcW w:w="264" w:type="pct"/>
            <w:vAlign w:val="center"/>
          </w:tcPr>
          <w:p>
            <w:pPr>
              <w:jc w:val="center"/>
              <w:rPr>
                <w:rFonts w:ascii="宋体" w:hAnsi="宋体" w:cs="宋体"/>
                <w:color w:val="000000"/>
                <w:sz w:val="20"/>
              </w:rPr>
            </w:pPr>
            <w:r>
              <w:rPr>
                <w:rFonts w:hint="eastAsia"/>
                <w:color w:val="000000"/>
                <w:sz w:val="20"/>
              </w:rPr>
              <w:t>10</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314" w:type="pct"/>
            <w:vAlign w:val="center"/>
          </w:tcPr>
          <w:p>
            <w:pPr>
              <w:jc w:val="center"/>
              <w:rPr>
                <w:rFonts w:ascii="宋体" w:hAnsi="宋体" w:cs="宋体"/>
                <w:color w:val="000000"/>
                <w:sz w:val="18"/>
                <w:szCs w:val="18"/>
              </w:rPr>
            </w:pPr>
            <w:r>
              <w:rPr>
                <w:rFonts w:hint="eastAsia"/>
                <w:color w:val="000000"/>
                <w:sz w:val="18"/>
                <w:szCs w:val="18"/>
              </w:rPr>
              <w:t>2</w:t>
            </w:r>
          </w:p>
        </w:tc>
        <w:tc>
          <w:tcPr>
            <w:tcW w:w="805" w:type="pct"/>
            <w:vAlign w:val="center"/>
          </w:tcPr>
          <w:p>
            <w:pPr>
              <w:rPr>
                <w:rFonts w:ascii="宋体" w:hAnsi="宋体" w:cs="宋体"/>
                <w:color w:val="000000"/>
                <w:sz w:val="18"/>
                <w:szCs w:val="18"/>
              </w:rPr>
            </w:pPr>
            <w:r>
              <w:rPr>
                <w:rFonts w:hint="eastAsia"/>
                <w:color w:val="000000"/>
                <w:sz w:val="18"/>
                <w:szCs w:val="18"/>
              </w:rPr>
              <w:t>碳钢双头螺栓及帽</w:t>
            </w:r>
          </w:p>
        </w:tc>
        <w:tc>
          <w:tcPr>
            <w:tcW w:w="1265" w:type="pct"/>
            <w:vAlign w:val="center"/>
          </w:tcPr>
          <w:p>
            <w:pPr>
              <w:rPr>
                <w:rFonts w:ascii="宋体" w:hAnsi="宋体" w:cs="宋体"/>
                <w:color w:val="000000"/>
                <w:sz w:val="18"/>
                <w:szCs w:val="18"/>
              </w:rPr>
            </w:pPr>
            <w:r>
              <w:rPr>
                <w:rFonts w:hint="eastAsia"/>
                <w:color w:val="000000"/>
                <w:sz w:val="18"/>
                <w:szCs w:val="18"/>
              </w:rPr>
              <w:t>M14×90 8.8级</w:t>
            </w:r>
          </w:p>
        </w:tc>
        <w:tc>
          <w:tcPr>
            <w:tcW w:w="664" w:type="pct"/>
            <w:vAlign w:val="center"/>
          </w:tcPr>
          <w:p>
            <w:pPr>
              <w:rPr>
                <w:rFonts w:ascii="宋体" w:hAnsi="宋体" w:cs="宋体"/>
                <w:color w:val="000000"/>
                <w:sz w:val="18"/>
                <w:szCs w:val="18"/>
              </w:rPr>
            </w:pPr>
            <w:r>
              <w:rPr>
                <w:rFonts w:hint="eastAsia"/>
                <w:color w:val="000000"/>
                <w:sz w:val="18"/>
                <w:szCs w:val="18"/>
              </w:rPr>
              <w:t>　</w:t>
            </w:r>
          </w:p>
        </w:tc>
        <w:tc>
          <w:tcPr>
            <w:tcW w:w="263" w:type="pct"/>
            <w:vAlign w:val="center"/>
          </w:tcPr>
          <w:p>
            <w:pPr>
              <w:jc w:val="center"/>
              <w:rPr>
                <w:rFonts w:ascii="宋体" w:hAnsi="宋体" w:cs="宋体"/>
                <w:color w:val="000000"/>
                <w:sz w:val="18"/>
                <w:szCs w:val="18"/>
              </w:rPr>
            </w:pPr>
            <w:r>
              <w:rPr>
                <w:rFonts w:hint="eastAsia"/>
                <w:color w:val="000000"/>
                <w:sz w:val="18"/>
                <w:szCs w:val="18"/>
              </w:rPr>
              <w:t>套</w:t>
            </w:r>
          </w:p>
        </w:tc>
        <w:tc>
          <w:tcPr>
            <w:tcW w:w="264" w:type="pct"/>
            <w:vAlign w:val="center"/>
          </w:tcPr>
          <w:p>
            <w:pPr>
              <w:jc w:val="center"/>
              <w:rPr>
                <w:rFonts w:ascii="宋体" w:hAnsi="宋体" w:cs="宋体"/>
                <w:color w:val="000000"/>
                <w:sz w:val="20"/>
              </w:rPr>
            </w:pPr>
            <w:r>
              <w:rPr>
                <w:rFonts w:hint="eastAsia"/>
                <w:color w:val="000000"/>
                <w:sz w:val="20"/>
              </w:rPr>
              <w:t>200</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314" w:type="pct"/>
            <w:vAlign w:val="center"/>
          </w:tcPr>
          <w:p>
            <w:pPr>
              <w:jc w:val="center"/>
              <w:rPr>
                <w:rFonts w:ascii="宋体" w:hAnsi="宋体" w:cs="宋体"/>
                <w:color w:val="000000"/>
                <w:sz w:val="18"/>
                <w:szCs w:val="18"/>
              </w:rPr>
            </w:pPr>
            <w:r>
              <w:rPr>
                <w:rFonts w:hint="eastAsia"/>
                <w:color w:val="000000"/>
                <w:sz w:val="18"/>
                <w:szCs w:val="18"/>
              </w:rPr>
              <w:t>3</w:t>
            </w:r>
          </w:p>
        </w:tc>
        <w:tc>
          <w:tcPr>
            <w:tcW w:w="805" w:type="pct"/>
            <w:vAlign w:val="center"/>
          </w:tcPr>
          <w:p>
            <w:pPr>
              <w:rPr>
                <w:rFonts w:ascii="宋体" w:hAnsi="宋体" w:cs="宋体"/>
                <w:color w:val="000000"/>
                <w:sz w:val="18"/>
                <w:szCs w:val="18"/>
              </w:rPr>
            </w:pPr>
            <w:r>
              <w:rPr>
                <w:rFonts w:hint="eastAsia"/>
                <w:color w:val="000000"/>
                <w:sz w:val="18"/>
                <w:szCs w:val="18"/>
              </w:rPr>
              <w:t>碳钢双头螺栓及帽</w:t>
            </w:r>
          </w:p>
        </w:tc>
        <w:tc>
          <w:tcPr>
            <w:tcW w:w="1265" w:type="pct"/>
            <w:vAlign w:val="center"/>
          </w:tcPr>
          <w:p>
            <w:pPr>
              <w:rPr>
                <w:rFonts w:ascii="宋体" w:hAnsi="宋体" w:cs="宋体"/>
                <w:color w:val="000000"/>
                <w:sz w:val="18"/>
                <w:szCs w:val="18"/>
              </w:rPr>
            </w:pPr>
            <w:r>
              <w:rPr>
                <w:rFonts w:hint="eastAsia"/>
                <w:color w:val="000000"/>
                <w:sz w:val="18"/>
                <w:szCs w:val="18"/>
              </w:rPr>
              <w:t>M18×110 8.8级</w:t>
            </w:r>
          </w:p>
        </w:tc>
        <w:tc>
          <w:tcPr>
            <w:tcW w:w="664" w:type="pct"/>
            <w:vAlign w:val="center"/>
          </w:tcPr>
          <w:p>
            <w:pPr>
              <w:rPr>
                <w:rFonts w:ascii="宋体" w:hAnsi="宋体" w:cs="宋体"/>
                <w:color w:val="000000"/>
                <w:sz w:val="18"/>
                <w:szCs w:val="18"/>
              </w:rPr>
            </w:pPr>
            <w:r>
              <w:rPr>
                <w:rFonts w:hint="eastAsia"/>
                <w:color w:val="000000"/>
                <w:sz w:val="18"/>
                <w:szCs w:val="18"/>
              </w:rPr>
              <w:t>　</w:t>
            </w:r>
          </w:p>
        </w:tc>
        <w:tc>
          <w:tcPr>
            <w:tcW w:w="263" w:type="pct"/>
            <w:vAlign w:val="center"/>
          </w:tcPr>
          <w:p>
            <w:pPr>
              <w:jc w:val="center"/>
              <w:rPr>
                <w:rFonts w:ascii="宋体" w:hAnsi="宋体" w:cs="宋体"/>
                <w:color w:val="000000"/>
                <w:sz w:val="18"/>
                <w:szCs w:val="18"/>
              </w:rPr>
            </w:pPr>
            <w:r>
              <w:rPr>
                <w:rFonts w:hint="eastAsia"/>
                <w:color w:val="000000"/>
                <w:sz w:val="18"/>
                <w:szCs w:val="18"/>
              </w:rPr>
              <w:t>套</w:t>
            </w:r>
          </w:p>
        </w:tc>
        <w:tc>
          <w:tcPr>
            <w:tcW w:w="264" w:type="pct"/>
            <w:vAlign w:val="center"/>
          </w:tcPr>
          <w:p>
            <w:pPr>
              <w:jc w:val="center"/>
              <w:rPr>
                <w:rFonts w:ascii="宋体" w:hAnsi="宋体" w:cs="宋体"/>
                <w:color w:val="000000"/>
                <w:sz w:val="20"/>
              </w:rPr>
            </w:pPr>
            <w:r>
              <w:rPr>
                <w:rFonts w:hint="eastAsia"/>
                <w:color w:val="000000"/>
                <w:sz w:val="20"/>
              </w:rPr>
              <w:t>200</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314" w:type="pct"/>
            <w:vAlign w:val="center"/>
          </w:tcPr>
          <w:p>
            <w:pPr>
              <w:jc w:val="center"/>
              <w:rPr>
                <w:rFonts w:ascii="宋体" w:hAnsi="宋体" w:cs="宋体"/>
                <w:color w:val="000000"/>
                <w:sz w:val="18"/>
                <w:szCs w:val="18"/>
              </w:rPr>
            </w:pPr>
            <w:r>
              <w:rPr>
                <w:rFonts w:hint="eastAsia"/>
                <w:color w:val="000000"/>
                <w:sz w:val="18"/>
                <w:szCs w:val="18"/>
              </w:rPr>
              <w:t>4</w:t>
            </w:r>
          </w:p>
        </w:tc>
        <w:tc>
          <w:tcPr>
            <w:tcW w:w="805" w:type="pct"/>
            <w:vAlign w:val="center"/>
          </w:tcPr>
          <w:p>
            <w:pPr>
              <w:rPr>
                <w:rFonts w:ascii="宋体" w:hAnsi="宋体" w:cs="宋体"/>
                <w:color w:val="000000"/>
                <w:sz w:val="18"/>
                <w:szCs w:val="18"/>
              </w:rPr>
            </w:pPr>
            <w:r>
              <w:rPr>
                <w:rFonts w:hint="eastAsia"/>
                <w:color w:val="000000"/>
                <w:sz w:val="18"/>
                <w:szCs w:val="18"/>
              </w:rPr>
              <w:t>碳钢双头螺栓及帽</w:t>
            </w:r>
          </w:p>
        </w:tc>
        <w:tc>
          <w:tcPr>
            <w:tcW w:w="1265" w:type="pct"/>
            <w:vAlign w:val="center"/>
          </w:tcPr>
          <w:p>
            <w:pPr>
              <w:rPr>
                <w:rFonts w:ascii="宋体" w:hAnsi="宋体" w:cs="宋体"/>
                <w:color w:val="000000"/>
                <w:sz w:val="18"/>
                <w:szCs w:val="18"/>
              </w:rPr>
            </w:pPr>
            <w:r>
              <w:rPr>
                <w:rFonts w:hint="eastAsia"/>
                <w:color w:val="000000"/>
                <w:sz w:val="18"/>
                <w:szCs w:val="18"/>
              </w:rPr>
              <w:t>M20×110 8.8级</w:t>
            </w:r>
          </w:p>
        </w:tc>
        <w:tc>
          <w:tcPr>
            <w:tcW w:w="664" w:type="pct"/>
            <w:vAlign w:val="center"/>
          </w:tcPr>
          <w:p>
            <w:pPr>
              <w:rPr>
                <w:rFonts w:ascii="宋体" w:hAnsi="宋体" w:cs="宋体"/>
                <w:color w:val="000000"/>
                <w:sz w:val="18"/>
                <w:szCs w:val="18"/>
              </w:rPr>
            </w:pPr>
            <w:r>
              <w:rPr>
                <w:rFonts w:hint="eastAsia"/>
                <w:color w:val="000000"/>
                <w:sz w:val="18"/>
                <w:szCs w:val="18"/>
              </w:rPr>
              <w:t>　</w:t>
            </w:r>
          </w:p>
        </w:tc>
        <w:tc>
          <w:tcPr>
            <w:tcW w:w="263" w:type="pct"/>
            <w:vAlign w:val="center"/>
          </w:tcPr>
          <w:p>
            <w:pPr>
              <w:jc w:val="center"/>
              <w:rPr>
                <w:rFonts w:ascii="宋体" w:hAnsi="宋体" w:cs="宋体"/>
                <w:color w:val="000000"/>
                <w:sz w:val="18"/>
                <w:szCs w:val="18"/>
              </w:rPr>
            </w:pPr>
            <w:r>
              <w:rPr>
                <w:rFonts w:hint="eastAsia"/>
                <w:color w:val="000000"/>
                <w:sz w:val="18"/>
                <w:szCs w:val="18"/>
              </w:rPr>
              <w:t>套</w:t>
            </w:r>
          </w:p>
        </w:tc>
        <w:tc>
          <w:tcPr>
            <w:tcW w:w="264" w:type="pct"/>
            <w:vAlign w:val="center"/>
          </w:tcPr>
          <w:p>
            <w:pPr>
              <w:jc w:val="center"/>
              <w:rPr>
                <w:rFonts w:ascii="宋体" w:hAnsi="宋体" w:cs="宋体"/>
                <w:color w:val="000000"/>
                <w:sz w:val="20"/>
              </w:rPr>
            </w:pPr>
            <w:r>
              <w:rPr>
                <w:rFonts w:hint="eastAsia"/>
                <w:color w:val="000000"/>
                <w:sz w:val="20"/>
              </w:rPr>
              <w:t>200</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314" w:type="pct"/>
            <w:vAlign w:val="center"/>
          </w:tcPr>
          <w:p>
            <w:pPr>
              <w:jc w:val="center"/>
              <w:rPr>
                <w:rFonts w:ascii="宋体" w:hAnsi="宋体" w:cs="宋体"/>
                <w:color w:val="000000"/>
                <w:sz w:val="18"/>
                <w:szCs w:val="18"/>
              </w:rPr>
            </w:pPr>
            <w:r>
              <w:rPr>
                <w:rFonts w:hint="eastAsia"/>
                <w:color w:val="000000"/>
                <w:sz w:val="18"/>
                <w:szCs w:val="18"/>
              </w:rPr>
              <w:t>5</w:t>
            </w:r>
          </w:p>
        </w:tc>
        <w:tc>
          <w:tcPr>
            <w:tcW w:w="805" w:type="pct"/>
            <w:vAlign w:val="center"/>
          </w:tcPr>
          <w:p>
            <w:pPr>
              <w:rPr>
                <w:rFonts w:ascii="宋体" w:hAnsi="宋体" w:cs="宋体"/>
                <w:color w:val="000000"/>
                <w:sz w:val="18"/>
                <w:szCs w:val="18"/>
              </w:rPr>
            </w:pPr>
            <w:r>
              <w:rPr>
                <w:rFonts w:hint="eastAsia"/>
                <w:color w:val="000000"/>
                <w:sz w:val="18"/>
                <w:szCs w:val="18"/>
              </w:rPr>
              <w:t>不锈钢活扣可松退自锁式捆扎带</w:t>
            </w:r>
          </w:p>
        </w:tc>
        <w:tc>
          <w:tcPr>
            <w:tcW w:w="1265" w:type="pct"/>
            <w:vAlign w:val="center"/>
          </w:tcPr>
          <w:p>
            <w:pPr>
              <w:rPr>
                <w:rFonts w:ascii="宋体" w:hAnsi="宋体" w:cs="宋体"/>
                <w:color w:val="000000"/>
                <w:sz w:val="18"/>
                <w:szCs w:val="18"/>
              </w:rPr>
            </w:pPr>
            <w:r>
              <w:rPr>
                <w:rFonts w:hint="eastAsia"/>
                <w:color w:val="000000"/>
                <w:sz w:val="18"/>
                <w:szCs w:val="18"/>
              </w:rPr>
              <w:t>12.5mm（宽）×1400mm（长）×0.6mm（厚） 304</w:t>
            </w:r>
          </w:p>
        </w:tc>
        <w:tc>
          <w:tcPr>
            <w:tcW w:w="664" w:type="pct"/>
            <w:vAlign w:val="center"/>
          </w:tcPr>
          <w:p>
            <w:pPr>
              <w:rPr>
                <w:rFonts w:ascii="宋体" w:hAnsi="宋体" w:cs="宋体"/>
                <w:color w:val="000000"/>
                <w:sz w:val="18"/>
                <w:szCs w:val="18"/>
              </w:rPr>
            </w:pPr>
            <w:r>
              <w:rPr>
                <w:rFonts w:hint="eastAsia"/>
                <w:color w:val="000000"/>
                <w:sz w:val="18"/>
                <w:szCs w:val="18"/>
              </w:rPr>
              <w:t>　</w:t>
            </w:r>
          </w:p>
        </w:tc>
        <w:tc>
          <w:tcPr>
            <w:tcW w:w="263" w:type="pct"/>
            <w:vAlign w:val="center"/>
          </w:tcPr>
          <w:p>
            <w:pPr>
              <w:jc w:val="center"/>
              <w:rPr>
                <w:rFonts w:ascii="宋体" w:hAnsi="宋体" w:cs="宋体"/>
                <w:color w:val="000000"/>
                <w:sz w:val="18"/>
                <w:szCs w:val="18"/>
              </w:rPr>
            </w:pPr>
            <w:r>
              <w:rPr>
                <w:rFonts w:hint="eastAsia"/>
                <w:color w:val="000000"/>
                <w:sz w:val="18"/>
                <w:szCs w:val="18"/>
              </w:rPr>
              <w:t>根</w:t>
            </w:r>
          </w:p>
        </w:tc>
        <w:tc>
          <w:tcPr>
            <w:tcW w:w="264" w:type="pct"/>
            <w:vAlign w:val="center"/>
          </w:tcPr>
          <w:p>
            <w:pPr>
              <w:jc w:val="center"/>
              <w:rPr>
                <w:rFonts w:ascii="宋体" w:hAnsi="宋体" w:cs="宋体"/>
                <w:color w:val="000000"/>
                <w:sz w:val="20"/>
              </w:rPr>
            </w:pPr>
            <w:r>
              <w:rPr>
                <w:rFonts w:hint="eastAsia"/>
                <w:color w:val="000000"/>
                <w:sz w:val="20"/>
              </w:rPr>
              <w:t>200</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314" w:type="pct"/>
            <w:vAlign w:val="center"/>
          </w:tcPr>
          <w:p>
            <w:pPr>
              <w:jc w:val="center"/>
              <w:rPr>
                <w:rFonts w:ascii="宋体" w:hAnsi="宋体" w:cs="宋体"/>
                <w:color w:val="000000"/>
                <w:sz w:val="18"/>
                <w:szCs w:val="18"/>
              </w:rPr>
            </w:pPr>
            <w:r>
              <w:rPr>
                <w:rFonts w:hint="eastAsia"/>
                <w:color w:val="000000"/>
                <w:sz w:val="18"/>
                <w:szCs w:val="18"/>
              </w:rPr>
              <w:t>6</w:t>
            </w:r>
          </w:p>
        </w:tc>
        <w:tc>
          <w:tcPr>
            <w:tcW w:w="805" w:type="pct"/>
            <w:vAlign w:val="center"/>
          </w:tcPr>
          <w:p>
            <w:pPr>
              <w:rPr>
                <w:rFonts w:ascii="宋体" w:hAnsi="宋体" w:cs="宋体"/>
                <w:color w:val="000000"/>
                <w:sz w:val="18"/>
                <w:szCs w:val="18"/>
              </w:rPr>
            </w:pPr>
            <w:r>
              <w:rPr>
                <w:rFonts w:hint="eastAsia"/>
                <w:color w:val="000000"/>
                <w:sz w:val="18"/>
                <w:szCs w:val="18"/>
              </w:rPr>
              <w:t>不锈钢活扣可松退自锁式捆扎带</w:t>
            </w:r>
          </w:p>
        </w:tc>
        <w:tc>
          <w:tcPr>
            <w:tcW w:w="1265" w:type="pct"/>
            <w:vAlign w:val="center"/>
          </w:tcPr>
          <w:p>
            <w:pPr>
              <w:rPr>
                <w:rFonts w:ascii="宋体" w:hAnsi="宋体" w:cs="宋体"/>
                <w:color w:val="000000"/>
                <w:sz w:val="18"/>
                <w:szCs w:val="18"/>
              </w:rPr>
            </w:pPr>
            <w:r>
              <w:rPr>
                <w:rFonts w:hint="eastAsia"/>
                <w:color w:val="000000"/>
                <w:sz w:val="18"/>
                <w:szCs w:val="18"/>
              </w:rPr>
              <w:t>12.5mm（宽）×1800mm（长）×0.6mm（厚） 304</w:t>
            </w:r>
          </w:p>
        </w:tc>
        <w:tc>
          <w:tcPr>
            <w:tcW w:w="664" w:type="pct"/>
            <w:vAlign w:val="center"/>
          </w:tcPr>
          <w:p>
            <w:pPr>
              <w:rPr>
                <w:rFonts w:ascii="宋体" w:hAnsi="宋体" w:cs="宋体"/>
                <w:color w:val="000000"/>
                <w:sz w:val="18"/>
                <w:szCs w:val="18"/>
              </w:rPr>
            </w:pPr>
            <w:r>
              <w:rPr>
                <w:rFonts w:hint="eastAsia"/>
                <w:color w:val="000000"/>
                <w:sz w:val="18"/>
                <w:szCs w:val="18"/>
              </w:rPr>
              <w:t>　</w:t>
            </w:r>
          </w:p>
        </w:tc>
        <w:tc>
          <w:tcPr>
            <w:tcW w:w="263" w:type="pct"/>
            <w:vAlign w:val="center"/>
          </w:tcPr>
          <w:p>
            <w:pPr>
              <w:jc w:val="center"/>
              <w:rPr>
                <w:rFonts w:ascii="宋体" w:hAnsi="宋体" w:cs="宋体"/>
                <w:color w:val="000000"/>
                <w:sz w:val="18"/>
                <w:szCs w:val="18"/>
              </w:rPr>
            </w:pPr>
            <w:r>
              <w:rPr>
                <w:rFonts w:hint="eastAsia"/>
                <w:color w:val="000000"/>
                <w:sz w:val="18"/>
                <w:szCs w:val="18"/>
              </w:rPr>
              <w:t>根</w:t>
            </w:r>
          </w:p>
        </w:tc>
        <w:tc>
          <w:tcPr>
            <w:tcW w:w="264" w:type="pct"/>
            <w:vAlign w:val="center"/>
          </w:tcPr>
          <w:p>
            <w:pPr>
              <w:jc w:val="center"/>
              <w:rPr>
                <w:rFonts w:ascii="宋体" w:hAnsi="宋体" w:cs="宋体"/>
                <w:color w:val="000000"/>
                <w:sz w:val="20"/>
              </w:rPr>
            </w:pPr>
            <w:r>
              <w:rPr>
                <w:rFonts w:hint="eastAsia"/>
                <w:color w:val="000000"/>
                <w:sz w:val="20"/>
              </w:rPr>
              <w:t>200</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314" w:type="pct"/>
            <w:vAlign w:val="center"/>
          </w:tcPr>
          <w:p>
            <w:pPr>
              <w:jc w:val="center"/>
              <w:rPr>
                <w:rFonts w:ascii="宋体" w:hAnsi="宋体" w:cs="宋体"/>
                <w:color w:val="000000"/>
                <w:sz w:val="18"/>
                <w:szCs w:val="18"/>
              </w:rPr>
            </w:pPr>
            <w:r>
              <w:rPr>
                <w:rFonts w:hint="eastAsia"/>
                <w:color w:val="000000"/>
                <w:sz w:val="18"/>
                <w:szCs w:val="18"/>
              </w:rPr>
              <w:t>7</w:t>
            </w:r>
          </w:p>
        </w:tc>
        <w:tc>
          <w:tcPr>
            <w:tcW w:w="805" w:type="pct"/>
            <w:vAlign w:val="center"/>
          </w:tcPr>
          <w:p>
            <w:pPr>
              <w:rPr>
                <w:rFonts w:ascii="宋体" w:hAnsi="宋体" w:cs="宋体"/>
                <w:color w:val="000000"/>
                <w:sz w:val="18"/>
                <w:szCs w:val="18"/>
              </w:rPr>
            </w:pPr>
            <w:r>
              <w:rPr>
                <w:rFonts w:hint="eastAsia"/>
                <w:color w:val="000000"/>
                <w:sz w:val="18"/>
                <w:szCs w:val="18"/>
              </w:rPr>
              <w:t>自喷漆</w:t>
            </w:r>
          </w:p>
        </w:tc>
        <w:tc>
          <w:tcPr>
            <w:tcW w:w="1265" w:type="pct"/>
            <w:vAlign w:val="center"/>
          </w:tcPr>
          <w:p>
            <w:pPr>
              <w:rPr>
                <w:rFonts w:ascii="宋体" w:hAnsi="宋体" w:cs="宋体"/>
                <w:color w:val="000000"/>
                <w:sz w:val="18"/>
                <w:szCs w:val="18"/>
              </w:rPr>
            </w:pPr>
            <w:r>
              <w:rPr>
                <w:rFonts w:hint="eastAsia"/>
                <w:color w:val="000000"/>
                <w:sz w:val="18"/>
                <w:szCs w:val="18"/>
              </w:rPr>
              <w:t>　</w:t>
            </w:r>
          </w:p>
        </w:tc>
        <w:tc>
          <w:tcPr>
            <w:tcW w:w="664" w:type="pct"/>
            <w:vAlign w:val="center"/>
          </w:tcPr>
          <w:p>
            <w:pPr>
              <w:rPr>
                <w:rFonts w:ascii="宋体" w:hAnsi="宋体" w:cs="宋体"/>
                <w:color w:val="000000"/>
                <w:sz w:val="18"/>
                <w:szCs w:val="18"/>
              </w:rPr>
            </w:pPr>
            <w:r>
              <w:rPr>
                <w:rFonts w:hint="eastAsia"/>
                <w:color w:val="000000"/>
                <w:sz w:val="18"/>
                <w:szCs w:val="18"/>
              </w:rPr>
              <w:t>黑 450ML</w:t>
            </w:r>
          </w:p>
        </w:tc>
        <w:tc>
          <w:tcPr>
            <w:tcW w:w="263" w:type="pct"/>
            <w:vAlign w:val="center"/>
          </w:tcPr>
          <w:p>
            <w:pPr>
              <w:jc w:val="center"/>
              <w:rPr>
                <w:rFonts w:ascii="宋体" w:hAnsi="宋体" w:cs="宋体"/>
                <w:color w:val="000000"/>
                <w:sz w:val="18"/>
                <w:szCs w:val="18"/>
              </w:rPr>
            </w:pPr>
            <w:r>
              <w:rPr>
                <w:rFonts w:hint="eastAsia"/>
                <w:color w:val="000000"/>
                <w:sz w:val="18"/>
                <w:szCs w:val="18"/>
              </w:rPr>
              <w:t>瓶</w:t>
            </w:r>
          </w:p>
        </w:tc>
        <w:tc>
          <w:tcPr>
            <w:tcW w:w="264" w:type="pct"/>
            <w:vAlign w:val="center"/>
          </w:tcPr>
          <w:p>
            <w:pPr>
              <w:jc w:val="center"/>
              <w:rPr>
                <w:rFonts w:ascii="宋体" w:hAnsi="宋体" w:cs="宋体"/>
                <w:color w:val="000000"/>
                <w:sz w:val="20"/>
              </w:rPr>
            </w:pPr>
            <w:r>
              <w:rPr>
                <w:rFonts w:hint="eastAsia"/>
                <w:color w:val="000000"/>
                <w:sz w:val="20"/>
              </w:rPr>
              <w:t>4</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314" w:type="pct"/>
            <w:vAlign w:val="center"/>
          </w:tcPr>
          <w:p>
            <w:pPr>
              <w:jc w:val="center"/>
              <w:rPr>
                <w:rFonts w:ascii="宋体" w:hAnsi="宋体" w:cs="宋体"/>
                <w:color w:val="000000"/>
                <w:sz w:val="18"/>
                <w:szCs w:val="18"/>
              </w:rPr>
            </w:pPr>
            <w:r>
              <w:rPr>
                <w:rFonts w:hint="eastAsia"/>
                <w:color w:val="000000"/>
                <w:sz w:val="18"/>
                <w:szCs w:val="18"/>
              </w:rPr>
              <w:t>8</w:t>
            </w:r>
          </w:p>
        </w:tc>
        <w:tc>
          <w:tcPr>
            <w:tcW w:w="805" w:type="pct"/>
            <w:vAlign w:val="center"/>
          </w:tcPr>
          <w:p>
            <w:pPr>
              <w:rPr>
                <w:rFonts w:ascii="宋体" w:hAnsi="宋体" w:cs="宋体"/>
                <w:color w:val="000000"/>
                <w:sz w:val="18"/>
                <w:szCs w:val="18"/>
              </w:rPr>
            </w:pPr>
            <w:r>
              <w:rPr>
                <w:rFonts w:hint="eastAsia"/>
                <w:color w:val="000000"/>
                <w:sz w:val="18"/>
                <w:szCs w:val="18"/>
              </w:rPr>
              <w:t>自喷漆</w:t>
            </w:r>
          </w:p>
        </w:tc>
        <w:tc>
          <w:tcPr>
            <w:tcW w:w="1265" w:type="pct"/>
            <w:vAlign w:val="center"/>
          </w:tcPr>
          <w:p>
            <w:pPr>
              <w:rPr>
                <w:rFonts w:ascii="宋体" w:hAnsi="宋体" w:cs="宋体"/>
                <w:color w:val="000000"/>
                <w:sz w:val="18"/>
                <w:szCs w:val="18"/>
              </w:rPr>
            </w:pPr>
            <w:r>
              <w:rPr>
                <w:rFonts w:hint="eastAsia"/>
                <w:color w:val="000000"/>
                <w:sz w:val="18"/>
                <w:szCs w:val="18"/>
              </w:rPr>
              <w:t>　</w:t>
            </w:r>
          </w:p>
        </w:tc>
        <w:tc>
          <w:tcPr>
            <w:tcW w:w="664" w:type="pct"/>
            <w:vAlign w:val="center"/>
          </w:tcPr>
          <w:p>
            <w:pPr>
              <w:rPr>
                <w:rFonts w:ascii="宋体" w:hAnsi="宋体" w:cs="宋体"/>
                <w:color w:val="000000"/>
                <w:sz w:val="18"/>
                <w:szCs w:val="18"/>
              </w:rPr>
            </w:pPr>
            <w:r>
              <w:rPr>
                <w:rFonts w:hint="eastAsia"/>
                <w:color w:val="000000"/>
                <w:sz w:val="18"/>
                <w:szCs w:val="18"/>
              </w:rPr>
              <w:t>白 450ML</w:t>
            </w:r>
          </w:p>
        </w:tc>
        <w:tc>
          <w:tcPr>
            <w:tcW w:w="263" w:type="pct"/>
            <w:vAlign w:val="center"/>
          </w:tcPr>
          <w:p>
            <w:pPr>
              <w:jc w:val="center"/>
              <w:rPr>
                <w:rFonts w:ascii="宋体" w:hAnsi="宋体" w:cs="宋体"/>
                <w:color w:val="000000"/>
                <w:sz w:val="18"/>
                <w:szCs w:val="18"/>
              </w:rPr>
            </w:pPr>
            <w:r>
              <w:rPr>
                <w:rFonts w:hint="eastAsia"/>
                <w:color w:val="000000"/>
                <w:sz w:val="18"/>
                <w:szCs w:val="18"/>
              </w:rPr>
              <w:t>瓶</w:t>
            </w:r>
          </w:p>
        </w:tc>
        <w:tc>
          <w:tcPr>
            <w:tcW w:w="264" w:type="pct"/>
            <w:vAlign w:val="center"/>
          </w:tcPr>
          <w:p>
            <w:pPr>
              <w:jc w:val="center"/>
              <w:rPr>
                <w:rFonts w:ascii="宋体" w:hAnsi="宋体" w:cs="宋体"/>
                <w:color w:val="000000"/>
                <w:sz w:val="20"/>
              </w:rPr>
            </w:pPr>
            <w:r>
              <w:rPr>
                <w:rFonts w:hint="eastAsia"/>
                <w:color w:val="000000"/>
                <w:sz w:val="20"/>
              </w:rPr>
              <w:t>4</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314" w:type="pct"/>
            <w:vAlign w:val="center"/>
          </w:tcPr>
          <w:p>
            <w:pPr>
              <w:jc w:val="center"/>
              <w:rPr>
                <w:rFonts w:ascii="宋体" w:hAnsi="宋体" w:cs="宋体"/>
                <w:color w:val="000000"/>
                <w:sz w:val="18"/>
                <w:szCs w:val="18"/>
              </w:rPr>
            </w:pPr>
            <w:r>
              <w:rPr>
                <w:rFonts w:hint="eastAsia"/>
                <w:color w:val="000000"/>
                <w:sz w:val="18"/>
                <w:szCs w:val="18"/>
              </w:rPr>
              <w:t>9</w:t>
            </w:r>
          </w:p>
        </w:tc>
        <w:tc>
          <w:tcPr>
            <w:tcW w:w="805" w:type="pct"/>
            <w:vAlign w:val="center"/>
          </w:tcPr>
          <w:p>
            <w:pPr>
              <w:rPr>
                <w:rFonts w:ascii="宋体" w:hAnsi="宋体" w:cs="宋体"/>
                <w:color w:val="000000"/>
                <w:sz w:val="18"/>
                <w:szCs w:val="18"/>
              </w:rPr>
            </w:pPr>
            <w:r>
              <w:rPr>
                <w:rFonts w:hint="eastAsia"/>
                <w:color w:val="000000"/>
                <w:sz w:val="18"/>
                <w:szCs w:val="18"/>
              </w:rPr>
              <w:t>自喷漆</w:t>
            </w:r>
          </w:p>
        </w:tc>
        <w:tc>
          <w:tcPr>
            <w:tcW w:w="1265" w:type="pct"/>
            <w:vAlign w:val="center"/>
          </w:tcPr>
          <w:p>
            <w:pPr>
              <w:rPr>
                <w:rFonts w:ascii="宋体" w:hAnsi="宋体" w:cs="宋体"/>
                <w:color w:val="000000"/>
                <w:sz w:val="18"/>
                <w:szCs w:val="18"/>
              </w:rPr>
            </w:pPr>
            <w:r>
              <w:rPr>
                <w:rFonts w:hint="eastAsia"/>
                <w:color w:val="000000"/>
                <w:sz w:val="18"/>
                <w:szCs w:val="18"/>
              </w:rPr>
              <w:t>　</w:t>
            </w:r>
          </w:p>
        </w:tc>
        <w:tc>
          <w:tcPr>
            <w:tcW w:w="664" w:type="pct"/>
            <w:vAlign w:val="center"/>
          </w:tcPr>
          <w:p>
            <w:pPr>
              <w:rPr>
                <w:rFonts w:ascii="宋体" w:hAnsi="宋体" w:cs="宋体"/>
                <w:color w:val="000000"/>
                <w:sz w:val="18"/>
                <w:szCs w:val="18"/>
              </w:rPr>
            </w:pPr>
            <w:r>
              <w:rPr>
                <w:rFonts w:hint="eastAsia"/>
                <w:color w:val="000000"/>
                <w:sz w:val="18"/>
                <w:szCs w:val="18"/>
              </w:rPr>
              <w:t>中黄 450ML</w:t>
            </w:r>
          </w:p>
        </w:tc>
        <w:tc>
          <w:tcPr>
            <w:tcW w:w="263" w:type="pct"/>
            <w:vAlign w:val="center"/>
          </w:tcPr>
          <w:p>
            <w:pPr>
              <w:jc w:val="center"/>
              <w:rPr>
                <w:rFonts w:ascii="宋体" w:hAnsi="宋体" w:cs="宋体"/>
                <w:color w:val="000000"/>
                <w:sz w:val="18"/>
                <w:szCs w:val="18"/>
              </w:rPr>
            </w:pPr>
            <w:r>
              <w:rPr>
                <w:rFonts w:hint="eastAsia"/>
                <w:color w:val="000000"/>
                <w:sz w:val="18"/>
                <w:szCs w:val="18"/>
              </w:rPr>
              <w:t>瓶</w:t>
            </w:r>
          </w:p>
        </w:tc>
        <w:tc>
          <w:tcPr>
            <w:tcW w:w="264" w:type="pct"/>
            <w:vAlign w:val="center"/>
          </w:tcPr>
          <w:p>
            <w:pPr>
              <w:jc w:val="center"/>
              <w:rPr>
                <w:rFonts w:ascii="宋体" w:hAnsi="宋体" w:cs="宋体"/>
                <w:color w:val="000000"/>
                <w:sz w:val="20"/>
              </w:rPr>
            </w:pPr>
            <w:r>
              <w:rPr>
                <w:rFonts w:hint="eastAsia"/>
                <w:color w:val="000000"/>
                <w:sz w:val="20"/>
              </w:rPr>
              <w:t>4</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3048"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1952" w:type="pct"/>
            <w:gridSpan w:val="5"/>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pPr>
        <w:spacing w:line="600" w:lineRule="exact"/>
        <w:ind w:firstLine="640" w:firstLineChars="200"/>
        <w:jc w:val="center"/>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镇江海纳川公铁运输有限公司</w:t>
      </w:r>
    </w:p>
    <w:tbl>
      <w:tblPr>
        <w:tblStyle w:val="11"/>
        <w:tblW w:w="5679"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419"/>
        <w:gridCol w:w="1845"/>
        <w:gridCol w:w="2058"/>
        <w:gridCol w:w="509"/>
        <w:gridCol w:w="511"/>
        <w:gridCol w:w="1034"/>
        <w:gridCol w:w="991"/>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31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73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95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06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26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6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3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1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6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314" w:type="pct"/>
            <w:vAlign w:val="center"/>
          </w:tcPr>
          <w:p>
            <w:pPr>
              <w:jc w:val="center"/>
              <w:rPr>
                <w:rFonts w:ascii="宋体" w:hAnsi="宋体" w:cs="宋体"/>
                <w:color w:val="000000"/>
                <w:sz w:val="18"/>
                <w:szCs w:val="18"/>
              </w:rPr>
            </w:pPr>
            <w:r>
              <w:rPr>
                <w:rFonts w:hint="eastAsia"/>
                <w:color w:val="000000"/>
                <w:sz w:val="18"/>
                <w:szCs w:val="18"/>
              </w:rPr>
              <w:t>1</w:t>
            </w:r>
          </w:p>
        </w:tc>
        <w:tc>
          <w:tcPr>
            <w:tcW w:w="733" w:type="pct"/>
            <w:vAlign w:val="center"/>
          </w:tcPr>
          <w:p>
            <w:pPr>
              <w:rPr>
                <w:rFonts w:ascii="宋体" w:hAnsi="宋体" w:cs="宋体"/>
                <w:bCs/>
                <w:color w:val="000000"/>
                <w:sz w:val="18"/>
                <w:szCs w:val="18"/>
              </w:rPr>
            </w:pPr>
            <w:r>
              <w:rPr>
                <w:rFonts w:hint="eastAsia"/>
                <w:bCs/>
                <w:color w:val="000000"/>
                <w:sz w:val="18"/>
                <w:szCs w:val="18"/>
              </w:rPr>
              <w:t>碳钢闸阀</w:t>
            </w:r>
          </w:p>
        </w:tc>
        <w:tc>
          <w:tcPr>
            <w:tcW w:w="953" w:type="pct"/>
            <w:vAlign w:val="center"/>
          </w:tcPr>
          <w:p>
            <w:pPr>
              <w:rPr>
                <w:rFonts w:ascii="宋体" w:hAnsi="宋体" w:cs="宋体"/>
                <w:color w:val="000000"/>
                <w:sz w:val="18"/>
                <w:szCs w:val="18"/>
              </w:rPr>
            </w:pPr>
            <w:r>
              <w:rPr>
                <w:rFonts w:hint="eastAsia"/>
                <w:color w:val="000000"/>
                <w:sz w:val="18"/>
                <w:szCs w:val="18"/>
              </w:rPr>
              <w:t>DN32 PN16</w:t>
            </w:r>
          </w:p>
        </w:tc>
        <w:tc>
          <w:tcPr>
            <w:tcW w:w="1063" w:type="pct"/>
            <w:vAlign w:val="center"/>
          </w:tcPr>
          <w:p>
            <w:pPr>
              <w:rPr>
                <w:rFonts w:ascii="宋体" w:hAnsi="宋体" w:cs="宋体"/>
                <w:color w:val="FF0000"/>
                <w:sz w:val="16"/>
                <w:szCs w:val="16"/>
              </w:rPr>
            </w:pPr>
            <w:r>
              <w:rPr>
                <w:rFonts w:hint="eastAsia"/>
                <w:color w:val="FF0000"/>
                <w:sz w:val="16"/>
                <w:szCs w:val="16"/>
              </w:rPr>
              <w:t>工艺介质：污水</w:t>
            </w:r>
          </w:p>
        </w:tc>
        <w:tc>
          <w:tcPr>
            <w:tcW w:w="263" w:type="pct"/>
            <w:vAlign w:val="center"/>
          </w:tcPr>
          <w:p>
            <w:pPr>
              <w:jc w:val="center"/>
              <w:rPr>
                <w:rFonts w:ascii="宋体" w:hAnsi="宋体" w:cs="宋体"/>
                <w:color w:val="000000"/>
                <w:sz w:val="18"/>
                <w:szCs w:val="18"/>
              </w:rPr>
            </w:pPr>
            <w:r>
              <w:rPr>
                <w:rFonts w:hint="eastAsia"/>
                <w:color w:val="000000"/>
                <w:sz w:val="18"/>
                <w:szCs w:val="18"/>
              </w:rPr>
              <w:t>只</w:t>
            </w:r>
          </w:p>
        </w:tc>
        <w:tc>
          <w:tcPr>
            <w:tcW w:w="264" w:type="pct"/>
            <w:vAlign w:val="center"/>
          </w:tcPr>
          <w:p>
            <w:pPr>
              <w:jc w:val="center"/>
              <w:rPr>
                <w:rFonts w:ascii="宋体" w:hAnsi="宋体" w:cs="宋体"/>
                <w:color w:val="000000"/>
                <w:sz w:val="20"/>
              </w:rPr>
            </w:pPr>
            <w:r>
              <w:rPr>
                <w:rFonts w:hint="eastAsia"/>
                <w:color w:val="000000"/>
                <w:sz w:val="20"/>
              </w:rPr>
              <w:t>1</w:t>
            </w:r>
          </w:p>
        </w:tc>
        <w:tc>
          <w:tcPr>
            <w:tcW w:w="534"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4"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314" w:type="pct"/>
            <w:vAlign w:val="center"/>
          </w:tcPr>
          <w:p>
            <w:pPr>
              <w:jc w:val="center"/>
              <w:rPr>
                <w:rFonts w:ascii="宋体" w:hAnsi="宋体" w:cs="宋体"/>
                <w:color w:val="000000"/>
                <w:sz w:val="18"/>
                <w:szCs w:val="18"/>
              </w:rPr>
            </w:pPr>
            <w:r>
              <w:rPr>
                <w:rFonts w:hint="eastAsia"/>
                <w:color w:val="000000"/>
                <w:sz w:val="18"/>
                <w:szCs w:val="18"/>
              </w:rPr>
              <w:t>2</w:t>
            </w:r>
          </w:p>
        </w:tc>
        <w:tc>
          <w:tcPr>
            <w:tcW w:w="733" w:type="pct"/>
            <w:vAlign w:val="center"/>
          </w:tcPr>
          <w:p>
            <w:pPr>
              <w:rPr>
                <w:rFonts w:ascii="宋体" w:hAnsi="宋体" w:cs="宋体"/>
                <w:bCs/>
                <w:color w:val="000000"/>
                <w:sz w:val="18"/>
                <w:szCs w:val="18"/>
              </w:rPr>
            </w:pPr>
            <w:r>
              <w:rPr>
                <w:rFonts w:hint="eastAsia"/>
                <w:bCs/>
                <w:color w:val="000000"/>
                <w:sz w:val="18"/>
                <w:szCs w:val="18"/>
              </w:rPr>
              <w:t>钢筋钳</w:t>
            </w:r>
          </w:p>
        </w:tc>
        <w:tc>
          <w:tcPr>
            <w:tcW w:w="953" w:type="pct"/>
            <w:vAlign w:val="center"/>
          </w:tcPr>
          <w:p>
            <w:pPr>
              <w:rPr>
                <w:rFonts w:ascii="宋体" w:hAnsi="宋体" w:cs="宋体"/>
                <w:color w:val="000000"/>
                <w:sz w:val="18"/>
                <w:szCs w:val="18"/>
              </w:rPr>
            </w:pPr>
            <w:r>
              <w:rPr>
                <w:rFonts w:hint="eastAsia"/>
                <w:color w:val="000000"/>
                <w:sz w:val="18"/>
                <w:szCs w:val="18"/>
              </w:rPr>
              <w:t>　</w:t>
            </w:r>
          </w:p>
        </w:tc>
        <w:tc>
          <w:tcPr>
            <w:tcW w:w="1063" w:type="pct"/>
            <w:vAlign w:val="center"/>
          </w:tcPr>
          <w:p>
            <w:pPr>
              <w:rPr>
                <w:rFonts w:ascii="宋体" w:hAnsi="宋体" w:cs="宋体"/>
                <w:color w:val="000000"/>
                <w:sz w:val="18"/>
                <w:szCs w:val="18"/>
              </w:rPr>
            </w:pPr>
            <w:r>
              <w:rPr>
                <w:rFonts w:hint="eastAsia"/>
                <w:color w:val="000000"/>
                <w:sz w:val="18"/>
                <w:szCs w:val="18"/>
              </w:rPr>
              <w:t>24寸600MM</w:t>
            </w:r>
          </w:p>
        </w:tc>
        <w:tc>
          <w:tcPr>
            <w:tcW w:w="263" w:type="pct"/>
            <w:vAlign w:val="center"/>
          </w:tcPr>
          <w:p>
            <w:pPr>
              <w:jc w:val="center"/>
              <w:rPr>
                <w:rFonts w:ascii="宋体" w:hAnsi="宋体" w:cs="宋体"/>
                <w:color w:val="000000"/>
                <w:sz w:val="18"/>
                <w:szCs w:val="18"/>
              </w:rPr>
            </w:pPr>
            <w:r>
              <w:rPr>
                <w:rFonts w:hint="eastAsia"/>
                <w:color w:val="000000"/>
                <w:sz w:val="18"/>
                <w:szCs w:val="18"/>
              </w:rPr>
              <w:t>把</w:t>
            </w:r>
          </w:p>
        </w:tc>
        <w:tc>
          <w:tcPr>
            <w:tcW w:w="264" w:type="pct"/>
            <w:vAlign w:val="center"/>
          </w:tcPr>
          <w:p>
            <w:pPr>
              <w:jc w:val="center"/>
              <w:rPr>
                <w:rFonts w:ascii="宋体" w:hAnsi="宋体" w:cs="宋体"/>
                <w:color w:val="000000"/>
                <w:sz w:val="20"/>
              </w:rPr>
            </w:pPr>
            <w:r>
              <w:rPr>
                <w:rFonts w:hint="eastAsia"/>
                <w:color w:val="000000"/>
                <w:sz w:val="20"/>
              </w:rPr>
              <w:t>6</w:t>
            </w:r>
          </w:p>
        </w:tc>
        <w:tc>
          <w:tcPr>
            <w:tcW w:w="534"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4"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3063"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1937" w:type="pct"/>
            <w:gridSpan w:val="5"/>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jc w:val="left"/>
        <w:rPr>
          <w:rFonts w:ascii="方正仿宋简体" w:hAnsi="方正仿宋简体" w:eastAsia="方正仿宋简体" w:cs="方正仿宋简体"/>
          <w:kern w:val="1"/>
          <w:sz w:val="32"/>
          <w:szCs w:val="32"/>
        </w:rPr>
      </w:pPr>
    </w:p>
    <w:p>
      <w:pPr>
        <w:pStyle w:val="9"/>
        <w:adjustRightInd w:val="0"/>
        <w:snapToGrid w:val="0"/>
        <w:spacing w:before="0" w:after="0" w:line="600" w:lineRule="exact"/>
        <w:jc w:val="left"/>
        <w:rPr>
          <w:rFonts w:ascii="方正仿宋简体" w:hAnsi="方正仿宋简体" w:eastAsia="方正仿宋简体" w:cs="方正仿宋简体"/>
          <w:b w:val="0"/>
          <w:bCs w:val="0"/>
          <w:kern w:val="1"/>
        </w:rPr>
      </w:pPr>
    </w:p>
    <w:p/>
    <w:p>
      <w:pPr>
        <w:pStyle w:val="9"/>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9"/>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9"/>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1"/>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1"/>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签订日期：2023年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本页为甲乙双方于2023年 月 日签订的《产品买卖合同》（编号：HJHB-E-2023-00**）合同签章页。</w:t>
      </w:r>
    </w:p>
    <w:p>
      <w:pPr>
        <w:spacing w:line="600" w:lineRule="exact"/>
        <w:ind w:firstLine="640" w:firstLineChars="200"/>
        <w:rPr>
          <w:rFonts w:ascii="方正仿宋简体" w:hAnsi="方正仿宋简体" w:eastAsia="方正仿宋简体" w:cs="方正仿宋简体"/>
          <w:sz w:val="32"/>
          <w:szCs w:val="32"/>
        </w:rPr>
      </w:pPr>
    </w:p>
    <w:tbl>
      <w:tblPr>
        <w:tblStyle w:val="11"/>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8"/>
                <w:szCs w:val="28"/>
              </w:rPr>
            </w:pPr>
            <w:r>
              <w:rPr>
                <w:rFonts w:hint="eastAsia" w:ascii="仿宋_GB2312" w:hAnsi="宋体" w:eastAsia="仿宋_GB2312"/>
                <w:sz w:val="28"/>
                <w:szCs w:val="28"/>
              </w:rPr>
              <w:t xml:space="preserve">甲方（盖章）：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单位地址：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电话： </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开户行：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邮政编码： </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2023 年 月 日</w:t>
            </w:r>
          </w:p>
        </w:tc>
        <w:tc>
          <w:tcPr>
            <w:tcW w:w="4961" w:type="dxa"/>
            <w:tcBorders>
              <w:top w:val="single" w:color="auto" w:sz="4" w:space="0"/>
              <w:left w:val="single" w:color="auto" w:sz="4" w:space="0"/>
              <w:bottom w:val="single" w:color="auto" w:sz="4" w:space="0"/>
              <w:right w:val="single" w:color="auto" w:sz="4" w:space="0"/>
            </w:tcBorders>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乙方（盖章）：镇江海纳川公铁运输有限公司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开户行：交通银行镇江分行</w:t>
            </w:r>
          </w:p>
          <w:p>
            <w:pPr>
              <w:spacing w:line="0" w:lineRule="atLeast"/>
              <w:rPr>
                <w:rFonts w:ascii="仿宋_GB2312" w:hAnsi="宋体" w:eastAsia="仿宋_GB2312"/>
                <w:sz w:val="28"/>
                <w:szCs w:val="28"/>
              </w:rPr>
            </w:pPr>
            <w:r>
              <w:rPr>
                <w:rFonts w:hint="eastAsia" w:ascii="仿宋_GB2312" w:hAnsi="宋体" w:eastAsia="仿宋_GB2312"/>
                <w:sz w:val="28"/>
                <w:szCs w:val="28"/>
              </w:rPr>
              <w:t>账号： 381006700011000185622</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邮政编码：212000</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签订日期：2023年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本页为甲乙双方于2023年 月 日签订的《产品买卖合同》（编号：HJHB-E-2023-00**）合同签章页。</w:t>
      </w:r>
    </w:p>
    <w:p>
      <w:pPr>
        <w:spacing w:line="600" w:lineRule="exact"/>
        <w:ind w:firstLine="420" w:firstLineChars="200"/>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7"/>
                  <w:jc w:val="center"/>
                </w:pPr>
                <w:r>
                  <w:fldChar w:fldCharType="begin"/>
                </w:r>
                <w:r>
                  <w:instrText xml:space="preserve"> PAGE  \* MERGEFORMAT </w:instrText>
                </w:r>
                <w:r>
                  <w:fldChar w:fldCharType="separate"/>
                </w:r>
                <w:r>
                  <w:t>20</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11B4B"/>
    <w:rsid w:val="00030F87"/>
    <w:rsid w:val="000310BC"/>
    <w:rsid w:val="0003693D"/>
    <w:rsid w:val="00063E06"/>
    <w:rsid w:val="000A22DB"/>
    <w:rsid w:val="000B2499"/>
    <w:rsid w:val="000C1845"/>
    <w:rsid w:val="000D348B"/>
    <w:rsid w:val="000D6A23"/>
    <w:rsid w:val="00103A8D"/>
    <w:rsid w:val="00115EEC"/>
    <w:rsid w:val="001260B7"/>
    <w:rsid w:val="00136B0D"/>
    <w:rsid w:val="00160290"/>
    <w:rsid w:val="00166793"/>
    <w:rsid w:val="0018234A"/>
    <w:rsid w:val="001915A1"/>
    <w:rsid w:val="00193418"/>
    <w:rsid w:val="00196EA5"/>
    <w:rsid w:val="001A7FE6"/>
    <w:rsid w:val="001B4C8E"/>
    <w:rsid w:val="001C3F61"/>
    <w:rsid w:val="001D5CF3"/>
    <w:rsid w:val="001F16BE"/>
    <w:rsid w:val="001F212A"/>
    <w:rsid w:val="00210C67"/>
    <w:rsid w:val="002133E5"/>
    <w:rsid w:val="0024696A"/>
    <w:rsid w:val="002B3E65"/>
    <w:rsid w:val="002F51AC"/>
    <w:rsid w:val="002F66BD"/>
    <w:rsid w:val="0031037C"/>
    <w:rsid w:val="00313EBC"/>
    <w:rsid w:val="00325814"/>
    <w:rsid w:val="00331F42"/>
    <w:rsid w:val="00345E7E"/>
    <w:rsid w:val="00355E41"/>
    <w:rsid w:val="003702A0"/>
    <w:rsid w:val="003732C8"/>
    <w:rsid w:val="00380BAA"/>
    <w:rsid w:val="0038382E"/>
    <w:rsid w:val="00383D99"/>
    <w:rsid w:val="00384194"/>
    <w:rsid w:val="00394D6B"/>
    <w:rsid w:val="003B4E51"/>
    <w:rsid w:val="003C384A"/>
    <w:rsid w:val="00413897"/>
    <w:rsid w:val="00423C19"/>
    <w:rsid w:val="004424E8"/>
    <w:rsid w:val="00466243"/>
    <w:rsid w:val="004875EB"/>
    <w:rsid w:val="004975D5"/>
    <w:rsid w:val="004C1280"/>
    <w:rsid w:val="004C289D"/>
    <w:rsid w:val="004F5E27"/>
    <w:rsid w:val="005142FA"/>
    <w:rsid w:val="00527733"/>
    <w:rsid w:val="0053268D"/>
    <w:rsid w:val="00560EB5"/>
    <w:rsid w:val="005633CB"/>
    <w:rsid w:val="005D4F71"/>
    <w:rsid w:val="0061433F"/>
    <w:rsid w:val="006545BB"/>
    <w:rsid w:val="006734DC"/>
    <w:rsid w:val="006835A9"/>
    <w:rsid w:val="00693CB5"/>
    <w:rsid w:val="006C09FB"/>
    <w:rsid w:val="006D00BD"/>
    <w:rsid w:val="006D3CEC"/>
    <w:rsid w:val="006D5E62"/>
    <w:rsid w:val="006E4DE8"/>
    <w:rsid w:val="0070428B"/>
    <w:rsid w:val="00711ACD"/>
    <w:rsid w:val="00724955"/>
    <w:rsid w:val="007254B5"/>
    <w:rsid w:val="00746466"/>
    <w:rsid w:val="00753CD1"/>
    <w:rsid w:val="00781AF0"/>
    <w:rsid w:val="00786EDE"/>
    <w:rsid w:val="007875CD"/>
    <w:rsid w:val="007D12CA"/>
    <w:rsid w:val="007D630F"/>
    <w:rsid w:val="007E0D6B"/>
    <w:rsid w:val="007E6E47"/>
    <w:rsid w:val="00823974"/>
    <w:rsid w:val="0083404A"/>
    <w:rsid w:val="00842B41"/>
    <w:rsid w:val="00856599"/>
    <w:rsid w:val="00882A3F"/>
    <w:rsid w:val="008A7E03"/>
    <w:rsid w:val="008C785B"/>
    <w:rsid w:val="008D2F65"/>
    <w:rsid w:val="008D5377"/>
    <w:rsid w:val="008E5E25"/>
    <w:rsid w:val="00900A5B"/>
    <w:rsid w:val="0091028A"/>
    <w:rsid w:val="0093613E"/>
    <w:rsid w:val="00975ECA"/>
    <w:rsid w:val="00981E93"/>
    <w:rsid w:val="009A29A7"/>
    <w:rsid w:val="009C7CE7"/>
    <w:rsid w:val="009D1883"/>
    <w:rsid w:val="009D21BB"/>
    <w:rsid w:val="00A30621"/>
    <w:rsid w:val="00A47E98"/>
    <w:rsid w:val="00A63D7F"/>
    <w:rsid w:val="00A7381A"/>
    <w:rsid w:val="00A81560"/>
    <w:rsid w:val="00AB6095"/>
    <w:rsid w:val="00AC569D"/>
    <w:rsid w:val="00AD747D"/>
    <w:rsid w:val="00AF29F9"/>
    <w:rsid w:val="00B01341"/>
    <w:rsid w:val="00B0144D"/>
    <w:rsid w:val="00B353E5"/>
    <w:rsid w:val="00B51C96"/>
    <w:rsid w:val="00B63039"/>
    <w:rsid w:val="00B7406B"/>
    <w:rsid w:val="00B74619"/>
    <w:rsid w:val="00B82A10"/>
    <w:rsid w:val="00B82CED"/>
    <w:rsid w:val="00B97765"/>
    <w:rsid w:val="00BD78FB"/>
    <w:rsid w:val="00BF2809"/>
    <w:rsid w:val="00C2100D"/>
    <w:rsid w:val="00C258E8"/>
    <w:rsid w:val="00C31E40"/>
    <w:rsid w:val="00C41533"/>
    <w:rsid w:val="00C56465"/>
    <w:rsid w:val="00C743A3"/>
    <w:rsid w:val="00C97E7F"/>
    <w:rsid w:val="00D24639"/>
    <w:rsid w:val="00D32CC0"/>
    <w:rsid w:val="00D74586"/>
    <w:rsid w:val="00D84546"/>
    <w:rsid w:val="00DA002C"/>
    <w:rsid w:val="00DD194E"/>
    <w:rsid w:val="00DD7DB9"/>
    <w:rsid w:val="00E30627"/>
    <w:rsid w:val="00E45A9C"/>
    <w:rsid w:val="00E50D02"/>
    <w:rsid w:val="00E74639"/>
    <w:rsid w:val="00E9659A"/>
    <w:rsid w:val="00EB7745"/>
    <w:rsid w:val="00ED1B47"/>
    <w:rsid w:val="00F0109D"/>
    <w:rsid w:val="00F16E4B"/>
    <w:rsid w:val="00F32DB5"/>
    <w:rsid w:val="00F33B17"/>
    <w:rsid w:val="00F45B42"/>
    <w:rsid w:val="00F54AE9"/>
    <w:rsid w:val="00F75185"/>
    <w:rsid w:val="00F85286"/>
    <w:rsid w:val="00FA1409"/>
    <w:rsid w:val="00FF1217"/>
    <w:rsid w:val="00FF61CA"/>
    <w:rsid w:val="09E67744"/>
    <w:rsid w:val="0CCD460E"/>
    <w:rsid w:val="11E467E9"/>
    <w:rsid w:val="1444244B"/>
    <w:rsid w:val="14EA645D"/>
    <w:rsid w:val="19181A3A"/>
    <w:rsid w:val="225D796E"/>
    <w:rsid w:val="24EC6623"/>
    <w:rsid w:val="2A98798D"/>
    <w:rsid w:val="2BBD3669"/>
    <w:rsid w:val="2E16582B"/>
    <w:rsid w:val="2E4116FA"/>
    <w:rsid w:val="31262BAF"/>
    <w:rsid w:val="330F093A"/>
    <w:rsid w:val="34E37CA8"/>
    <w:rsid w:val="359E47FF"/>
    <w:rsid w:val="35B72FCB"/>
    <w:rsid w:val="35DA3E68"/>
    <w:rsid w:val="36E674AE"/>
    <w:rsid w:val="379A3E49"/>
    <w:rsid w:val="391E61C3"/>
    <w:rsid w:val="3F3D735A"/>
    <w:rsid w:val="40D519B8"/>
    <w:rsid w:val="416D2207"/>
    <w:rsid w:val="43EC12FF"/>
    <w:rsid w:val="44366C11"/>
    <w:rsid w:val="44E509D4"/>
    <w:rsid w:val="46825CD1"/>
    <w:rsid w:val="4ADD1BA1"/>
    <w:rsid w:val="4B0853C3"/>
    <w:rsid w:val="4DC0511E"/>
    <w:rsid w:val="4FAC5BC3"/>
    <w:rsid w:val="4FC61FF0"/>
    <w:rsid w:val="50846203"/>
    <w:rsid w:val="538763B9"/>
    <w:rsid w:val="540463E4"/>
    <w:rsid w:val="55DC546E"/>
    <w:rsid w:val="579C3951"/>
    <w:rsid w:val="57F90679"/>
    <w:rsid w:val="596D6B7C"/>
    <w:rsid w:val="5CEC747F"/>
    <w:rsid w:val="5DDA4712"/>
    <w:rsid w:val="66202ABE"/>
    <w:rsid w:val="66441755"/>
    <w:rsid w:val="66CF713B"/>
    <w:rsid w:val="683F6E19"/>
    <w:rsid w:val="68961ACE"/>
    <w:rsid w:val="69C166FE"/>
    <w:rsid w:val="6AE467D8"/>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99"/>
    <w:pPr>
      <w:keepNext/>
      <w:keepLines/>
      <w:spacing w:line="600" w:lineRule="exact"/>
      <w:jc w:val="center"/>
      <w:outlineLvl w:val="0"/>
    </w:pPr>
    <w:rPr>
      <w:rFonts w:ascii="Calibri" w:hAnsi="Calibri"/>
      <w:kern w:val="44"/>
      <w:sz w:val="44"/>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pPr>
      <w:jc w:val="left"/>
    </w:pPr>
    <w:rPr>
      <w:rFonts w:ascii="Calibri" w:hAnsi="Calibri"/>
    </w:r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rPr>
  </w:style>
  <w:style w:type="paragraph" w:styleId="6">
    <w:name w:val="Body Text Indent"/>
    <w:basedOn w:val="1"/>
    <w:unhideWhenUsed/>
    <w:qFormat/>
    <w:uiPriority w:val="0"/>
    <w:pPr>
      <w:spacing w:after="120"/>
      <w:ind w:left="420" w:leftChars="2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spacing w:before="240" w:after="60"/>
      <w:jc w:val="center"/>
      <w:outlineLvl w:val="0"/>
    </w:pPr>
    <w:rPr>
      <w:rFonts w:ascii="Cambria" w:hAnsi="Cambria"/>
      <w:b/>
      <w:bCs/>
      <w:kern w:val="0"/>
      <w:sz w:val="32"/>
      <w:szCs w:val="32"/>
    </w:rPr>
  </w:style>
  <w:style w:type="paragraph" w:styleId="10">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paragraph" w:customStyle="1" w:styleId="13">
    <w:name w:val="列出段落11"/>
    <w:basedOn w:val="1"/>
    <w:qFormat/>
    <w:uiPriority w:val="99"/>
    <w:pPr>
      <w:ind w:firstLine="420" w:firstLineChars="200"/>
    </w:pPr>
  </w:style>
  <w:style w:type="paragraph" w:customStyle="1" w:styleId="14">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
    <w:name w:val="列出段落1"/>
    <w:basedOn w:val="1"/>
    <w:qFormat/>
    <w:uiPriority w:val="34"/>
    <w:pPr>
      <w:ind w:firstLine="420" w:firstLineChars="200"/>
    </w:pPr>
  </w:style>
  <w:style w:type="character" w:customStyle="1" w:styleId="16">
    <w:name w:val="批注文字 Char"/>
    <w:basedOn w:val="12"/>
    <w:link w:val="3"/>
    <w:qFormat/>
    <w:uiPriority w:val="0"/>
    <w:rPr>
      <w:rFonts w:cs="Times New Roman"/>
      <w:kern w:val="2"/>
      <w:sz w:val="21"/>
    </w:rPr>
  </w:style>
  <w:style w:type="character" w:customStyle="1" w:styleId="17">
    <w:name w:val="标题 1 Char"/>
    <w:basedOn w:val="12"/>
    <w:link w:val="2"/>
    <w:uiPriority w:val="99"/>
    <w:rPr>
      <w:rFonts w:cs="Times New Roman"/>
      <w:kern w:val="44"/>
      <w:sz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18B8AE-BF1E-4CC1-860F-8E145304BB7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1281</Words>
  <Characters>7304</Characters>
  <Lines>60</Lines>
  <Paragraphs>17</Paragraphs>
  <TotalTime>0</TotalTime>
  <ScaleCrop>false</ScaleCrop>
  <LinksUpToDate>false</LinksUpToDate>
  <CharactersWithSpaces>8568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邵蕾✨</cp:lastModifiedBy>
  <cp:lastPrinted>2023-07-10T01:32:00Z</cp:lastPrinted>
  <dcterms:modified xsi:type="dcterms:W3CDTF">2023-08-10T08:05:40Z</dcterms:modified>
  <dc:title>镇江海纳川物流产业发展有限责任公司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E617128971214F11A0A6819B265D0306</vt:lpwstr>
  </property>
</Properties>
</file>