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20231012港口卸船机小车车轮采购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合同签订生效后60天内供货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2023年10月20日上午9点30分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2023年10月20</w:t>
      </w:r>
      <w:bookmarkStart w:id="0" w:name="_GoBack"/>
      <w:bookmarkEnd w:id="0"/>
      <w:r>
        <w:rPr>
          <w:rFonts w:hint="eastAsia" w:ascii="方正仿宋简体" w:hAnsi="方正仿宋简体" w:eastAsia="方正仿宋简体" w:cs="方正仿宋简体"/>
          <w:sz w:val="30"/>
          <w:szCs w:val="30"/>
          <w:u w:val="single"/>
          <w:lang w:val="en-US" w:eastAsia="zh-CN"/>
        </w:rPr>
        <w:t>日上午9点30分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中标方提供的产品须满足我公司使用要求，否则按退货处理。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 xml:space="preserve">需盖公章）、 </w:t>
      </w:r>
    </w:p>
    <w:p>
      <w:pPr>
        <w:spacing w:line="360" w:lineRule="auto"/>
        <w:ind w:firstLine="1120" w:firstLineChars="35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u w:val="single"/>
        </w:rPr>
        <w:t xml:space="preserve">2) </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79"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698"/>
        <w:gridCol w:w="852"/>
        <w:gridCol w:w="2836"/>
        <w:gridCol w:w="569"/>
        <w:gridCol w:w="583"/>
        <w:gridCol w:w="993"/>
        <w:gridCol w:w="991"/>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44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6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4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77" w:type="pct"/>
            <w:vAlign w:val="center"/>
          </w:tcPr>
          <w:p>
            <w:pPr>
              <w:rPr>
                <w:rFonts w:ascii="宋体" w:hAnsi="宋体" w:cs="宋体"/>
                <w:bCs/>
                <w:color w:val="000000"/>
                <w:szCs w:val="21"/>
              </w:rPr>
            </w:pPr>
            <w:r>
              <w:rPr>
                <w:rFonts w:hint="eastAsia"/>
                <w:bCs/>
                <w:color w:val="000000"/>
                <w:szCs w:val="21"/>
              </w:rPr>
              <w:t>卸船机小车车轮</w:t>
            </w:r>
          </w:p>
        </w:tc>
        <w:tc>
          <w:tcPr>
            <w:tcW w:w="440" w:type="pct"/>
            <w:vAlign w:val="center"/>
          </w:tcPr>
          <w:p>
            <w:pPr>
              <w:rPr>
                <w:rFonts w:ascii="宋体" w:hAnsi="宋体" w:cs="宋体"/>
                <w:color w:val="000000"/>
                <w:szCs w:val="21"/>
              </w:rPr>
            </w:pPr>
          </w:p>
        </w:tc>
        <w:tc>
          <w:tcPr>
            <w:tcW w:w="1465" w:type="pct"/>
            <w:vAlign w:val="center"/>
          </w:tcPr>
          <w:p>
            <w:pPr>
              <w:rPr>
                <w:rFonts w:ascii="宋体" w:hAnsi="宋体" w:cs="宋体"/>
                <w:color w:val="000000"/>
                <w:sz w:val="18"/>
                <w:szCs w:val="18"/>
              </w:rPr>
            </w:pPr>
            <w:r>
              <w:rPr>
                <w:rFonts w:hint="eastAsia"/>
                <w:color w:val="000000"/>
                <w:szCs w:val="21"/>
              </w:rPr>
              <w:t>XC355.4-2（含配套轴、轴承）</w:t>
            </w:r>
          </w:p>
        </w:tc>
        <w:tc>
          <w:tcPr>
            <w:tcW w:w="294" w:type="pct"/>
            <w:vAlign w:val="center"/>
          </w:tcPr>
          <w:p>
            <w:pPr>
              <w:jc w:val="center"/>
              <w:rPr>
                <w:rFonts w:ascii="宋体" w:hAnsi="宋体" w:cs="宋体"/>
                <w:color w:val="000000"/>
                <w:sz w:val="18"/>
                <w:szCs w:val="18"/>
              </w:rPr>
            </w:pPr>
            <w:r>
              <w:rPr>
                <w:rFonts w:hint="eastAsia"/>
                <w:color w:val="000000"/>
                <w:sz w:val="18"/>
                <w:szCs w:val="18"/>
              </w:rPr>
              <w:t>套</w:t>
            </w:r>
          </w:p>
        </w:tc>
        <w:tc>
          <w:tcPr>
            <w:tcW w:w="301" w:type="pct"/>
            <w:vAlign w:val="center"/>
          </w:tcPr>
          <w:p>
            <w:pPr>
              <w:jc w:val="center"/>
              <w:rPr>
                <w:rFonts w:ascii="宋体" w:hAnsi="宋体" w:cs="宋体"/>
                <w:color w:val="000000"/>
                <w:sz w:val="18"/>
                <w:szCs w:val="18"/>
              </w:rPr>
            </w:pPr>
            <w:r>
              <w:rPr>
                <w:rFonts w:hint="eastAsia"/>
                <w:color w:val="000000"/>
                <w:sz w:val="18"/>
                <w:szCs w:val="18"/>
              </w:rPr>
              <w:t xml:space="preserve">4 </w:t>
            </w:r>
          </w:p>
        </w:tc>
        <w:tc>
          <w:tcPr>
            <w:tcW w:w="513" w:type="pct"/>
            <w:vAlign w:val="center"/>
          </w:tcPr>
          <w:p>
            <w:pPr>
              <w:widowControl/>
              <w:spacing w:line="0" w:lineRule="atLeast"/>
              <w:jc w:val="center"/>
              <w:rPr>
                <w:rFonts w:ascii="方正仿宋简体" w:hAnsi="方正仿宋简体" w:eastAsia="方正仿宋简体" w:cs="方正仿宋简体"/>
                <w:szCs w:val="21"/>
              </w:rPr>
            </w:pPr>
          </w:p>
        </w:tc>
        <w:tc>
          <w:tcPr>
            <w:tcW w:w="512" w:type="pct"/>
            <w:vAlign w:val="center"/>
          </w:tcPr>
          <w:p>
            <w:pPr>
              <w:widowControl/>
              <w:spacing w:line="0" w:lineRule="atLeast"/>
              <w:jc w:val="center"/>
              <w:rPr>
                <w:rFonts w:ascii="方正仿宋简体" w:hAnsi="方正仿宋简体" w:eastAsia="方正仿宋简体" w:cs="方正仿宋简体"/>
                <w:szCs w:val="21"/>
              </w:rPr>
            </w:pPr>
          </w:p>
        </w:tc>
        <w:tc>
          <w:tcPr>
            <w:tcW w:w="357"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023"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977"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附：卸船机小车车轮（A-A)机械图纸</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drawing>
          <wp:inline distT="0" distB="0" distL="114300" distR="114300">
            <wp:extent cx="5268595" cy="4890770"/>
            <wp:effectExtent l="19050" t="0" r="7871" b="0"/>
            <wp:docPr id="1" name="图片 1" descr="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33"/>
                    <pic:cNvPicPr>
                      <a:picLocks noChangeAspect="1"/>
                    </pic:cNvPicPr>
                  </pic:nvPicPr>
                  <pic:blipFill>
                    <a:blip r:embed="rId6" cstate="print"/>
                    <a:stretch>
                      <a:fillRect/>
                    </a:stretch>
                  </pic:blipFill>
                  <pic:spPr>
                    <a:xfrm>
                      <a:off x="0" y="0"/>
                      <a:ext cx="5273040" cy="4894747"/>
                    </a:xfrm>
                    <a:prstGeom prst="rect">
                      <a:avLst/>
                    </a:prstGeom>
                  </pic:spPr>
                </pic:pic>
              </a:graphicData>
            </a:graphic>
          </wp:inline>
        </w:drawing>
      </w: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DA8BC5-8101-4523-88E4-5930A090F2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EABD14F-C161-4071-93A7-1D8B321D6D5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80E9FCA-254E-4D06-85E5-100C27D6BDE1}"/>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C070B195-1254-4075-81FB-756BB752E7D7}"/>
  </w:font>
  <w:font w:name="方正楷体_GBK">
    <w:panose1 w:val="03000509000000000000"/>
    <w:charset w:val="86"/>
    <w:family w:val="script"/>
    <w:pitch w:val="default"/>
    <w:sig w:usb0="00000001" w:usb1="080E0000" w:usb2="00000000" w:usb3="00000000" w:csb0="00040000" w:csb1="00000000"/>
    <w:embedRegular r:id="rId5" w:fontKey="{0070CFDE-F198-4CBA-B6CF-713EF834F266}"/>
  </w:font>
  <w:font w:name="仿宋">
    <w:panose1 w:val="02010609060101010101"/>
    <w:charset w:val="86"/>
    <w:family w:val="modern"/>
    <w:pitch w:val="default"/>
    <w:sig w:usb0="800002BF" w:usb1="38CF7CFA" w:usb2="00000016" w:usb3="00000000" w:csb0="00040001" w:csb1="00000000"/>
    <w:embedRegular r:id="rId6" w:fontKey="{B1E30430-DA49-44EC-B74C-00FB479C96AE}"/>
  </w:font>
  <w:font w:name="方正仿宋_GBK">
    <w:panose1 w:val="03000509000000000000"/>
    <w:charset w:val="86"/>
    <w:family w:val="script"/>
    <w:pitch w:val="default"/>
    <w:sig w:usb0="00000001" w:usb1="080E0000" w:usb2="00000000" w:usb3="00000000" w:csb0="00040000" w:csb1="00000000"/>
    <w:embedRegular r:id="rId7" w:fontKey="{E1B4C35F-0A51-45DE-AA23-9CDF69C06C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ZiMjgyNmNhZjljNTlhZGIyNDVlZWRlNTUxMzliMWIifQ=="/>
  </w:docVars>
  <w:rsids>
    <w:rsidRoot w:val="359E47FF"/>
    <w:rsid w:val="00011B4B"/>
    <w:rsid w:val="00014408"/>
    <w:rsid w:val="00030F87"/>
    <w:rsid w:val="000310BC"/>
    <w:rsid w:val="0003693D"/>
    <w:rsid w:val="00044D1E"/>
    <w:rsid w:val="00063E06"/>
    <w:rsid w:val="00080E06"/>
    <w:rsid w:val="000A22DB"/>
    <w:rsid w:val="000B2499"/>
    <w:rsid w:val="000B4547"/>
    <w:rsid w:val="000C1845"/>
    <w:rsid w:val="000C3108"/>
    <w:rsid w:val="000D348B"/>
    <w:rsid w:val="000D6A23"/>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D6B"/>
    <w:rsid w:val="003B4E51"/>
    <w:rsid w:val="003C384A"/>
    <w:rsid w:val="003E1001"/>
    <w:rsid w:val="00413897"/>
    <w:rsid w:val="00423C19"/>
    <w:rsid w:val="004424E8"/>
    <w:rsid w:val="00466243"/>
    <w:rsid w:val="00481D71"/>
    <w:rsid w:val="004875EB"/>
    <w:rsid w:val="004975D5"/>
    <w:rsid w:val="004C1280"/>
    <w:rsid w:val="004C289D"/>
    <w:rsid w:val="004F5E27"/>
    <w:rsid w:val="005142FA"/>
    <w:rsid w:val="00527733"/>
    <w:rsid w:val="0053268D"/>
    <w:rsid w:val="00560EB5"/>
    <w:rsid w:val="005633CB"/>
    <w:rsid w:val="0058559E"/>
    <w:rsid w:val="005D4F71"/>
    <w:rsid w:val="0060744B"/>
    <w:rsid w:val="0061433F"/>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56465"/>
    <w:rsid w:val="00C743A3"/>
    <w:rsid w:val="00C97E7F"/>
    <w:rsid w:val="00D24639"/>
    <w:rsid w:val="00D32CC0"/>
    <w:rsid w:val="00D74586"/>
    <w:rsid w:val="00D84546"/>
    <w:rsid w:val="00DA002C"/>
    <w:rsid w:val="00DA24A4"/>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C162082"/>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AE467D8"/>
    <w:rsid w:val="6B6A01CA"/>
    <w:rsid w:val="6D9745DB"/>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3A947B-FD0D-4CAA-814F-784CA23F7CF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1174</Words>
  <Characters>6697</Characters>
  <Lines>55</Lines>
  <Paragraphs>15</Paragraphs>
  <TotalTime>1</TotalTime>
  <ScaleCrop>false</ScaleCrop>
  <LinksUpToDate>false</LinksUpToDate>
  <CharactersWithSpaces>7856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狼</cp:lastModifiedBy>
  <cp:lastPrinted>2023-07-10T01:32:00Z</cp:lastPrinted>
  <dcterms:modified xsi:type="dcterms:W3CDTF">2023-10-13T04:51:48Z</dcterms:modified>
  <dc:title>镇江海纳川物流产业发展有限责任公司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E617128971214F11A0A6819B265D0306</vt:lpwstr>
  </property>
</Properties>
</file>