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highlight w:val="yellow"/>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cs="仿宋_GB2312" w:asciiTheme="minorEastAsia" w:hAnsiTheme="minorEastAsia" w:eastAsiaTheme="minorEastAsia"/>
          <w:b/>
          <w:kern w:val="1"/>
          <w:sz w:val="24"/>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0"/>
          <w:szCs w:val="30"/>
          <w:u w:val="single"/>
        </w:rPr>
        <w:t>2024年度劳保用品框架协</w:t>
      </w:r>
      <w:bookmarkStart w:id="0" w:name="_GoBack"/>
      <w:bookmarkEnd w:id="0"/>
      <w:r>
        <w:rPr>
          <w:rFonts w:hint="eastAsia" w:ascii="方正仿宋简体" w:hAnsi="方正仿宋简体" w:eastAsia="方正仿宋简体" w:cs="方正仿宋简体"/>
          <w:sz w:val="30"/>
          <w:szCs w:val="30"/>
          <w:u w:val="single"/>
        </w:rPr>
        <w:t>议采购</w:t>
      </w:r>
    </w:p>
    <w:p>
      <w:pPr>
        <w:spacing w:line="600" w:lineRule="exact"/>
        <w:jc w:val="left"/>
        <w:rPr>
          <w:rFonts w:cs="ÑÚSå" w:asciiTheme="minorEastAsia" w:hAnsiTheme="minorEastAsia" w:eastAsiaTheme="minorEastAsia"/>
          <w:bCs/>
          <w:kern w:val="1"/>
          <w:szCs w:val="21"/>
        </w:rPr>
      </w:pPr>
      <w:r>
        <w:rPr>
          <w:rFonts w:hint="eastAsia" w:cs="ÑÚSå" w:asciiTheme="minorEastAsia" w:hAnsiTheme="minorEastAsia" w:eastAsiaTheme="minorEastAsia"/>
          <w:bCs/>
          <w:kern w:val="1"/>
          <w:szCs w:val="21"/>
        </w:rPr>
        <w:t xml:space="preserve"> </w:t>
      </w:r>
      <w:r>
        <w:rPr>
          <w:rFonts w:hint="eastAsia" w:ascii="方正仿宋简体" w:hAnsi="方正仿宋简体" w:eastAsia="方正仿宋简体" w:cs="方正仿宋简体"/>
          <w:bCs/>
          <w:sz w:val="32"/>
          <w:szCs w:val="32"/>
        </w:rPr>
        <w:t>（服务</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通知送货后15天内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2023年12月21日下午2:30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2023年12月21日下午2:30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3"/>
        <w:spacing w:line="600" w:lineRule="exact"/>
        <w:ind w:firstLine="640" w:firstLineChars="200"/>
        <w:rPr>
          <w:rFonts w:ascii="方正仿宋简体" w:hAnsi="方正仿宋简体" w:eastAsia="方正仿宋简体" w:cs="方正仿宋简体"/>
          <w:kern w:val="2"/>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明细分别与镇江海纳川物流产业发展有限责任公司（简称海纳川）、镇江海纳川公铁运输有限公司（简称公铁公司）、江苏兴普船务有限公司（简称兴普船务）签订合同。</w:t>
      </w:r>
    </w:p>
    <w:p>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w:t>
      </w: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1.投标方必须严格按照我公司招标文件物料的规格型号及物料描述要求报价，</w:t>
      </w:r>
      <w:r>
        <w:rPr>
          <w:rFonts w:hint="eastAsia" w:ascii="方正仿宋简体" w:hAnsi="方正仿宋简体" w:eastAsia="方正仿宋简体" w:cs="方正仿宋简体"/>
          <w:bCs/>
          <w:kern w:val="44"/>
          <w:sz w:val="32"/>
          <w:szCs w:val="32"/>
        </w:rPr>
        <w:t>不得修改报价函的内容和调整顺序，</w:t>
      </w:r>
      <w:r>
        <w:rPr>
          <w:rFonts w:hint="eastAsia" w:ascii="方正仿宋简体" w:hAnsi="方正仿宋简体" w:eastAsia="方正仿宋简体" w:cs="方正仿宋简体"/>
          <w:sz w:val="32"/>
          <w:szCs w:val="32"/>
        </w:rPr>
        <w:t>所供产品应符合安全规范要求和技术标准。</w:t>
      </w:r>
    </w:p>
    <w:p>
      <w:pPr>
        <w:adjustRightInd w:val="0"/>
        <w:snapToGrid w:val="0"/>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2.标的物必须符合相应国家标准或行业标准，产品质量合格（附产品合格证和相关技术资料）满足我公司使用要求。</w:t>
      </w:r>
    </w:p>
    <w:p>
      <w:pPr>
        <w:spacing w:line="360" w:lineRule="auto"/>
        <w:ind w:firstLine="640" w:firstLineChars="200"/>
        <w:jc w:val="left"/>
        <w:rPr>
          <w:rFonts w:ascii="方正仿宋简体" w:hAnsi="方正仿宋简体" w:eastAsia="方正仿宋简体" w:cs="方正仿宋简体"/>
          <w:bCs/>
          <w:kern w:val="44"/>
          <w:sz w:val="32"/>
          <w:szCs w:val="32"/>
        </w:rPr>
      </w:pPr>
      <w:r>
        <w:rPr>
          <w:rFonts w:ascii="方正仿宋简体" w:hAnsi="方正仿宋简体" w:eastAsia="方正仿宋简体" w:cs="方正仿宋简体"/>
          <w:bCs/>
          <w:kern w:val="44"/>
          <w:sz w:val="32"/>
          <w:szCs w:val="32"/>
        </w:rPr>
        <w:t>3</w:t>
      </w:r>
      <w:r>
        <w:rPr>
          <w:rFonts w:hint="eastAsia" w:ascii="方正仿宋简体" w:hAnsi="方正仿宋简体" w:eastAsia="方正仿宋简体" w:cs="方正仿宋简体"/>
          <w:bCs/>
          <w:kern w:val="44"/>
          <w:sz w:val="32"/>
          <w:szCs w:val="32"/>
        </w:rPr>
        <w:t>.</w:t>
      </w:r>
      <w:r>
        <w:rPr>
          <w:rFonts w:ascii="方正仿宋简体" w:hAnsi="方正仿宋简体" w:eastAsia="方正仿宋简体" w:cs="方正仿宋简体"/>
          <w:bCs/>
          <w:kern w:val="44"/>
          <w:sz w:val="32"/>
          <w:szCs w:val="32"/>
        </w:rPr>
        <w:t>请按我公司招标</w:t>
      </w:r>
      <w:r>
        <w:rPr>
          <w:rFonts w:hint="eastAsia" w:ascii="方正仿宋简体" w:hAnsi="方正仿宋简体" w:eastAsia="方正仿宋简体" w:cs="方正仿宋简体"/>
          <w:bCs/>
          <w:kern w:val="44"/>
          <w:sz w:val="32"/>
          <w:szCs w:val="32"/>
        </w:rPr>
        <w:t>文件</w:t>
      </w:r>
      <w:r>
        <w:rPr>
          <w:rFonts w:ascii="方正仿宋简体" w:hAnsi="方正仿宋简体" w:eastAsia="方正仿宋简体" w:cs="方正仿宋简体"/>
          <w:bCs/>
          <w:kern w:val="44"/>
          <w:sz w:val="32"/>
          <w:szCs w:val="32"/>
        </w:rPr>
        <w:t>中的</w:t>
      </w:r>
      <w:r>
        <w:rPr>
          <w:rFonts w:hint="eastAsia" w:ascii="方正仿宋简体" w:hAnsi="方正仿宋简体" w:eastAsia="方正仿宋简体" w:cs="方正仿宋简体"/>
          <w:bCs/>
          <w:kern w:val="44"/>
          <w:sz w:val="32"/>
          <w:szCs w:val="32"/>
        </w:rPr>
        <w:t>品牌、</w:t>
      </w:r>
      <w:r>
        <w:rPr>
          <w:rFonts w:ascii="方正仿宋简体" w:hAnsi="方正仿宋简体" w:eastAsia="方正仿宋简体" w:cs="方正仿宋简体"/>
          <w:bCs/>
          <w:kern w:val="44"/>
          <w:sz w:val="32"/>
          <w:szCs w:val="32"/>
        </w:rPr>
        <w:t>型号及</w:t>
      </w:r>
      <w:r>
        <w:rPr>
          <w:rFonts w:hint="eastAsia" w:ascii="方正仿宋简体" w:hAnsi="方正仿宋简体" w:eastAsia="方正仿宋简体" w:cs="方正仿宋简体"/>
          <w:bCs/>
          <w:kern w:val="44"/>
          <w:sz w:val="32"/>
          <w:szCs w:val="32"/>
        </w:rPr>
        <w:t>物料描述</w:t>
      </w:r>
      <w:r>
        <w:rPr>
          <w:rFonts w:ascii="方正仿宋简体" w:hAnsi="方正仿宋简体" w:eastAsia="方正仿宋简体" w:cs="方正仿宋简体"/>
          <w:bCs/>
          <w:kern w:val="44"/>
          <w:sz w:val="32"/>
          <w:szCs w:val="32"/>
        </w:rPr>
        <w:t>要求报价，若变更型号需经我公司同意，提供的产品不得低于</w:t>
      </w:r>
      <w:r>
        <w:rPr>
          <w:rFonts w:hint="eastAsia" w:ascii="方正仿宋简体" w:hAnsi="方正仿宋简体" w:eastAsia="方正仿宋简体" w:cs="方正仿宋简体"/>
          <w:bCs/>
          <w:kern w:val="44"/>
          <w:sz w:val="32"/>
          <w:szCs w:val="32"/>
        </w:rPr>
        <w:t>招标文件</w:t>
      </w:r>
      <w:r>
        <w:rPr>
          <w:rFonts w:hint="eastAsia" w:ascii="方正仿宋简体" w:hAnsi="方正仿宋简体" w:eastAsia="方正仿宋简体" w:cs="方正仿宋简体"/>
          <w:bCs/>
          <w:kern w:val="44"/>
          <w:sz w:val="32"/>
          <w:szCs w:val="32"/>
          <w:lang w:val="en-US" w:eastAsia="zh-CN"/>
        </w:rPr>
        <w:t>要求</w:t>
      </w:r>
      <w:r>
        <w:rPr>
          <w:rFonts w:ascii="方正仿宋简体" w:hAnsi="方正仿宋简体" w:eastAsia="方正仿宋简体" w:cs="方正仿宋简体"/>
          <w:bCs/>
          <w:kern w:val="44"/>
          <w:sz w:val="32"/>
          <w:szCs w:val="32"/>
        </w:rPr>
        <w:t>品牌的品质</w:t>
      </w:r>
      <w:r>
        <w:rPr>
          <w:rFonts w:hint="eastAsia" w:ascii="方正仿宋简体" w:hAnsi="方正仿宋简体" w:eastAsia="方正仿宋简体" w:cs="方正仿宋简体"/>
          <w:bCs/>
          <w:kern w:val="44"/>
          <w:sz w:val="32"/>
          <w:szCs w:val="32"/>
        </w:rPr>
        <w:t>；我公司未指定品牌的，报价时也须注明报价产品品牌，提供生产厂家(品牌)及相关资质材料，否</w:t>
      </w:r>
      <w:r>
        <w:rPr>
          <w:rFonts w:ascii="方正仿宋简体" w:hAnsi="方正仿宋简体" w:eastAsia="方正仿宋简体" w:cs="方正仿宋简体"/>
          <w:bCs/>
          <w:kern w:val="44"/>
          <w:sz w:val="32"/>
          <w:szCs w:val="32"/>
        </w:rPr>
        <w:t>则</w:t>
      </w:r>
      <w:r>
        <w:rPr>
          <w:rFonts w:hint="eastAsia" w:ascii="方正仿宋简体" w:hAnsi="方正仿宋简体" w:eastAsia="方正仿宋简体" w:cs="方正仿宋简体"/>
          <w:bCs/>
          <w:kern w:val="44"/>
          <w:sz w:val="32"/>
          <w:szCs w:val="32"/>
        </w:rPr>
        <w:t>可能按</w:t>
      </w:r>
      <w:r>
        <w:rPr>
          <w:rFonts w:ascii="方正仿宋简体" w:hAnsi="方正仿宋简体" w:eastAsia="方正仿宋简体" w:cs="方正仿宋简体"/>
          <w:bCs/>
          <w:color w:val="FF0000"/>
          <w:kern w:val="44"/>
          <w:sz w:val="32"/>
          <w:szCs w:val="32"/>
        </w:rPr>
        <w:t>废标</w:t>
      </w:r>
      <w:r>
        <w:rPr>
          <w:rFonts w:ascii="方正仿宋简体" w:hAnsi="方正仿宋简体" w:eastAsia="方正仿宋简体" w:cs="方正仿宋简体"/>
          <w:bCs/>
          <w:kern w:val="44"/>
          <w:sz w:val="32"/>
          <w:szCs w:val="32"/>
        </w:rPr>
        <w:t>处</w:t>
      </w:r>
      <w:r>
        <w:rPr>
          <w:rFonts w:hint="eastAsia" w:ascii="方正仿宋简体" w:hAnsi="方正仿宋简体" w:eastAsia="方正仿宋简体" w:cs="方正仿宋简体"/>
          <w:bCs/>
          <w:kern w:val="44"/>
          <w:sz w:val="32"/>
          <w:szCs w:val="32"/>
        </w:rPr>
        <w:t>理</w:t>
      </w:r>
      <w:r>
        <w:rPr>
          <w:rFonts w:ascii="方正仿宋简体" w:hAnsi="方正仿宋简体" w:eastAsia="方正仿宋简体" w:cs="方正仿宋简体"/>
          <w:bCs/>
          <w:kern w:val="44"/>
          <w:sz w:val="32"/>
          <w:szCs w:val="32"/>
        </w:rPr>
        <w:t>。</w:t>
      </w:r>
    </w:p>
    <w:p>
      <w:pPr>
        <w:wordWrap w:val="0"/>
        <w:spacing w:line="360" w:lineRule="auto"/>
        <w:ind w:firstLine="640" w:firstLineChars="200"/>
        <w:jc w:val="left"/>
        <w:rPr>
          <w:rFonts w:ascii="方正仿宋简体" w:hAnsi="方正仿宋简体" w:eastAsia="方正仿宋简体" w:cs="方正仿宋简体"/>
          <w:bCs/>
          <w:kern w:val="44"/>
          <w:sz w:val="32"/>
          <w:szCs w:val="32"/>
        </w:rPr>
      </w:pPr>
      <w:r>
        <w:rPr>
          <w:rFonts w:ascii="方正仿宋简体" w:hAnsi="方正仿宋简体" w:eastAsia="方正仿宋简体" w:cs="方正仿宋简体"/>
          <w:bCs/>
          <w:kern w:val="44"/>
          <w:sz w:val="32"/>
          <w:szCs w:val="32"/>
        </w:rPr>
        <w:t>4</w:t>
      </w:r>
      <w:r>
        <w:rPr>
          <w:rFonts w:hint="eastAsia" w:ascii="方正仿宋简体" w:hAnsi="方正仿宋简体" w:eastAsia="方正仿宋简体" w:cs="方正仿宋简体"/>
          <w:bCs/>
          <w:kern w:val="44"/>
          <w:sz w:val="32"/>
          <w:szCs w:val="32"/>
        </w:rPr>
        <w:t>.</w:t>
      </w:r>
      <w:r>
        <w:rPr>
          <w:rFonts w:ascii="方正仿宋简体" w:hAnsi="方正仿宋简体" w:eastAsia="方正仿宋简体" w:cs="方正仿宋简体"/>
          <w:bCs/>
          <w:kern w:val="44"/>
          <w:sz w:val="32"/>
          <w:szCs w:val="32"/>
        </w:rPr>
        <w:t>中标方</w:t>
      </w:r>
      <w:r>
        <w:rPr>
          <w:rFonts w:hint="eastAsia" w:ascii="方正仿宋简体" w:hAnsi="方正仿宋简体" w:eastAsia="方正仿宋简体" w:cs="方正仿宋简体"/>
          <w:bCs/>
          <w:kern w:val="44"/>
          <w:sz w:val="32"/>
          <w:szCs w:val="32"/>
        </w:rPr>
        <w:t>须根据我公司需要，</w:t>
      </w:r>
      <w:r>
        <w:rPr>
          <w:rFonts w:ascii="方正仿宋简体" w:hAnsi="方正仿宋简体" w:eastAsia="方正仿宋简体" w:cs="方正仿宋简体"/>
          <w:bCs/>
          <w:kern w:val="44"/>
          <w:sz w:val="32"/>
          <w:szCs w:val="32"/>
        </w:rPr>
        <w:t>提供样品及检测报告</w:t>
      </w:r>
      <w:r>
        <w:rPr>
          <w:rFonts w:hint="eastAsia" w:ascii="方正仿宋简体" w:hAnsi="方正仿宋简体" w:eastAsia="方正仿宋简体" w:cs="方正仿宋简体"/>
          <w:bCs/>
          <w:kern w:val="44"/>
          <w:sz w:val="32"/>
          <w:szCs w:val="32"/>
        </w:rPr>
        <w:t>等</w:t>
      </w:r>
      <w:r>
        <w:rPr>
          <w:rFonts w:ascii="方正仿宋简体" w:hAnsi="方正仿宋简体" w:eastAsia="方正仿宋简体" w:cs="方正仿宋简体"/>
          <w:bCs/>
          <w:kern w:val="44"/>
          <w:sz w:val="32"/>
          <w:szCs w:val="32"/>
        </w:rPr>
        <w:t>，</w:t>
      </w:r>
      <w:r>
        <w:rPr>
          <w:rFonts w:hint="eastAsia" w:ascii="方正仿宋简体" w:hAnsi="方正仿宋简体" w:eastAsia="方正仿宋简体" w:cs="方正仿宋简体"/>
          <w:bCs/>
          <w:kern w:val="44"/>
          <w:sz w:val="32"/>
          <w:szCs w:val="32"/>
        </w:rPr>
        <w:t>经</w:t>
      </w:r>
      <w:r>
        <w:rPr>
          <w:rFonts w:ascii="方正仿宋简体" w:hAnsi="方正仿宋简体" w:eastAsia="方正仿宋简体" w:cs="方正仿宋简体"/>
          <w:bCs/>
          <w:kern w:val="44"/>
          <w:sz w:val="32"/>
          <w:szCs w:val="32"/>
        </w:rPr>
        <w:t>审核</w:t>
      </w:r>
      <w:r>
        <w:rPr>
          <w:rFonts w:hint="eastAsia" w:ascii="方正仿宋简体" w:hAnsi="方正仿宋简体" w:eastAsia="方正仿宋简体" w:cs="方正仿宋简体"/>
          <w:bCs/>
          <w:kern w:val="44"/>
          <w:sz w:val="32"/>
          <w:szCs w:val="32"/>
        </w:rPr>
        <w:t>认可</w:t>
      </w:r>
      <w:r>
        <w:rPr>
          <w:rFonts w:ascii="方正仿宋简体" w:hAnsi="方正仿宋简体" w:eastAsia="方正仿宋简体" w:cs="方正仿宋简体"/>
          <w:bCs/>
          <w:kern w:val="44"/>
          <w:sz w:val="32"/>
          <w:szCs w:val="32"/>
        </w:rPr>
        <w:t>后，</w:t>
      </w:r>
      <w:r>
        <w:rPr>
          <w:rFonts w:hint="eastAsia" w:ascii="方正仿宋简体" w:hAnsi="方正仿宋简体" w:eastAsia="方正仿宋简体" w:cs="方正仿宋简体"/>
          <w:bCs/>
          <w:kern w:val="44"/>
          <w:sz w:val="32"/>
          <w:szCs w:val="32"/>
        </w:rPr>
        <w:t>签订采购合同，样品封存，按样品供货</w:t>
      </w:r>
      <w:r>
        <w:rPr>
          <w:rFonts w:ascii="方正仿宋简体" w:hAnsi="方正仿宋简体" w:eastAsia="方正仿宋简体" w:cs="方正仿宋简体"/>
          <w:bCs/>
          <w:kern w:val="44"/>
          <w:sz w:val="32"/>
          <w:szCs w:val="32"/>
        </w:rPr>
        <w:t>。</w:t>
      </w:r>
    </w:p>
    <w:p>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u w:val="single"/>
        </w:rPr>
        <w:t>1.《营业执照》、《税务登记证》、《组织机构代码证》（或三证合一）（复印件</w:t>
      </w:r>
      <w:r>
        <w:rPr>
          <w:rFonts w:hint="eastAsia" w:ascii="方正仿宋简体" w:hAnsi="方正仿宋简体" w:eastAsia="方正仿宋简体" w:cs="方正仿宋简体"/>
          <w:kern w:val="1"/>
          <w:sz w:val="32"/>
          <w:szCs w:val="32"/>
          <w:u w:val="single"/>
        </w:rPr>
        <w:t>需盖公章）。</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spacing w:line="360" w:lineRule="auto"/>
        <w:ind w:firstLine="420" w:firstLineChars="200"/>
        <w:jc w:val="left"/>
        <w:rPr>
          <w:rFonts w:ascii="方正仿宋简体" w:hAnsi="方正仿宋简体" w:eastAsia="方正仿宋简体" w:cs="方正仿宋简体"/>
          <w:sz w:val="32"/>
          <w:szCs w:val="32"/>
          <w:u w:val="none"/>
        </w:rPr>
      </w:pPr>
      <w:r>
        <w:rPr>
          <w:rFonts w:hint="eastAsia"/>
        </w:rPr>
        <w:t xml:space="preserve"> </w:t>
      </w:r>
      <w:r>
        <w:t xml:space="preserve"> </w:t>
      </w:r>
      <w:r>
        <w:rPr>
          <w:rFonts w:hint="eastAsia" w:ascii="方正仿宋简体" w:hAnsi="方正仿宋简体" w:eastAsia="方正仿宋简体" w:cs="方正仿宋简体"/>
          <w:sz w:val="32"/>
          <w:szCs w:val="32"/>
          <w:u w:val="none"/>
        </w:rPr>
        <w:t>（二）不接受被列入失信被执行人、重大违法案件当事人投标。</w:t>
      </w:r>
    </w:p>
    <w:p>
      <w:pPr>
        <w:spacing w:line="360" w:lineRule="auto"/>
        <w:ind w:firstLine="640" w:firstLineChars="200"/>
        <w:jc w:val="left"/>
        <w:rPr>
          <w:rFonts w:ascii="方正仿宋简体" w:hAnsi="方正仿宋简体" w:eastAsia="方正仿宋简体" w:cs="方正仿宋简体"/>
          <w:sz w:val="32"/>
          <w:szCs w:val="32"/>
          <w:u w:val="none"/>
        </w:rPr>
      </w:pPr>
      <w:r>
        <w:rPr>
          <w:rFonts w:hint="eastAsia" w:ascii="方正仿宋简体" w:hAnsi="方正仿宋简体" w:eastAsia="方正仿宋简体" w:cs="方正仿宋简体"/>
          <w:sz w:val="32"/>
          <w:szCs w:val="32"/>
          <w:u w:val="none"/>
        </w:rPr>
        <w:t>（三）投标人应具备良好的售后服务能力，要求电话联系后</w:t>
      </w:r>
      <w:r>
        <w:rPr>
          <w:rFonts w:hint="eastAsia" w:ascii="方正仿宋简体" w:hAnsi="方正仿宋简体" w:eastAsia="方正仿宋简体" w:cs="方正仿宋简体"/>
          <w:color w:val="FF0000"/>
          <w:sz w:val="32"/>
          <w:szCs w:val="32"/>
          <w:u w:val="single"/>
        </w:rPr>
        <w:t>24小时</w:t>
      </w:r>
      <w:r>
        <w:rPr>
          <w:rFonts w:hint="eastAsia" w:ascii="方正仿宋简体" w:hAnsi="方正仿宋简体" w:eastAsia="方正仿宋简体" w:cs="方正仿宋简体"/>
          <w:sz w:val="32"/>
          <w:szCs w:val="32"/>
          <w:u w:val="none"/>
        </w:rPr>
        <w:t>内必须给予回复，明确解决方案，必要时需来我公司作技术指导。</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2"/>
        <w:spacing w:after="0"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投标人需认真核算货物的单价，</w:t>
      </w:r>
      <w:r>
        <w:rPr>
          <w:rFonts w:hint="eastAsia" w:ascii="方正仿宋简体" w:hAnsi="方正仿宋简体" w:eastAsia="方正仿宋简体" w:cs="方正仿宋简体"/>
          <w:b w:val="0"/>
          <w:bCs w:val="0"/>
          <w:color w:val="auto"/>
          <w:sz w:val="32"/>
          <w:szCs w:val="32"/>
        </w:rPr>
        <w:t>发现明显</w:t>
      </w:r>
      <w:r>
        <w:rPr>
          <w:rFonts w:hint="eastAsia" w:ascii="方正仿宋简体" w:hAnsi="方正仿宋简体" w:eastAsia="方正仿宋简体" w:cs="方正仿宋简体"/>
          <w:bCs/>
          <w:sz w:val="32"/>
          <w:szCs w:val="32"/>
        </w:rPr>
        <w:t>存在恶性竞争、有串通等扰乱我方经营秩序的恶劣情况，</w:t>
      </w:r>
      <w:r>
        <w:rPr>
          <w:rFonts w:hint="eastAsia" w:ascii="方正仿宋简体" w:hAnsi="方正仿宋简体" w:eastAsia="方正仿宋简体" w:cs="方正仿宋简体"/>
          <w:b/>
          <w:bCs w:val="0"/>
          <w:color w:val="FF0000"/>
          <w:sz w:val="32"/>
          <w:szCs w:val="32"/>
        </w:rPr>
        <w:t>一律按废标处理</w:t>
      </w:r>
      <w:r>
        <w:rPr>
          <w:rFonts w:hint="eastAsia" w:ascii="方正仿宋简体" w:hAnsi="方正仿宋简体" w:eastAsia="方正仿宋简体" w:cs="方正仿宋简体"/>
          <w:bCs/>
          <w:sz w:val="32"/>
          <w:szCs w:val="32"/>
        </w:rPr>
        <w:t>。</w:t>
      </w:r>
    </w:p>
    <w:p>
      <w:pPr>
        <w:pStyle w:val="3"/>
        <w:spacing w:line="600" w:lineRule="exact"/>
        <w:rPr>
          <w:rFonts w:ascii="方正仿宋简体" w:hAnsi="方正仿宋简体" w:eastAsia="方正仿宋简体" w:cs="方正仿宋简体"/>
          <w:bCs/>
          <w:kern w:val="2"/>
          <w:sz w:val="32"/>
          <w:szCs w:val="32"/>
        </w:rPr>
      </w:pPr>
      <w:r>
        <w:rPr>
          <w:rFonts w:hint="eastAsia"/>
        </w:rPr>
        <w:t xml:space="preserve">       </w:t>
      </w: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kern w:val="2"/>
          <w:sz w:val="30"/>
          <w:szCs w:val="30"/>
        </w:rPr>
        <w:t>。</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2"/>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          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请各投标人保持通讯畅通，便于</w:t>
      </w:r>
      <w:r>
        <w:rPr>
          <w:rFonts w:hint="eastAsia" w:ascii="方正仿宋简体" w:hAnsi="方正仿宋简体" w:eastAsia="方正仿宋简体" w:cs="方正仿宋简体"/>
          <w:kern w:val="1"/>
          <w:sz w:val="30"/>
          <w:szCs w:val="30"/>
        </w:rPr>
        <w:t>评标小组在开标现场电话联系</w:t>
      </w:r>
      <w:r>
        <w:rPr>
          <w:rFonts w:hint="eastAsia" w:ascii="方正仿宋简体" w:hAnsi="方正仿宋简体" w:eastAsia="方正仿宋简体" w:cs="方正仿宋简体"/>
          <w:bCs/>
          <w:kern w:val="1"/>
          <w:sz w:val="30"/>
          <w:szCs w:val="30"/>
        </w:rPr>
        <w:t>。</w:t>
      </w:r>
      <w:r>
        <w:rPr>
          <w:rFonts w:hint="eastAsia" w:ascii="方正仿宋简体" w:hAnsi="方正仿宋简体" w:eastAsia="方正仿宋简体" w:cs="方正仿宋简体"/>
          <w:sz w:val="30"/>
          <w:szCs w:val="30"/>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0"/>
          <w:szCs w:val="30"/>
        </w:rPr>
        <w:t>同等价格下，质量指标、售后服务更好为中标候选人。</w:t>
      </w:r>
    </w:p>
    <w:p>
      <w:pPr>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招标人如发现招标过程中有串标、陪标等扰乱招标人经营秩序的恶劣情况，经招标人评标小组评定可作废标处理，并可将相关投标方列入供应商负面清单，一年内不再接受参与投标工作</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w:t>
      </w:r>
      <w:r>
        <w:rPr>
          <w:rFonts w:hint="eastAsia" w:ascii="方正仿宋简体" w:hAnsi="方正仿宋简体" w:eastAsia="方正仿宋简体" w:cs="方正仿宋简体"/>
          <w:bCs/>
          <w:kern w:val="1"/>
          <w:sz w:val="30"/>
          <w:szCs w:val="30"/>
        </w:rPr>
        <w:t>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招标人对违反约定的投标人或中标人将按《镇江海纳川物流产业发展有限责任公司招标采购管理规定》中供应商管理对投标人进行管理考核（详见附件2）。</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hint="eastAsia"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0"/>
          <w:szCs w:val="30"/>
        </w:rPr>
        <w:t>本次招标为企业自主公开招标，属生产经营性商务行为，解释权归镇江海纳川物流产业发展有限责任公司所有。</w:t>
      </w:r>
    </w:p>
    <w:p>
      <w:pPr>
        <w:pStyle w:val="2"/>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pPr w:leftFromText="180" w:rightFromText="180" w:vertAnchor="text" w:horzAnchor="page" w:tblpXSpec="center" w:tblpY="272"/>
        <w:tblOverlap w:val="never"/>
        <w:tblW w:w="8685" w:type="dxa"/>
        <w:jc w:val="center"/>
        <w:tblLayout w:type="fixed"/>
        <w:tblCellMar>
          <w:top w:w="0" w:type="dxa"/>
          <w:left w:w="108" w:type="dxa"/>
          <w:bottom w:w="0" w:type="dxa"/>
          <w:right w:w="108" w:type="dxa"/>
        </w:tblCellMar>
      </w:tblPr>
      <w:tblGrid>
        <w:gridCol w:w="4960"/>
        <w:gridCol w:w="3725"/>
      </w:tblGrid>
      <w:tr>
        <w:tblPrEx>
          <w:tblCellMar>
            <w:top w:w="0" w:type="dxa"/>
            <w:left w:w="108" w:type="dxa"/>
            <w:bottom w:w="0" w:type="dxa"/>
            <w:right w:w="108" w:type="dxa"/>
          </w:tblCellMar>
        </w:tblPrEx>
        <w:trPr>
          <w:trHeight w:val="680" w:hRule="exact"/>
          <w:jc w:val="center"/>
        </w:trPr>
        <w:tc>
          <w:tcPr>
            <w:tcW w:w="49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eastAsia="仿宋_GB2312" w:cs="仿宋_GB2312"/>
                <w:bCs/>
                <w:sz w:val="24"/>
              </w:rPr>
            </w:pPr>
            <w:r>
              <w:rPr>
                <w:rFonts w:hint="eastAsia" w:ascii="仿宋_GB2312" w:eastAsia="仿宋_GB2312" w:cs="仿宋_GB2312"/>
                <w:bCs/>
                <w:sz w:val="24"/>
              </w:rPr>
              <w:t>项目名称</w:t>
            </w:r>
          </w:p>
        </w:tc>
        <w:tc>
          <w:tcPr>
            <w:tcW w:w="3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eastAsia="仿宋_GB2312" w:cs="仿宋_GB2312"/>
                <w:bCs/>
                <w:sz w:val="24"/>
              </w:rPr>
            </w:pPr>
            <w:r>
              <w:rPr>
                <w:rFonts w:hint="eastAsia" w:ascii="仿宋_GB2312" w:eastAsia="仿宋_GB2312" w:cs="仿宋_GB2312"/>
                <w:bCs/>
                <w:sz w:val="24"/>
              </w:rPr>
              <w:t>报价（含税）</w:t>
            </w:r>
          </w:p>
        </w:tc>
      </w:tr>
      <w:tr>
        <w:tblPrEx>
          <w:tblCellMar>
            <w:top w:w="0" w:type="dxa"/>
            <w:left w:w="108" w:type="dxa"/>
            <w:bottom w:w="0" w:type="dxa"/>
            <w:right w:w="108" w:type="dxa"/>
          </w:tblCellMar>
        </w:tblPrEx>
        <w:trPr>
          <w:trHeight w:val="620" w:hRule="exact"/>
          <w:jc w:val="center"/>
        </w:trPr>
        <w:tc>
          <w:tcPr>
            <w:tcW w:w="49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2024年度劳保用品框架协议采购</w:t>
            </w:r>
          </w:p>
        </w:tc>
        <w:tc>
          <w:tcPr>
            <w:tcW w:w="372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left"/>
              <w:rPr>
                <w:rFonts w:hint="eastAsia" w:ascii="方正仿宋简体" w:hAnsi="方正仿宋简体" w:eastAsia="方正仿宋简体" w:cs="方正仿宋简体"/>
                <w:bCs/>
                <w:sz w:val="24"/>
              </w:rPr>
            </w:pPr>
          </w:p>
        </w:tc>
      </w:tr>
      <w:tr>
        <w:tblPrEx>
          <w:tblCellMar>
            <w:top w:w="0" w:type="dxa"/>
            <w:left w:w="108" w:type="dxa"/>
            <w:bottom w:w="0" w:type="dxa"/>
            <w:right w:w="108" w:type="dxa"/>
          </w:tblCellMar>
        </w:tblPrEx>
        <w:trPr>
          <w:trHeight w:val="680" w:hRule="exact"/>
          <w:jc w:val="center"/>
        </w:trPr>
        <w:tc>
          <w:tcPr>
            <w:tcW w:w="4960" w:type="dxa"/>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服务期限：</w:t>
            </w:r>
            <w:r>
              <w:rPr>
                <w:rFonts w:hint="eastAsia" w:ascii="方正仿宋简体" w:hAnsi="方正仿宋简体" w:eastAsia="方正仿宋简体" w:cs="方正仿宋简体"/>
                <w:color w:val="000000"/>
                <w:kern w:val="0"/>
                <w:sz w:val="22"/>
                <w:szCs w:val="22"/>
              </w:rPr>
              <w:t>2024.1.1-2024.12.31</w:t>
            </w:r>
          </w:p>
        </w:tc>
        <w:tc>
          <w:tcPr>
            <w:tcW w:w="3725" w:type="dxa"/>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报价有效期：</w:t>
            </w:r>
            <w:r>
              <w:rPr>
                <w:rFonts w:hint="eastAsia" w:ascii="方正仿宋简体" w:hAnsi="方正仿宋简体" w:eastAsia="方正仿宋简体" w:cs="方正仿宋简体"/>
                <w:color w:val="000000"/>
                <w:kern w:val="0"/>
                <w:sz w:val="22"/>
                <w:szCs w:val="22"/>
              </w:rPr>
              <w:t>2024.1.1-2024.12.31</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rPr>
          <w:rFonts w:ascii="方正仿宋简体" w:hAnsi="方正仿宋简体" w:eastAsia="方正仿宋简体" w:cs="方正仿宋简体"/>
          <w:sz w:val="32"/>
          <w:szCs w:val="32"/>
        </w:rPr>
      </w:pPr>
    </w:p>
    <w:p>
      <w:pPr>
        <w:pStyle w:val="2"/>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rPr>
          <w:rFonts w:hint="eastAsia" w:ascii="方正小标宋简体" w:hAnsi="宋体" w:eastAsia="方正小标宋简体" w:cs="宋体"/>
          <w:sz w:val="32"/>
          <w:szCs w:val="32"/>
          <w:lang w:eastAsia="zh-CN"/>
        </w:rPr>
      </w:pPr>
      <w:r>
        <w:rPr>
          <w:rFonts w:hint="eastAsia" w:ascii="方正小标宋简体" w:hAnsi="宋体" w:eastAsia="方正小标宋简体" w:cs="宋体"/>
          <w:sz w:val="32"/>
          <w:szCs w:val="32"/>
        </w:rPr>
        <w:t>附件1</w:t>
      </w:r>
      <w:r>
        <w:rPr>
          <w:rFonts w:hint="eastAsia" w:ascii="方正小标宋简体" w:hAnsi="宋体" w:eastAsia="方正小标宋简体" w:cs="宋体"/>
          <w:sz w:val="32"/>
          <w:szCs w:val="32"/>
          <w:lang w:eastAsia="zh-CN"/>
        </w:rPr>
        <w:t>：</w:t>
      </w:r>
    </w:p>
    <w:tbl>
      <w:tblPr>
        <w:tblStyle w:val="11"/>
        <w:tblW w:w="6195" w:type="pct"/>
        <w:tblInd w:w="-996" w:type="dxa"/>
        <w:tblLayout w:type="autofit"/>
        <w:tblCellMar>
          <w:top w:w="0" w:type="dxa"/>
          <w:left w:w="108" w:type="dxa"/>
          <w:bottom w:w="0" w:type="dxa"/>
          <w:right w:w="108" w:type="dxa"/>
        </w:tblCellMar>
      </w:tblPr>
      <w:tblGrid>
        <w:gridCol w:w="574"/>
        <w:gridCol w:w="1252"/>
        <w:gridCol w:w="1482"/>
        <w:gridCol w:w="2426"/>
        <w:gridCol w:w="623"/>
        <w:gridCol w:w="737"/>
        <w:gridCol w:w="577"/>
        <w:gridCol w:w="577"/>
        <w:gridCol w:w="2311"/>
      </w:tblGrid>
      <w:tr>
        <w:tblPrEx>
          <w:tblCellMar>
            <w:top w:w="0" w:type="dxa"/>
            <w:left w:w="108" w:type="dxa"/>
            <w:bottom w:w="0" w:type="dxa"/>
            <w:right w:w="108" w:type="dxa"/>
          </w:tblCellMar>
        </w:tblPrEx>
        <w:trPr>
          <w:trHeight w:val="788" w:hRule="atLeast"/>
        </w:trPr>
        <w:tc>
          <w:tcPr>
            <w:tcW w:w="5000" w:type="pct"/>
            <w:gridSpan w:val="9"/>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0" w:lineRule="atLeast"/>
              <w:jc w:val="center"/>
              <w:rPr>
                <w:rFonts w:ascii="黑体" w:hAnsi="黑体" w:eastAsia="黑体" w:cs="宋体"/>
                <w:color w:val="000000"/>
                <w:kern w:val="0"/>
                <w:sz w:val="36"/>
                <w:szCs w:val="36"/>
              </w:rPr>
            </w:pPr>
            <w:r>
              <w:rPr>
                <w:rFonts w:hint="eastAsia" w:ascii="黑体" w:hAnsi="黑体" w:eastAsia="黑体" w:cs="宋体"/>
                <w:color w:val="000000"/>
                <w:kern w:val="0"/>
                <w:sz w:val="44"/>
                <w:szCs w:val="44"/>
              </w:rPr>
              <w:t xml:space="preserve"> 2024年度劳保用品框架协议采购报价明细</w:t>
            </w:r>
            <w:r>
              <w:rPr>
                <w:rFonts w:hint="eastAsia" w:ascii="黑体" w:hAnsi="黑体" w:eastAsia="黑体" w:cs="宋体"/>
                <w:color w:val="000000"/>
                <w:kern w:val="0"/>
                <w:sz w:val="36"/>
                <w:szCs w:val="36"/>
              </w:rPr>
              <w:t xml:space="preserve">                    </w:t>
            </w:r>
            <w:r>
              <w:rPr>
                <w:rFonts w:hint="eastAsia" w:ascii="黑体" w:hAnsi="黑体" w:eastAsia="黑体" w:cs="宋体"/>
                <w:color w:val="000000"/>
                <w:kern w:val="0"/>
                <w:sz w:val="24"/>
                <w:szCs w:val="24"/>
              </w:rPr>
              <w:t xml:space="preserve">          </w:t>
            </w:r>
            <w:r>
              <w:rPr>
                <w:rFonts w:hint="eastAsia" w:ascii="黑体" w:hAnsi="黑体" w:eastAsia="黑体" w:cs="宋体"/>
                <w:color w:val="000000"/>
                <w:kern w:val="0"/>
                <w:sz w:val="36"/>
                <w:szCs w:val="36"/>
              </w:rPr>
              <w:t xml:space="preserve">     </w:t>
            </w:r>
          </w:p>
        </w:tc>
      </w:tr>
      <w:tr>
        <w:tblPrEx>
          <w:tblCellMar>
            <w:top w:w="0" w:type="dxa"/>
            <w:left w:w="108" w:type="dxa"/>
            <w:bottom w:w="0" w:type="dxa"/>
            <w:right w:w="108" w:type="dxa"/>
          </w:tblCellMar>
        </w:tblPrEx>
        <w:trPr>
          <w:trHeight w:val="402"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22"/>
                <w:szCs w:val="22"/>
              </w:rPr>
            </w:pPr>
            <w:r>
              <w:rPr>
                <w:rFonts w:hint="eastAsia" w:ascii="宋体" w:hAnsi="宋体" w:cs="宋体"/>
                <w:color w:val="000000"/>
                <w:kern w:val="0"/>
                <w:sz w:val="22"/>
                <w:szCs w:val="22"/>
              </w:rPr>
              <w:t>报价货币：人民币(元)</w:t>
            </w:r>
          </w:p>
        </w:tc>
      </w:tr>
      <w:tr>
        <w:tblPrEx>
          <w:tblCellMar>
            <w:top w:w="0" w:type="dxa"/>
            <w:left w:w="108" w:type="dxa"/>
            <w:bottom w:w="0" w:type="dxa"/>
            <w:right w:w="108" w:type="dxa"/>
          </w:tblCellMar>
        </w:tblPrEx>
        <w:trPr>
          <w:trHeight w:val="559"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标的名称</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规格型号</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物料描述</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年预                估用量</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单价  （含税）</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总价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（含税）</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要求</w:t>
            </w:r>
            <w:r>
              <w:rPr>
                <w:rFonts w:hint="eastAsia" w:ascii="宋体" w:hAnsi="宋体" w:cs="宋体"/>
                <w:color w:val="000000"/>
                <w:kern w:val="0"/>
                <w:sz w:val="18"/>
                <w:szCs w:val="18"/>
              </w:rPr>
              <w:t>品牌</w:t>
            </w:r>
          </w:p>
        </w:tc>
      </w:tr>
      <w:tr>
        <w:tblPrEx>
          <w:tblCellMar>
            <w:top w:w="0" w:type="dxa"/>
            <w:left w:w="108" w:type="dxa"/>
            <w:bottom w:w="0" w:type="dxa"/>
            <w:right w:w="108" w:type="dxa"/>
          </w:tblCellMar>
        </w:tblPrEx>
        <w:trPr>
          <w:trHeight w:val="45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纱手套</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耐磨加厚棉线,出口A级照光棉</w:t>
            </w:r>
            <w:r>
              <w:rPr>
                <w:rFonts w:hint="eastAsia" w:ascii="宋体" w:hAnsi="宋体" w:cs="宋体"/>
                <w:b/>
                <w:kern w:val="0"/>
                <w:sz w:val="18"/>
                <w:szCs w:val="18"/>
              </w:rPr>
              <w:t>70g</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4000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贝特赛/吉祥手 /爱马斯</w:t>
            </w:r>
          </w:p>
        </w:tc>
      </w:tr>
      <w:tr>
        <w:tblPrEx>
          <w:tblCellMar>
            <w:top w:w="0" w:type="dxa"/>
            <w:left w:w="108" w:type="dxa"/>
            <w:bottom w:w="0" w:type="dxa"/>
            <w:right w:w="108" w:type="dxa"/>
          </w:tblCellMar>
        </w:tblPrEx>
        <w:trPr>
          <w:trHeight w:val="45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浸塑手套</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马来西亚进口，防化防油厨房洗衣</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安思尔/羿科</w:t>
            </w:r>
          </w:p>
        </w:tc>
      </w:tr>
      <w:tr>
        <w:tblPrEx>
          <w:tblCellMar>
            <w:top w:w="0" w:type="dxa"/>
            <w:left w:w="108" w:type="dxa"/>
            <w:bottom w:w="0" w:type="dxa"/>
            <w:right w:w="108" w:type="dxa"/>
          </w:tblCellMar>
        </w:tblPrEx>
        <w:trPr>
          <w:trHeight w:val="72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耐酸碱手套</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马来西亚进口，乳胶材质，耐酸碱，手掌防滑，耐油，长度30cm左右</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1200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xml:space="preserve">安思尔/羿科  </w:t>
            </w:r>
          </w:p>
        </w:tc>
      </w:tr>
      <w:tr>
        <w:tblPrEx>
          <w:tblCellMar>
            <w:top w:w="0" w:type="dxa"/>
            <w:left w:w="108" w:type="dxa"/>
            <w:bottom w:w="0" w:type="dxa"/>
            <w:right w:w="108" w:type="dxa"/>
          </w:tblCellMar>
        </w:tblPrEx>
        <w:trPr>
          <w:trHeight w:val="54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涂胶手套</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涤棉混纺手掌涂胶，涤棉混纺，天然乳胶涂层掌面和指尖，掌背透气</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贝特赛/美罗迪</w:t>
            </w:r>
          </w:p>
        </w:tc>
      </w:tr>
      <w:tr>
        <w:tblPrEx>
          <w:tblCellMar>
            <w:top w:w="0" w:type="dxa"/>
            <w:left w:w="108" w:type="dxa"/>
            <w:bottom w:w="0" w:type="dxa"/>
            <w:right w:w="108" w:type="dxa"/>
          </w:tblCellMar>
        </w:tblPrEx>
        <w:trPr>
          <w:trHeight w:val="141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电焊手套</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长款皮质，采用耐磨隔热黄色牛二层皮，采用棉质棉线，可选用（Kevlar防火面线）缝制，阻燃内衬里，防割，耐高温，纯棉内衬里+海绵里设计，更具舒适，长度35厘米</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贝特赛/高友</w:t>
            </w:r>
          </w:p>
        </w:tc>
      </w:tr>
      <w:tr>
        <w:tblPrEx>
          <w:tblCellMar>
            <w:top w:w="0" w:type="dxa"/>
            <w:left w:w="108" w:type="dxa"/>
            <w:bottom w:w="0" w:type="dxa"/>
            <w:right w:w="108" w:type="dxa"/>
          </w:tblCellMar>
        </w:tblPrEx>
        <w:trPr>
          <w:trHeight w:val="49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短帆布手套</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加厚顶级帆布，白甲24道线耐磨双层帆布</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1200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贝特赛/三利</w:t>
            </w:r>
          </w:p>
        </w:tc>
      </w:tr>
      <w:tr>
        <w:tblPrEx>
          <w:tblCellMar>
            <w:top w:w="0" w:type="dxa"/>
            <w:left w:w="108" w:type="dxa"/>
            <w:bottom w:w="0" w:type="dxa"/>
            <w:right w:w="108" w:type="dxa"/>
          </w:tblCellMar>
        </w:tblPrEx>
        <w:trPr>
          <w:trHeight w:val="39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帆布棉手套</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加厚</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贝特赛/三利</w:t>
            </w:r>
          </w:p>
        </w:tc>
      </w:tr>
      <w:tr>
        <w:tblPrEx>
          <w:tblCellMar>
            <w:top w:w="0" w:type="dxa"/>
            <w:left w:w="108" w:type="dxa"/>
            <w:bottom w:w="0" w:type="dxa"/>
            <w:right w:w="108" w:type="dxa"/>
          </w:tblCellMar>
        </w:tblPrEx>
        <w:trPr>
          <w:trHeight w:val="70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海员手套</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选用牛二层皮，棉布布背，布袖，耐用，杂绒半里，分掌设计，吸汗，长度26cm</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600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贝特赛/千安</w:t>
            </w:r>
          </w:p>
        </w:tc>
      </w:tr>
      <w:tr>
        <w:tblPrEx>
          <w:tblCellMar>
            <w:top w:w="0" w:type="dxa"/>
            <w:left w:w="108" w:type="dxa"/>
            <w:bottom w:w="0" w:type="dxa"/>
            <w:right w:w="108" w:type="dxa"/>
          </w:tblCellMar>
        </w:tblPrEx>
        <w:trPr>
          <w:trHeight w:val="48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棉手套</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高温，低温作业，加厚</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安工/三利</w:t>
            </w:r>
          </w:p>
        </w:tc>
      </w:tr>
      <w:tr>
        <w:tblPrEx>
          <w:tblCellMar>
            <w:top w:w="0" w:type="dxa"/>
            <w:left w:w="108" w:type="dxa"/>
            <w:bottom w:w="0" w:type="dxa"/>
            <w:right w:w="108" w:type="dxa"/>
          </w:tblCellMar>
        </w:tblPrEx>
        <w:trPr>
          <w:trHeight w:val="48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粗毛巾</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加厚 60cm×20cm</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800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新亚/三利</w:t>
            </w:r>
          </w:p>
        </w:tc>
      </w:tr>
      <w:tr>
        <w:tblPrEx>
          <w:tblCellMar>
            <w:top w:w="0" w:type="dxa"/>
            <w:left w:w="108" w:type="dxa"/>
            <w:bottom w:w="0" w:type="dxa"/>
            <w:right w:w="108" w:type="dxa"/>
          </w:tblCellMar>
        </w:tblPrEx>
        <w:trPr>
          <w:trHeight w:val="48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全棉毛巾</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全棉100%</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条</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洁丽雅/ 南极人</w:t>
            </w:r>
          </w:p>
        </w:tc>
      </w:tr>
      <w:tr>
        <w:tblPrEx>
          <w:tblCellMar>
            <w:top w:w="0" w:type="dxa"/>
            <w:left w:w="108" w:type="dxa"/>
            <w:bottom w:w="0" w:type="dxa"/>
            <w:right w:w="108" w:type="dxa"/>
          </w:tblCellMar>
        </w:tblPrEx>
        <w:trPr>
          <w:trHeight w:val="48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透明皂</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雕牌102克</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雕牌102克</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块</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800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雕牌/超能</w:t>
            </w:r>
          </w:p>
        </w:tc>
      </w:tr>
      <w:tr>
        <w:tblPrEx>
          <w:tblCellMar>
            <w:top w:w="0" w:type="dxa"/>
            <w:left w:w="108" w:type="dxa"/>
            <w:bottom w:w="0" w:type="dxa"/>
            <w:right w:w="108" w:type="dxa"/>
          </w:tblCellMar>
        </w:tblPrEx>
        <w:trPr>
          <w:trHeight w:val="48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香皂</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115g</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块</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舒肤佳/梦幻</w:t>
            </w:r>
          </w:p>
        </w:tc>
      </w:tr>
      <w:tr>
        <w:tblPrEx>
          <w:tblCellMar>
            <w:top w:w="0" w:type="dxa"/>
            <w:left w:w="108" w:type="dxa"/>
            <w:bottom w:w="0" w:type="dxa"/>
            <w:right w:w="108" w:type="dxa"/>
          </w:tblCellMar>
        </w:tblPrEx>
        <w:trPr>
          <w:trHeight w:val="559"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洗衣粉</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雕牌 去渍强，机油清洗≥500g</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袋</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1500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雕牌/奥妙</w:t>
            </w:r>
          </w:p>
        </w:tc>
      </w:tr>
      <w:tr>
        <w:tblPrEx>
          <w:tblCellMar>
            <w:top w:w="0" w:type="dxa"/>
            <w:left w:w="108" w:type="dxa"/>
            <w:bottom w:w="0" w:type="dxa"/>
            <w:right w:w="108" w:type="dxa"/>
          </w:tblCellMar>
        </w:tblPrEx>
        <w:trPr>
          <w:trHeight w:val="559"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洗涤精</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白猫500g</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白猫≥500g</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瓶</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800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白猫/雕牌</w:t>
            </w:r>
          </w:p>
        </w:tc>
      </w:tr>
      <w:tr>
        <w:tblPrEx>
          <w:tblCellMar>
            <w:top w:w="0" w:type="dxa"/>
            <w:left w:w="108" w:type="dxa"/>
            <w:bottom w:w="0" w:type="dxa"/>
            <w:right w:w="108" w:type="dxa"/>
          </w:tblCellMar>
        </w:tblPrEx>
        <w:trPr>
          <w:trHeight w:val="42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人造革围裙</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80×100cm</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800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宣怡/浩瑾</w:t>
            </w:r>
          </w:p>
        </w:tc>
      </w:tr>
      <w:tr>
        <w:tblPrEx>
          <w:tblCellMar>
            <w:top w:w="0" w:type="dxa"/>
            <w:left w:w="108" w:type="dxa"/>
            <w:bottom w:w="0" w:type="dxa"/>
            <w:right w:w="108" w:type="dxa"/>
          </w:tblCellMar>
        </w:tblPrEx>
        <w:trPr>
          <w:trHeight w:val="42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人造革护袖</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800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宣怡/浩瑾</w:t>
            </w:r>
          </w:p>
        </w:tc>
      </w:tr>
      <w:tr>
        <w:tblPrEx>
          <w:tblCellMar>
            <w:top w:w="0" w:type="dxa"/>
            <w:left w:w="108" w:type="dxa"/>
            <w:bottom w:w="0" w:type="dxa"/>
            <w:right w:w="108" w:type="dxa"/>
          </w:tblCellMar>
        </w:tblPrEx>
        <w:trPr>
          <w:trHeight w:val="42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海飞丝洗发露</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400ML</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瓶</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600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海飞丝</w:t>
            </w:r>
          </w:p>
        </w:tc>
      </w:tr>
      <w:tr>
        <w:tblPrEx>
          <w:tblCellMar>
            <w:top w:w="0" w:type="dxa"/>
            <w:left w:w="108" w:type="dxa"/>
            <w:bottom w:w="0" w:type="dxa"/>
            <w:right w:w="108" w:type="dxa"/>
          </w:tblCellMar>
        </w:tblPrEx>
        <w:trPr>
          <w:trHeight w:val="42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纱  头</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纯棉、白色，整线条棉纱条</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公斤</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600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58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带线耳塞</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3M1270圣诞树型</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xml:space="preserve"> 材质：硅胶</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600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羿科/耳乐保</w:t>
            </w:r>
          </w:p>
        </w:tc>
      </w:tr>
      <w:tr>
        <w:tblPrEx>
          <w:tblCellMar>
            <w:top w:w="0" w:type="dxa"/>
            <w:left w:w="108" w:type="dxa"/>
            <w:bottom w:w="0" w:type="dxa"/>
            <w:right w:w="108" w:type="dxa"/>
          </w:tblCellMar>
        </w:tblPrEx>
        <w:trPr>
          <w:trHeight w:val="73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电工绝缘皮鞋</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提供主流品牌，低帮鞋面优质进口压花牛皮，优质吸汗耐磨里村，双密度聚氨酯鞋底。绝缘6KV检测</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双</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赛固/希玛/卓凯</w:t>
            </w:r>
          </w:p>
        </w:tc>
      </w:tr>
      <w:tr>
        <w:tblPrEx>
          <w:tblCellMar>
            <w:top w:w="0" w:type="dxa"/>
            <w:left w:w="108" w:type="dxa"/>
            <w:bottom w:w="0" w:type="dxa"/>
            <w:right w:w="108" w:type="dxa"/>
          </w:tblCellMar>
        </w:tblPrEx>
        <w:trPr>
          <w:trHeight w:val="942"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耐酸碱皮鞋</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提供主流品牌，要求防砸功能、防静电，低帮鞋面，防砸包头，MD橡胶大底。在多油水，弱酸碱环境中使用寿命大于普通安全鞋。</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双</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赛固/希玛/卓凯</w:t>
            </w:r>
          </w:p>
        </w:tc>
      </w:tr>
      <w:tr>
        <w:tblPrEx>
          <w:tblCellMar>
            <w:top w:w="0" w:type="dxa"/>
            <w:left w:w="108" w:type="dxa"/>
            <w:bottom w:w="0" w:type="dxa"/>
            <w:right w:w="108" w:type="dxa"/>
          </w:tblCellMar>
        </w:tblPrEx>
        <w:trPr>
          <w:trHeight w:val="54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中帮雨靴</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橡胶雨鞋</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双</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上海双钱</w:t>
            </w:r>
            <w:r>
              <w:rPr>
                <w:color w:val="000000"/>
                <w:kern w:val="0"/>
                <w:sz w:val="16"/>
                <w:szCs w:val="16"/>
              </w:rPr>
              <w:t>/</w:t>
            </w:r>
            <w:r>
              <w:rPr>
                <w:rFonts w:hint="eastAsia" w:ascii="宋体" w:hAnsi="宋体" w:cs="宋体"/>
                <w:color w:val="000000"/>
                <w:kern w:val="0"/>
                <w:sz w:val="16"/>
                <w:szCs w:val="16"/>
              </w:rPr>
              <w:t>上海木安</w:t>
            </w:r>
            <w:r>
              <w:rPr>
                <w:color w:val="000000"/>
                <w:kern w:val="0"/>
                <w:sz w:val="16"/>
                <w:szCs w:val="16"/>
              </w:rPr>
              <w:t>/</w:t>
            </w:r>
            <w:r>
              <w:rPr>
                <w:rFonts w:hint="eastAsia" w:ascii="宋体" w:hAnsi="宋体" w:cs="宋体"/>
                <w:color w:val="000000"/>
                <w:kern w:val="0"/>
                <w:sz w:val="16"/>
                <w:szCs w:val="16"/>
              </w:rPr>
              <w:t>回力</w:t>
            </w:r>
          </w:p>
        </w:tc>
      </w:tr>
      <w:tr>
        <w:tblPrEx>
          <w:tblCellMar>
            <w:top w:w="0" w:type="dxa"/>
            <w:left w:w="108" w:type="dxa"/>
            <w:bottom w:w="0" w:type="dxa"/>
            <w:right w:w="108" w:type="dxa"/>
          </w:tblCellMar>
        </w:tblPrEx>
        <w:trPr>
          <w:trHeight w:val="54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长筒雨靴</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橡胶雨鞋</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双</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上海双钱</w:t>
            </w:r>
            <w:r>
              <w:rPr>
                <w:color w:val="000000"/>
                <w:kern w:val="0"/>
                <w:sz w:val="16"/>
                <w:szCs w:val="16"/>
              </w:rPr>
              <w:t>/</w:t>
            </w:r>
            <w:r>
              <w:rPr>
                <w:rFonts w:hint="eastAsia" w:ascii="宋体" w:hAnsi="宋体" w:cs="宋体"/>
                <w:color w:val="000000"/>
                <w:kern w:val="0"/>
                <w:sz w:val="16"/>
                <w:szCs w:val="16"/>
              </w:rPr>
              <w:t>上海木安</w:t>
            </w:r>
            <w:r>
              <w:rPr>
                <w:color w:val="000000"/>
                <w:kern w:val="0"/>
                <w:sz w:val="16"/>
                <w:szCs w:val="16"/>
              </w:rPr>
              <w:t>/</w:t>
            </w:r>
            <w:r>
              <w:rPr>
                <w:rFonts w:hint="eastAsia" w:ascii="宋体" w:hAnsi="宋体" w:cs="宋体"/>
                <w:color w:val="000000"/>
                <w:kern w:val="0"/>
                <w:sz w:val="16"/>
                <w:szCs w:val="16"/>
              </w:rPr>
              <w:t>回力</w:t>
            </w:r>
          </w:p>
        </w:tc>
      </w:tr>
      <w:tr>
        <w:tblPrEx>
          <w:tblCellMar>
            <w:top w:w="0" w:type="dxa"/>
            <w:left w:w="108" w:type="dxa"/>
            <w:bottom w:w="0" w:type="dxa"/>
            <w:right w:w="108" w:type="dxa"/>
          </w:tblCellMar>
        </w:tblPrEx>
        <w:trPr>
          <w:trHeight w:val="40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59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耐酸碱防化靴</w:t>
            </w:r>
          </w:p>
        </w:tc>
        <w:tc>
          <w:tcPr>
            <w:tcW w:w="702"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9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双</w:t>
            </w:r>
          </w:p>
        </w:tc>
        <w:tc>
          <w:tcPr>
            <w:tcW w:w="349"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 xml:space="preserve">30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2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高压绝缘靴</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10KV  纳米新材</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双</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kern w:val="0"/>
                <w:sz w:val="16"/>
                <w:szCs w:val="16"/>
              </w:rPr>
            </w:pPr>
            <w:r>
              <w:rPr>
                <w:rFonts w:hint="eastAsia" w:ascii="宋体" w:hAnsi="宋体" w:cs="宋体"/>
                <w:kern w:val="0"/>
                <w:sz w:val="16"/>
                <w:szCs w:val="16"/>
              </w:rPr>
              <w:t>双安/荣之拓</w:t>
            </w:r>
          </w:p>
        </w:tc>
      </w:tr>
      <w:tr>
        <w:tblPrEx>
          <w:tblCellMar>
            <w:top w:w="0" w:type="dxa"/>
            <w:left w:w="108" w:type="dxa"/>
            <w:bottom w:w="0" w:type="dxa"/>
            <w:right w:w="108" w:type="dxa"/>
          </w:tblCellMar>
        </w:tblPrEx>
        <w:trPr>
          <w:trHeight w:val="42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高压绝缘手套</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12KV</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12KV</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kern w:val="0"/>
                <w:sz w:val="16"/>
                <w:szCs w:val="16"/>
              </w:rPr>
            </w:pPr>
            <w:r>
              <w:rPr>
                <w:rFonts w:hint="eastAsia" w:ascii="宋体" w:hAnsi="宋体" w:cs="宋体"/>
                <w:kern w:val="0"/>
                <w:sz w:val="16"/>
                <w:szCs w:val="16"/>
              </w:rPr>
              <w:t>双安/荣之拓</w:t>
            </w:r>
          </w:p>
        </w:tc>
      </w:tr>
      <w:tr>
        <w:tblPrEx>
          <w:tblCellMar>
            <w:top w:w="0" w:type="dxa"/>
            <w:left w:w="108" w:type="dxa"/>
            <w:bottom w:w="0" w:type="dxa"/>
            <w:right w:w="108" w:type="dxa"/>
          </w:tblCellMar>
        </w:tblPrEx>
        <w:trPr>
          <w:trHeight w:val="124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28</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防护眼罩</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良好的通风系统；面部和鼻梁处额柔软软垫，佩戴舒适；额部磨砂处理，防止上空反射和强光；可与半面罩配合使用；头带可调节，适合不同头形的使用者；</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UVEX/羿科</w:t>
            </w:r>
          </w:p>
        </w:tc>
      </w:tr>
      <w:tr>
        <w:tblPrEx>
          <w:tblCellMar>
            <w:top w:w="0" w:type="dxa"/>
            <w:left w:w="108" w:type="dxa"/>
            <w:bottom w:w="0" w:type="dxa"/>
            <w:right w:w="108" w:type="dxa"/>
          </w:tblCellMar>
        </w:tblPrEx>
        <w:trPr>
          <w:trHeight w:val="37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套装雨衣</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FF0000"/>
                <w:kern w:val="0"/>
                <w:sz w:val="18"/>
                <w:szCs w:val="18"/>
              </w:rPr>
            </w:pPr>
            <w:r>
              <w:rPr>
                <w:rFonts w:hint="eastAsia" w:ascii="宋体" w:hAnsi="宋体" w:cs="宋体"/>
                <w:color w:val="FF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60502604（分体式黄色带反光条）</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天堂</w:t>
            </w:r>
          </w:p>
        </w:tc>
      </w:tr>
      <w:tr>
        <w:tblPrEx>
          <w:tblCellMar>
            <w:top w:w="0" w:type="dxa"/>
            <w:left w:w="108" w:type="dxa"/>
            <w:bottom w:w="0" w:type="dxa"/>
            <w:right w:w="108" w:type="dxa"/>
          </w:tblCellMar>
        </w:tblPrEx>
        <w:trPr>
          <w:trHeight w:val="37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一次性雨衣</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加厚双层分体式</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kern w:val="0"/>
                <w:sz w:val="16"/>
                <w:szCs w:val="16"/>
              </w:rPr>
            </w:pPr>
            <w:r>
              <w:rPr>
                <w:rFonts w:hint="eastAsia" w:ascii="宋体" w:hAnsi="宋体" w:cs="宋体"/>
                <w:kern w:val="0"/>
                <w:sz w:val="16"/>
                <w:szCs w:val="16"/>
              </w:rPr>
              <w:t>威斯乐</w:t>
            </w:r>
          </w:p>
        </w:tc>
      </w:tr>
      <w:tr>
        <w:tblPrEx>
          <w:tblCellMar>
            <w:top w:w="0" w:type="dxa"/>
            <w:left w:w="108" w:type="dxa"/>
            <w:bottom w:w="0" w:type="dxa"/>
            <w:right w:w="108" w:type="dxa"/>
          </w:tblCellMar>
        </w:tblPrEx>
        <w:trPr>
          <w:trHeight w:val="37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31</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3M反光背心</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37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护目镜</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3M  12308</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34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焊工墨镜</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付</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UVEX/羿科</w:t>
            </w:r>
          </w:p>
        </w:tc>
      </w:tr>
      <w:tr>
        <w:tblPrEx>
          <w:tblCellMar>
            <w:top w:w="0" w:type="dxa"/>
            <w:left w:w="108" w:type="dxa"/>
            <w:bottom w:w="0" w:type="dxa"/>
            <w:right w:w="108" w:type="dxa"/>
          </w:tblCellMar>
        </w:tblPrEx>
        <w:trPr>
          <w:trHeight w:val="37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电焊工工作服</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优质加厚帆布</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能盾/邦固</w:t>
            </w:r>
          </w:p>
        </w:tc>
      </w:tr>
      <w:tr>
        <w:tblPrEx>
          <w:tblCellMar>
            <w:top w:w="0" w:type="dxa"/>
            <w:left w:w="108" w:type="dxa"/>
            <w:bottom w:w="0" w:type="dxa"/>
            <w:right w:w="108" w:type="dxa"/>
          </w:tblCellMar>
        </w:tblPrEx>
        <w:trPr>
          <w:trHeight w:val="40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防酸防护服</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MC3000  60501202</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羿科/君御</w:t>
            </w:r>
          </w:p>
        </w:tc>
      </w:tr>
      <w:tr>
        <w:tblPrEx>
          <w:tblCellMar>
            <w:top w:w="0" w:type="dxa"/>
            <w:left w:w="108" w:type="dxa"/>
            <w:bottom w:w="0" w:type="dxa"/>
            <w:right w:w="108" w:type="dxa"/>
          </w:tblCellMar>
        </w:tblPrEx>
        <w:trPr>
          <w:trHeight w:val="39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气胀式工作救生衣</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ZHGQY(T)ZD</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振华ZHGQY(T)ZD</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振华</w:t>
            </w:r>
          </w:p>
        </w:tc>
      </w:tr>
      <w:tr>
        <w:tblPrEx>
          <w:tblCellMar>
            <w:top w:w="0" w:type="dxa"/>
            <w:left w:w="108" w:type="dxa"/>
            <w:bottom w:w="0" w:type="dxa"/>
            <w:right w:w="108" w:type="dxa"/>
          </w:tblCellMar>
        </w:tblPrEx>
        <w:trPr>
          <w:trHeight w:val="499"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37</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船用救生衣</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必须具备船用救生衣产品合格证)GB4303-2008</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5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船用救生衣</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DFY-III</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480x220x460mm 浮力＞155N</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97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39</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救生绳</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需要双环头，采用高强轻质纤维（高强聚乙烯+抗老化剂），强度高、延伸率小、抗击性能好、可漂浮水面、防腐蚀。</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米</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97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水面漂浮救生绳</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MABOO</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主要材料：EPE浮材,高强丙纶长丝线；绳子长30米；绳子直径8mm；绳子前端有安全扣，末端有浮环；有绳包</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根</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57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41</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新型带壳救生圈浮索</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8mm/30米（高强丙纶长丝线）</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8mm/30米（高强丙纶长丝线）</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54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塑料救生圈</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4.3KG 外径76cm 内径46cm</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带CCS船检证书</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5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救生圈自亮浮灯</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PH2701A型</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干电池带CCS证书</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5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医用隔离面罩</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符合GB19082-2009标准中的强制性要求</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5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纱布口罩</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加厚16层，纱布为整片纱布16*14*19cm</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医用16层 14cm×19cm（独立包装）</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长城/客乐</w:t>
            </w:r>
          </w:p>
        </w:tc>
      </w:tr>
      <w:tr>
        <w:tblPrEx>
          <w:tblCellMar>
            <w:top w:w="0" w:type="dxa"/>
            <w:left w:w="108" w:type="dxa"/>
            <w:bottom w:w="0" w:type="dxa"/>
            <w:right w:w="108" w:type="dxa"/>
          </w:tblCellMar>
        </w:tblPrEx>
        <w:trPr>
          <w:trHeight w:val="42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46</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特制口罩</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医用24层</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医用24层 14cm×19cm（独立包装）</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长城/客乐</w:t>
            </w:r>
          </w:p>
        </w:tc>
      </w:tr>
      <w:tr>
        <w:tblPrEx>
          <w:tblCellMar>
            <w:top w:w="0" w:type="dxa"/>
            <w:left w:w="108" w:type="dxa"/>
            <w:bottom w:w="0" w:type="dxa"/>
            <w:right w:w="108" w:type="dxa"/>
          </w:tblCellMar>
        </w:tblPrEx>
        <w:trPr>
          <w:trHeight w:val="42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47</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防尘口罩</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3M9501</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提供原装3M正品</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36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N95口罩</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3M 9132</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挂脖式</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273"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18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49</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防毒面罩</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新护2596</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自吸过滤式防毒口罩，适用于工农业和科研单位中接触有机蒸汽、笨及其同系物、汽油、丙酮、二硫化碳、醚等工作人员佩戴，防毒时间≥45分钟。</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新护</w:t>
            </w:r>
          </w:p>
        </w:tc>
      </w:tr>
      <w:tr>
        <w:tblPrEx>
          <w:tblCellMar>
            <w:top w:w="0" w:type="dxa"/>
            <w:left w:w="108" w:type="dxa"/>
            <w:bottom w:w="0" w:type="dxa"/>
            <w:right w:w="108" w:type="dxa"/>
          </w:tblCellMar>
        </w:tblPrEx>
        <w:trPr>
          <w:trHeight w:val="118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防毒口罩</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自吸过滤式防毒口罩，适用于工农业和科研单位中接触有机蒸汽、笨及其同系物、汽油、丙酮、二硫化碳、醚等工作人员佩戴，防毒时间≥45分钟。</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3M/羿科</w:t>
            </w:r>
          </w:p>
        </w:tc>
      </w:tr>
      <w:tr>
        <w:tblPrEx>
          <w:tblCellMar>
            <w:top w:w="0" w:type="dxa"/>
            <w:left w:w="108" w:type="dxa"/>
            <w:bottom w:w="0" w:type="dxa"/>
            <w:right w:w="108" w:type="dxa"/>
          </w:tblCellMar>
        </w:tblPrEx>
        <w:trPr>
          <w:trHeight w:val="42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51</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大衣保安制服</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FF0000"/>
                <w:kern w:val="0"/>
                <w:sz w:val="16"/>
                <w:szCs w:val="16"/>
              </w:rPr>
            </w:pPr>
            <w:r>
              <w:rPr>
                <w:rFonts w:hint="eastAsia" w:ascii="宋体" w:hAnsi="宋体" w:cs="宋体"/>
                <w:color w:val="FF0000"/>
                <w:kern w:val="0"/>
                <w:sz w:val="16"/>
                <w:szCs w:val="16"/>
              </w:rPr>
              <w:t>　</w:t>
            </w:r>
          </w:p>
        </w:tc>
      </w:tr>
      <w:tr>
        <w:tblPrEx>
          <w:tblCellMar>
            <w:top w:w="0" w:type="dxa"/>
            <w:left w:w="108" w:type="dxa"/>
            <w:bottom w:w="0" w:type="dxa"/>
            <w:right w:w="108" w:type="dxa"/>
          </w:tblCellMar>
        </w:tblPrEx>
        <w:trPr>
          <w:trHeight w:val="45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52</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自吸过滤式防毒面具</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小号3M6100，提供原装3M正品</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小号3M6100，提供原装3M正品</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45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53</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自吸过滤式防毒面具</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中号3M6200，提供原装3M正品</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中号3M6200，提供原装3M正品</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45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自吸过滤式防毒面具</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大号3M6300，提供原装3M正品</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大号3M6300，提供原装3M正品</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34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55</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滤毒盒</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3M6005CN，提供原装3M正品</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3M6005CN，提供原装3M正品</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34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56</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滤毒盒</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3M6006CN，提供原装3M正品</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3M6006CN，提供原装3M正品</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3M</w:t>
            </w:r>
          </w:p>
        </w:tc>
      </w:tr>
      <w:tr>
        <w:tblPrEx>
          <w:tblCellMar>
            <w:top w:w="0" w:type="dxa"/>
            <w:left w:w="108" w:type="dxa"/>
            <w:bottom w:w="0" w:type="dxa"/>
            <w:right w:w="108" w:type="dxa"/>
          </w:tblCellMar>
        </w:tblPrEx>
        <w:trPr>
          <w:trHeight w:val="27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过滤式消防自救呼吸器</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TZL30</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执行标准：GB21976.7-2012</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欣达</w:t>
            </w:r>
          </w:p>
        </w:tc>
      </w:tr>
      <w:tr>
        <w:tblPrEx>
          <w:tblCellMar>
            <w:top w:w="0" w:type="dxa"/>
            <w:left w:w="108" w:type="dxa"/>
            <w:bottom w:w="0" w:type="dxa"/>
            <w:right w:w="108" w:type="dxa"/>
          </w:tblCellMar>
        </w:tblPrEx>
        <w:trPr>
          <w:trHeight w:val="27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58</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速差自控式防坠器</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3米</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3米</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欣达/力士</w:t>
            </w:r>
          </w:p>
        </w:tc>
      </w:tr>
      <w:tr>
        <w:tblPrEx>
          <w:tblCellMar>
            <w:top w:w="0" w:type="dxa"/>
            <w:left w:w="108" w:type="dxa"/>
            <w:bottom w:w="0" w:type="dxa"/>
            <w:right w:w="108" w:type="dxa"/>
          </w:tblCellMar>
        </w:tblPrEx>
        <w:trPr>
          <w:trHeight w:val="27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59</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速差自控式防坠器</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5米</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5米</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欣达/力士</w:t>
            </w:r>
          </w:p>
        </w:tc>
      </w:tr>
      <w:tr>
        <w:tblPrEx>
          <w:tblCellMar>
            <w:top w:w="0" w:type="dxa"/>
            <w:left w:w="108" w:type="dxa"/>
            <w:bottom w:w="0" w:type="dxa"/>
            <w:right w:w="108" w:type="dxa"/>
          </w:tblCellMar>
        </w:tblPrEx>
        <w:trPr>
          <w:trHeight w:val="42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速差自控防坠器</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G-J</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高空作业7米</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20"/>
              </w:rPr>
            </w:pPr>
            <w:r>
              <w:rPr>
                <w:rFonts w:hint="eastAsia" w:ascii="宋体" w:hAnsi="宋体" w:cs="宋体"/>
                <w:color w:val="000000"/>
                <w:kern w:val="0"/>
                <w:sz w:val="20"/>
              </w:rPr>
              <w:t>10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欣达/力士</w:t>
            </w:r>
          </w:p>
        </w:tc>
      </w:tr>
      <w:tr>
        <w:tblPrEx>
          <w:tblCellMar>
            <w:top w:w="0" w:type="dxa"/>
            <w:left w:w="108" w:type="dxa"/>
            <w:bottom w:w="0" w:type="dxa"/>
            <w:right w:w="108" w:type="dxa"/>
          </w:tblCellMar>
        </w:tblPrEx>
        <w:trPr>
          <w:trHeight w:val="420"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61</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雷锋帽</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顶</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FF0000"/>
                <w:kern w:val="0"/>
                <w:sz w:val="16"/>
                <w:szCs w:val="16"/>
              </w:rPr>
            </w:pPr>
            <w:r>
              <w:rPr>
                <w:rFonts w:hint="eastAsia" w:ascii="宋体" w:hAnsi="宋体" w:cs="宋体"/>
                <w:color w:val="FF0000"/>
                <w:kern w:val="0"/>
                <w:sz w:val="16"/>
                <w:szCs w:val="16"/>
              </w:rPr>
              <w:t>　</w:t>
            </w:r>
          </w:p>
        </w:tc>
      </w:tr>
      <w:tr>
        <w:tblPrEx>
          <w:tblCellMar>
            <w:top w:w="0" w:type="dxa"/>
            <w:left w:w="108" w:type="dxa"/>
            <w:bottom w:w="0" w:type="dxa"/>
            <w:right w:w="108" w:type="dxa"/>
          </w:tblCellMar>
        </w:tblPrEx>
        <w:trPr>
          <w:trHeight w:val="115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62</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安全帽 白色</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顶</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梅思安/羿科/华信</w:t>
            </w:r>
          </w:p>
        </w:tc>
      </w:tr>
      <w:tr>
        <w:tblPrEx>
          <w:tblCellMar>
            <w:top w:w="0" w:type="dxa"/>
            <w:left w:w="108" w:type="dxa"/>
            <w:bottom w:w="0" w:type="dxa"/>
            <w:right w:w="108" w:type="dxa"/>
          </w:tblCellMar>
        </w:tblPrEx>
        <w:trPr>
          <w:trHeight w:val="115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63</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安全帽 黄色</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顶</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梅思安/羿科/华信</w:t>
            </w:r>
          </w:p>
        </w:tc>
      </w:tr>
      <w:tr>
        <w:tblPrEx>
          <w:tblCellMar>
            <w:top w:w="0" w:type="dxa"/>
            <w:left w:w="108" w:type="dxa"/>
            <w:bottom w:w="0" w:type="dxa"/>
            <w:right w:w="108" w:type="dxa"/>
          </w:tblCellMar>
        </w:tblPrEx>
        <w:trPr>
          <w:trHeight w:val="115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安全帽  橘色</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顶</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梅思安/羿科/华信</w:t>
            </w:r>
          </w:p>
        </w:tc>
      </w:tr>
      <w:tr>
        <w:tblPrEx>
          <w:tblCellMar>
            <w:top w:w="0" w:type="dxa"/>
            <w:left w:w="108" w:type="dxa"/>
            <w:bottom w:w="0" w:type="dxa"/>
            <w:right w:w="108" w:type="dxa"/>
          </w:tblCellMar>
        </w:tblPrEx>
        <w:trPr>
          <w:trHeight w:val="115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65</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安全帽 大红</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Y类安全帽，“V”字型，ABS材质，插扣式帽衬，需符合GB2511-2007《安全帽》标准、GB11651-2008《个体防护装备选用规范》,需定制LOGO。</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顶</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梅思安/羿科/华信</w:t>
            </w:r>
          </w:p>
        </w:tc>
      </w:tr>
      <w:tr>
        <w:tblPrEx>
          <w:tblCellMar>
            <w:top w:w="0" w:type="dxa"/>
            <w:left w:w="108" w:type="dxa"/>
            <w:bottom w:w="0" w:type="dxa"/>
            <w:right w:w="108" w:type="dxa"/>
          </w:tblCellMar>
        </w:tblPrEx>
        <w:trPr>
          <w:trHeight w:val="46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66</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安全帽衬</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只</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梅思安/羿科/华信</w:t>
            </w:r>
          </w:p>
        </w:tc>
      </w:tr>
      <w:tr>
        <w:tblPrEx>
          <w:tblCellMar>
            <w:top w:w="0" w:type="dxa"/>
            <w:left w:w="108" w:type="dxa"/>
            <w:bottom w:w="0" w:type="dxa"/>
            <w:right w:w="108" w:type="dxa"/>
          </w:tblCellMar>
        </w:tblPrEx>
        <w:trPr>
          <w:trHeight w:val="345" w:hRule="atLeast"/>
        </w:trPr>
        <w:tc>
          <w:tcPr>
            <w:tcW w:w="272" w:type="pc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67</w:t>
            </w:r>
          </w:p>
        </w:tc>
        <w:tc>
          <w:tcPr>
            <w:tcW w:w="593"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安全帽系带</w:t>
            </w:r>
          </w:p>
        </w:tc>
        <w:tc>
          <w:tcPr>
            <w:tcW w:w="702"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47"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95"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49"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73"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273" w:type="pct"/>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DFKai-SB" w:hAnsi="DFKai-SB" w:eastAsia="DFKai-SB" w:cs="宋体"/>
                <w:color w:val="000000"/>
                <w:kern w:val="0"/>
                <w:sz w:val="16"/>
                <w:szCs w:val="16"/>
              </w:rPr>
            </w:pPr>
            <w:r>
              <w:rPr>
                <w:rFonts w:hint="eastAsia" w:ascii="DFKai-SB" w:hAnsi="DFKai-SB" w:eastAsia="DFKai-SB" w:cs="宋体"/>
                <w:color w:val="000000"/>
                <w:kern w:val="0"/>
                <w:sz w:val="16"/>
                <w:szCs w:val="16"/>
              </w:rPr>
              <w:t>　</w:t>
            </w:r>
          </w:p>
        </w:tc>
        <w:tc>
          <w:tcPr>
            <w:tcW w:w="1091" w:type="pct"/>
            <w:tcBorders>
              <w:top w:val="nil"/>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梅思安/羿科/华信</w:t>
            </w:r>
          </w:p>
        </w:tc>
      </w:tr>
      <w:tr>
        <w:tblPrEx>
          <w:tblCellMar>
            <w:top w:w="0" w:type="dxa"/>
            <w:left w:w="108" w:type="dxa"/>
            <w:bottom w:w="0" w:type="dxa"/>
            <w:right w:w="108" w:type="dxa"/>
          </w:tblCellMar>
        </w:tblPrEx>
        <w:trPr>
          <w:trHeight w:val="600" w:hRule="atLeast"/>
        </w:trPr>
        <w:tc>
          <w:tcPr>
            <w:tcW w:w="271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宋体" w:hAnsi="宋体" w:cs="宋体"/>
                <w:kern w:val="0"/>
                <w:szCs w:val="21"/>
              </w:rPr>
            </w:pPr>
            <w:r>
              <w:rPr>
                <w:rFonts w:hint="eastAsia" w:ascii="宋体" w:hAnsi="宋体" w:cs="宋体"/>
                <w:kern w:val="0"/>
                <w:szCs w:val="21"/>
              </w:rPr>
              <w:t xml:space="preserve">以上合计总价（小写）： </w:t>
            </w:r>
          </w:p>
        </w:tc>
        <w:tc>
          <w:tcPr>
            <w:tcW w:w="2283" w:type="pct"/>
            <w:gridSpan w:val="5"/>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80" w:hRule="atLeast"/>
        </w:trPr>
        <w:tc>
          <w:tcPr>
            <w:tcW w:w="271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left"/>
              <w:rPr>
                <w:rFonts w:ascii="宋体" w:hAnsi="宋体" w:cs="宋体"/>
                <w:kern w:val="0"/>
                <w:szCs w:val="21"/>
              </w:rPr>
            </w:pPr>
            <w:r>
              <w:rPr>
                <w:rFonts w:hint="eastAsia" w:ascii="宋体" w:hAnsi="宋体" w:cs="宋体"/>
                <w:kern w:val="0"/>
                <w:szCs w:val="21"/>
              </w:rPr>
              <w:t>交货期：合同签订生效通知送货后**天内</w:t>
            </w:r>
          </w:p>
        </w:tc>
        <w:tc>
          <w:tcPr>
            <w:tcW w:w="2283" w:type="pct"/>
            <w:gridSpan w:val="5"/>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kern w:val="0"/>
                <w:sz w:val="18"/>
                <w:szCs w:val="18"/>
              </w:rPr>
            </w:pPr>
          </w:p>
        </w:tc>
      </w:tr>
    </w:tbl>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pStyle w:val="2"/>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3"/>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hint="eastAsia" w:ascii="方正黑体_GBK" w:hAnsi="方正黑体_GBK" w:eastAsia="方正仿宋简体" w:cs="方正黑体_GBK"/>
          <w:b w:val="0"/>
          <w:lang w:eastAsia="zh-CN"/>
        </w:rPr>
      </w:pPr>
      <w:r>
        <w:rPr>
          <w:rFonts w:hint="eastAsia" w:ascii="方正仿宋简体" w:hAnsi="方正仿宋简体" w:eastAsia="方正仿宋简体" w:cs="方正仿宋简体"/>
          <w:kern w:val="1"/>
        </w:rPr>
        <w:t>附件2</w:t>
      </w:r>
      <w:r>
        <w:rPr>
          <w:rFonts w:hint="eastAsia" w:ascii="方正仿宋简体" w:hAnsi="方正仿宋简体" w:eastAsia="方正仿宋简体" w:cs="方正仿宋简体"/>
          <w:kern w:val="1"/>
          <w:lang w:eastAsia="zh-CN"/>
        </w:rPr>
        <w:t>：</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2"/>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附件3：</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买受人：镇江海纳川物流产业发展有限责任公司或子公司（江苏兴普物贸有限公司、镇江海纳川公铁运输有限公司）：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tbl>
      <w:tblPr>
        <w:tblStyle w:val="11"/>
        <w:tblpPr w:leftFromText="180" w:rightFromText="180" w:vertAnchor="text" w:horzAnchor="margin" w:tblpY="-363"/>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91"/>
        <w:gridCol w:w="1435"/>
        <w:gridCol w:w="1902"/>
        <w:gridCol w:w="556"/>
        <w:gridCol w:w="590"/>
        <w:gridCol w:w="1180"/>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83"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291"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435"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1902"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56"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90"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80" w:type="dxa"/>
            <w:vAlign w:val="center"/>
          </w:tcPr>
          <w:p>
            <w:pPr>
              <w:widowControl/>
              <w:spacing w:line="0" w:lineRule="atLeast"/>
              <w:jc w:val="center"/>
              <w:rPr>
                <w:rFonts w:ascii="仿宋" w:hAnsi="仿宋" w:eastAsia="仿宋" w:cs="仿宋"/>
                <w:sz w:val="24"/>
                <w:szCs w:val="24"/>
              </w:rPr>
            </w:pPr>
            <w:r>
              <w:rPr>
                <w:rFonts w:hint="eastAsia" w:ascii="仿宋" w:hAnsi="仿宋" w:eastAsia="仿宋" w:cs="仿宋"/>
                <w:sz w:val="24"/>
                <w:szCs w:val="24"/>
              </w:rPr>
              <w:t>单价  （含税）</w:t>
            </w:r>
          </w:p>
        </w:tc>
        <w:tc>
          <w:tcPr>
            <w:tcW w:w="1181" w:type="dxa"/>
            <w:vAlign w:val="center"/>
          </w:tcPr>
          <w:p>
            <w:pPr>
              <w:widowControl/>
              <w:spacing w:line="0" w:lineRule="atLeast"/>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683"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291" w:type="dxa"/>
            <w:vAlign w:val="center"/>
          </w:tcPr>
          <w:p>
            <w:pPr>
              <w:widowControl/>
              <w:jc w:val="center"/>
              <w:rPr>
                <w:rFonts w:ascii="方正仿宋简体" w:hAnsi="方正仿宋简体" w:eastAsia="方正仿宋简体" w:cs="方正仿宋简体"/>
                <w:sz w:val="18"/>
                <w:szCs w:val="18"/>
              </w:rPr>
            </w:pPr>
          </w:p>
        </w:tc>
        <w:tc>
          <w:tcPr>
            <w:tcW w:w="1435" w:type="dxa"/>
            <w:vAlign w:val="center"/>
          </w:tcPr>
          <w:p>
            <w:pPr>
              <w:widowControl/>
              <w:jc w:val="center"/>
              <w:rPr>
                <w:rFonts w:ascii="方正仿宋简体" w:hAnsi="方正仿宋简体" w:eastAsia="方正仿宋简体" w:cs="方正仿宋简体"/>
                <w:sz w:val="18"/>
                <w:szCs w:val="18"/>
              </w:rPr>
            </w:pPr>
          </w:p>
        </w:tc>
        <w:tc>
          <w:tcPr>
            <w:tcW w:w="1902" w:type="dxa"/>
            <w:vAlign w:val="center"/>
          </w:tcPr>
          <w:p>
            <w:pPr>
              <w:widowControl/>
              <w:jc w:val="center"/>
              <w:rPr>
                <w:rFonts w:ascii="方正仿宋简体" w:hAnsi="方正仿宋简体" w:eastAsia="方正仿宋简体" w:cs="方正仿宋简体"/>
                <w:sz w:val="18"/>
                <w:szCs w:val="18"/>
              </w:rPr>
            </w:pPr>
          </w:p>
        </w:tc>
        <w:tc>
          <w:tcPr>
            <w:tcW w:w="556" w:type="dxa"/>
            <w:vAlign w:val="center"/>
          </w:tcPr>
          <w:p>
            <w:pPr>
              <w:widowControl/>
              <w:jc w:val="center"/>
              <w:rPr>
                <w:rFonts w:ascii="方正仿宋简体" w:hAnsi="方正仿宋简体" w:eastAsia="方正仿宋简体" w:cs="方正仿宋简体"/>
                <w:sz w:val="18"/>
                <w:szCs w:val="18"/>
              </w:rPr>
            </w:pPr>
          </w:p>
        </w:tc>
        <w:tc>
          <w:tcPr>
            <w:tcW w:w="590" w:type="dxa"/>
            <w:vAlign w:val="center"/>
          </w:tcPr>
          <w:p>
            <w:pPr>
              <w:widowControl/>
              <w:jc w:val="center"/>
              <w:rPr>
                <w:rFonts w:ascii="方正仿宋简体" w:hAnsi="方正仿宋简体" w:eastAsia="方正仿宋简体" w:cs="方正仿宋简体"/>
                <w:sz w:val="18"/>
                <w:szCs w:val="18"/>
              </w:rPr>
            </w:pPr>
          </w:p>
        </w:tc>
        <w:tc>
          <w:tcPr>
            <w:tcW w:w="1180" w:type="dxa"/>
            <w:vAlign w:val="center"/>
          </w:tcPr>
          <w:p>
            <w:pPr>
              <w:widowControl/>
              <w:jc w:val="center"/>
              <w:rPr>
                <w:rFonts w:ascii="仿宋" w:hAnsi="仿宋" w:eastAsia="仿宋" w:cs="仿宋"/>
                <w:sz w:val="24"/>
                <w:szCs w:val="24"/>
              </w:rPr>
            </w:pPr>
          </w:p>
        </w:tc>
        <w:tc>
          <w:tcPr>
            <w:tcW w:w="1181"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3"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291" w:type="dxa"/>
            <w:vAlign w:val="center"/>
          </w:tcPr>
          <w:p>
            <w:pPr>
              <w:widowControl/>
              <w:jc w:val="center"/>
              <w:rPr>
                <w:rFonts w:ascii="方正仿宋简体" w:hAnsi="方正仿宋简体" w:eastAsia="方正仿宋简体" w:cs="方正仿宋简体"/>
                <w:sz w:val="18"/>
                <w:szCs w:val="18"/>
              </w:rPr>
            </w:pPr>
          </w:p>
        </w:tc>
        <w:tc>
          <w:tcPr>
            <w:tcW w:w="1435" w:type="dxa"/>
            <w:vAlign w:val="center"/>
          </w:tcPr>
          <w:p>
            <w:pPr>
              <w:widowControl/>
              <w:jc w:val="center"/>
              <w:rPr>
                <w:rFonts w:ascii="方正仿宋简体" w:hAnsi="方正仿宋简体" w:eastAsia="方正仿宋简体" w:cs="方正仿宋简体"/>
                <w:sz w:val="18"/>
                <w:szCs w:val="18"/>
              </w:rPr>
            </w:pPr>
          </w:p>
        </w:tc>
        <w:tc>
          <w:tcPr>
            <w:tcW w:w="1902" w:type="dxa"/>
            <w:vAlign w:val="center"/>
          </w:tcPr>
          <w:p>
            <w:pPr>
              <w:widowControl/>
              <w:jc w:val="center"/>
              <w:rPr>
                <w:rFonts w:ascii="方正仿宋简体" w:hAnsi="方正仿宋简体" w:eastAsia="方正仿宋简体" w:cs="方正仿宋简体"/>
                <w:sz w:val="18"/>
                <w:szCs w:val="18"/>
              </w:rPr>
            </w:pPr>
          </w:p>
        </w:tc>
        <w:tc>
          <w:tcPr>
            <w:tcW w:w="556" w:type="dxa"/>
            <w:vAlign w:val="center"/>
          </w:tcPr>
          <w:p>
            <w:pPr>
              <w:widowControl/>
              <w:jc w:val="center"/>
              <w:rPr>
                <w:rFonts w:ascii="方正仿宋简体" w:hAnsi="方正仿宋简体" w:eastAsia="方正仿宋简体" w:cs="方正仿宋简体"/>
                <w:sz w:val="18"/>
                <w:szCs w:val="18"/>
              </w:rPr>
            </w:pPr>
          </w:p>
        </w:tc>
        <w:tc>
          <w:tcPr>
            <w:tcW w:w="590" w:type="dxa"/>
            <w:vAlign w:val="center"/>
          </w:tcPr>
          <w:p>
            <w:pPr>
              <w:widowControl/>
              <w:jc w:val="center"/>
              <w:rPr>
                <w:rFonts w:ascii="方正仿宋简体" w:hAnsi="方正仿宋简体" w:eastAsia="方正仿宋简体" w:cs="方正仿宋简体"/>
                <w:sz w:val="18"/>
                <w:szCs w:val="18"/>
              </w:rPr>
            </w:pPr>
          </w:p>
        </w:tc>
        <w:tc>
          <w:tcPr>
            <w:tcW w:w="1180" w:type="dxa"/>
            <w:vAlign w:val="center"/>
          </w:tcPr>
          <w:p>
            <w:pPr>
              <w:widowControl/>
              <w:jc w:val="center"/>
              <w:rPr>
                <w:rFonts w:ascii="仿宋" w:hAnsi="仿宋" w:eastAsia="仿宋" w:cs="仿宋"/>
                <w:sz w:val="24"/>
                <w:szCs w:val="24"/>
              </w:rPr>
            </w:pPr>
          </w:p>
        </w:tc>
        <w:tc>
          <w:tcPr>
            <w:tcW w:w="1181"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311"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507"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11"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 %</w:t>
            </w:r>
          </w:p>
        </w:tc>
        <w:tc>
          <w:tcPr>
            <w:tcW w:w="3507" w:type="dxa"/>
            <w:gridSpan w:val="4"/>
            <w:vAlign w:val="center"/>
          </w:tcPr>
          <w:p>
            <w:pPr>
              <w:widowControl/>
              <w:spacing w:line="0" w:lineRule="atLeast"/>
              <w:jc w:val="left"/>
              <w:rPr>
                <w:rFonts w:ascii="仿宋" w:hAnsi="仿宋" w:eastAsia="仿宋" w:cs="仿宋"/>
                <w:sz w:val="24"/>
                <w:szCs w:val="24"/>
              </w:rPr>
            </w:pPr>
            <w:r>
              <w:rPr>
                <w:rFonts w:hint="eastAsia" w:ascii="仿宋" w:hAnsi="仿宋" w:eastAsia="仿宋" w:cs="仿宋"/>
                <w:sz w:val="24"/>
                <w:szCs w:val="24"/>
              </w:rPr>
              <w:t>到货期：合同签订生效通知送货后**天内</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标书外且市场单价不足三千元的材料，出卖人同意按买受人</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市场调研的最低价予以供货。有效期：2024年1月1日 至 </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2024年 12月 31日。</w:t>
      </w:r>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乙方（盖章）：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单位地址：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电话： </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开户行：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r>
    </w:tbl>
    <w:p>
      <w:pPr>
        <w:spacing w:line="600" w:lineRule="exact"/>
        <w:ind w:left="319" w:leftChars="152" w:firstLine="320" w:firstLineChars="100"/>
        <w:jc w:val="left"/>
      </w:pPr>
      <w:r>
        <w:rPr>
          <w:rFonts w:hint="eastAsia" w:ascii="方正仿宋简体" w:hAnsi="方正仿宋简体" w:eastAsia="方正仿宋简体" w:cs="方正仿宋简体"/>
          <w:sz w:val="32"/>
          <w:szCs w:val="32"/>
        </w:rPr>
        <w:t>本页为镇江海纳川物流产业发展有限责任公司或子公司（江苏兴普物贸有限公司、镇江海纳川公铁运输有限公司）与***公司于****年*月*日签订的《产品买卖合同》（编号：</w:t>
      </w:r>
      <w:r>
        <w:rPr>
          <w:rFonts w:hint="eastAsia" w:ascii="微软雅黑" w:hAnsi="微软雅黑" w:eastAsia="微软雅黑"/>
          <w:color w:val="333333"/>
          <w:sz w:val="26"/>
          <w:szCs w:val="26"/>
          <w:shd w:val="clear" w:color="auto" w:fill="FFFFFF"/>
        </w:rPr>
        <w:t>HJHB-E-202*-****</w:t>
      </w:r>
      <w:r>
        <w:rPr>
          <w:rFonts w:hint="eastAsia" w:ascii="方正仿宋简体" w:hAnsi="方正仿宋简体" w:eastAsia="方正仿宋简体" w:cs="方正仿宋简体"/>
          <w:sz w:val="32"/>
          <w:szCs w:val="32"/>
        </w:rPr>
        <w:t>）合同签章页。</w:t>
      </w:r>
    </w:p>
    <w:sectPr>
      <w:footerReference r:id="rId3"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DFKai-SB">
    <w:altName w:val="Microsoft JhengHei Light"/>
    <w:panose1 w:val="03000509000000000000"/>
    <w:charset w:val="88"/>
    <w:family w:val="script"/>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13</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00FF3"/>
    <w:rsid w:val="00004172"/>
    <w:rsid w:val="00030F87"/>
    <w:rsid w:val="000310BC"/>
    <w:rsid w:val="0003693D"/>
    <w:rsid w:val="0004601B"/>
    <w:rsid w:val="000605A4"/>
    <w:rsid w:val="00063E06"/>
    <w:rsid w:val="000727B0"/>
    <w:rsid w:val="000A22DB"/>
    <w:rsid w:val="000C1845"/>
    <w:rsid w:val="000C23F2"/>
    <w:rsid w:val="000D6A23"/>
    <w:rsid w:val="000F7DBC"/>
    <w:rsid w:val="001126FD"/>
    <w:rsid w:val="00113915"/>
    <w:rsid w:val="00115EEC"/>
    <w:rsid w:val="001260B7"/>
    <w:rsid w:val="00151C5B"/>
    <w:rsid w:val="00160290"/>
    <w:rsid w:val="00166793"/>
    <w:rsid w:val="0018169F"/>
    <w:rsid w:val="0018234A"/>
    <w:rsid w:val="001915A1"/>
    <w:rsid w:val="00193418"/>
    <w:rsid w:val="0019402B"/>
    <w:rsid w:val="00194A83"/>
    <w:rsid w:val="00196EA5"/>
    <w:rsid w:val="001A7FE6"/>
    <w:rsid w:val="001C3F61"/>
    <w:rsid w:val="001F16BE"/>
    <w:rsid w:val="00210C67"/>
    <w:rsid w:val="002133E5"/>
    <w:rsid w:val="0024696A"/>
    <w:rsid w:val="002A76F8"/>
    <w:rsid w:val="002B3E65"/>
    <w:rsid w:val="002D74EC"/>
    <w:rsid w:val="002E33CA"/>
    <w:rsid w:val="002F1C73"/>
    <w:rsid w:val="002F51AC"/>
    <w:rsid w:val="002F66BD"/>
    <w:rsid w:val="00310008"/>
    <w:rsid w:val="0031037C"/>
    <w:rsid w:val="00325814"/>
    <w:rsid w:val="00331F42"/>
    <w:rsid w:val="0033728E"/>
    <w:rsid w:val="00355E41"/>
    <w:rsid w:val="003732C8"/>
    <w:rsid w:val="00373509"/>
    <w:rsid w:val="00380BAA"/>
    <w:rsid w:val="0038382E"/>
    <w:rsid w:val="00383D99"/>
    <w:rsid w:val="00384194"/>
    <w:rsid w:val="00392332"/>
    <w:rsid w:val="00394D6B"/>
    <w:rsid w:val="003A1592"/>
    <w:rsid w:val="003A5A26"/>
    <w:rsid w:val="003A6ED2"/>
    <w:rsid w:val="003B4E51"/>
    <w:rsid w:val="003B7EDC"/>
    <w:rsid w:val="003C384A"/>
    <w:rsid w:val="003C51EF"/>
    <w:rsid w:val="00413897"/>
    <w:rsid w:val="00422B7F"/>
    <w:rsid w:val="00423C19"/>
    <w:rsid w:val="00436FD6"/>
    <w:rsid w:val="00442321"/>
    <w:rsid w:val="004424E8"/>
    <w:rsid w:val="00460693"/>
    <w:rsid w:val="00466243"/>
    <w:rsid w:val="00466AC7"/>
    <w:rsid w:val="004863FB"/>
    <w:rsid w:val="004875EB"/>
    <w:rsid w:val="004975D5"/>
    <w:rsid w:val="004C1280"/>
    <w:rsid w:val="004C289D"/>
    <w:rsid w:val="004C7E90"/>
    <w:rsid w:val="004D194F"/>
    <w:rsid w:val="004E3CCE"/>
    <w:rsid w:val="004E71BF"/>
    <w:rsid w:val="004F5E27"/>
    <w:rsid w:val="00513711"/>
    <w:rsid w:val="00527733"/>
    <w:rsid w:val="0053268D"/>
    <w:rsid w:val="00535B87"/>
    <w:rsid w:val="00597512"/>
    <w:rsid w:val="005D4F71"/>
    <w:rsid w:val="006074D3"/>
    <w:rsid w:val="0061433F"/>
    <w:rsid w:val="00617C8D"/>
    <w:rsid w:val="006734DC"/>
    <w:rsid w:val="0067432C"/>
    <w:rsid w:val="00676674"/>
    <w:rsid w:val="00677138"/>
    <w:rsid w:val="006835A9"/>
    <w:rsid w:val="00693CB5"/>
    <w:rsid w:val="006957FE"/>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9C8"/>
    <w:rsid w:val="007E6E47"/>
    <w:rsid w:val="007F24D9"/>
    <w:rsid w:val="00816BFD"/>
    <w:rsid w:val="00826C86"/>
    <w:rsid w:val="0083404A"/>
    <w:rsid w:val="008362AB"/>
    <w:rsid w:val="00837548"/>
    <w:rsid w:val="00842B41"/>
    <w:rsid w:val="00850BC8"/>
    <w:rsid w:val="00856599"/>
    <w:rsid w:val="008620AB"/>
    <w:rsid w:val="00863924"/>
    <w:rsid w:val="00882A3F"/>
    <w:rsid w:val="008C785B"/>
    <w:rsid w:val="008D2F65"/>
    <w:rsid w:val="008D5377"/>
    <w:rsid w:val="008E45F4"/>
    <w:rsid w:val="008F6730"/>
    <w:rsid w:val="00900A5B"/>
    <w:rsid w:val="00907A37"/>
    <w:rsid w:val="0091028A"/>
    <w:rsid w:val="00911E5D"/>
    <w:rsid w:val="0093613E"/>
    <w:rsid w:val="0094267E"/>
    <w:rsid w:val="00975ECA"/>
    <w:rsid w:val="00981E93"/>
    <w:rsid w:val="009A29A7"/>
    <w:rsid w:val="009B1D52"/>
    <w:rsid w:val="009C12B5"/>
    <w:rsid w:val="009C6D61"/>
    <w:rsid w:val="009C7CE7"/>
    <w:rsid w:val="009D1883"/>
    <w:rsid w:val="009D21BB"/>
    <w:rsid w:val="00A00A42"/>
    <w:rsid w:val="00A30621"/>
    <w:rsid w:val="00A61114"/>
    <w:rsid w:val="00A63D7F"/>
    <w:rsid w:val="00A7381A"/>
    <w:rsid w:val="00A7648E"/>
    <w:rsid w:val="00A8445B"/>
    <w:rsid w:val="00AB559A"/>
    <w:rsid w:val="00AB6095"/>
    <w:rsid w:val="00AC569D"/>
    <w:rsid w:val="00AC6174"/>
    <w:rsid w:val="00AE0787"/>
    <w:rsid w:val="00AF29F9"/>
    <w:rsid w:val="00B01341"/>
    <w:rsid w:val="00B02837"/>
    <w:rsid w:val="00B353E5"/>
    <w:rsid w:val="00B37D99"/>
    <w:rsid w:val="00B51C96"/>
    <w:rsid w:val="00B7406B"/>
    <w:rsid w:val="00B74619"/>
    <w:rsid w:val="00B77050"/>
    <w:rsid w:val="00B82CED"/>
    <w:rsid w:val="00B85BD2"/>
    <w:rsid w:val="00BD78FB"/>
    <w:rsid w:val="00BF2809"/>
    <w:rsid w:val="00C23F52"/>
    <w:rsid w:val="00C258E8"/>
    <w:rsid w:val="00C41533"/>
    <w:rsid w:val="00C56465"/>
    <w:rsid w:val="00C743A3"/>
    <w:rsid w:val="00C92F94"/>
    <w:rsid w:val="00C97E7F"/>
    <w:rsid w:val="00CE0CB9"/>
    <w:rsid w:val="00CF2961"/>
    <w:rsid w:val="00D24639"/>
    <w:rsid w:val="00D32CC0"/>
    <w:rsid w:val="00D330F2"/>
    <w:rsid w:val="00D50BEE"/>
    <w:rsid w:val="00D74586"/>
    <w:rsid w:val="00DA002C"/>
    <w:rsid w:val="00DD194E"/>
    <w:rsid w:val="00DE2783"/>
    <w:rsid w:val="00DF0551"/>
    <w:rsid w:val="00E45A9C"/>
    <w:rsid w:val="00E47AA5"/>
    <w:rsid w:val="00E50D02"/>
    <w:rsid w:val="00E74639"/>
    <w:rsid w:val="00E9659A"/>
    <w:rsid w:val="00EB7745"/>
    <w:rsid w:val="00ED1B47"/>
    <w:rsid w:val="00ED3007"/>
    <w:rsid w:val="00ED4ABB"/>
    <w:rsid w:val="00EE2044"/>
    <w:rsid w:val="00EE7E2A"/>
    <w:rsid w:val="00F0109D"/>
    <w:rsid w:val="00F15074"/>
    <w:rsid w:val="00F16E4B"/>
    <w:rsid w:val="00F30E75"/>
    <w:rsid w:val="00F31451"/>
    <w:rsid w:val="00F32DB5"/>
    <w:rsid w:val="00F33B17"/>
    <w:rsid w:val="00F45B42"/>
    <w:rsid w:val="00F75185"/>
    <w:rsid w:val="00F82699"/>
    <w:rsid w:val="00FA1409"/>
    <w:rsid w:val="00FA2A6F"/>
    <w:rsid w:val="00FB0628"/>
    <w:rsid w:val="00FB2033"/>
    <w:rsid w:val="00FF1217"/>
    <w:rsid w:val="00FF61CA"/>
    <w:rsid w:val="09E67744"/>
    <w:rsid w:val="0CCD460E"/>
    <w:rsid w:val="1444244B"/>
    <w:rsid w:val="14EA645D"/>
    <w:rsid w:val="19181A3A"/>
    <w:rsid w:val="220E5D03"/>
    <w:rsid w:val="225D796E"/>
    <w:rsid w:val="24EC6623"/>
    <w:rsid w:val="2BBD3669"/>
    <w:rsid w:val="2E16582B"/>
    <w:rsid w:val="2E4116FA"/>
    <w:rsid w:val="31262BAF"/>
    <w:rsid w:val="330F093A"/>
    <w:rsid w:val="34E37CA8"/>
    <w:rsid w:val="359E47FF"/>
    <w:rsid w:val="35B72FCB"/>
    <w:rsid w:val="35DA3E68"/>
    <w:rsid w:val="379A3E49"/>
    <w:rsid w:val="391E61C3"/>
    <w:rsid w:val="3B8F610F"/>
    <w:rsid w:val="3F3D735A"/>
    <w:rsid w:val="3F8C7B87"/>
    <w:rsid w:val="40D519B8"/>
    <w:rsid w:val="416D2207"/>
    <w:rsid w:val="43EC12FF"/>
    <w:rsid w:val="44366C11"/>
    <w:rsid w:val="44E509D4"/>
    <w:rsid w:val="4ADD1BA1"/>
    <w:rsid w:val="4B0853C3"/>
    <w:rsid w:val="4C641897"/>
    <w:rsid w:val="4DC0511E"/>
    <w:rsid w:val="4E7C39E4"/>
    <w:rsid w:val="4FAC5BC3"/>
    <w:rsid w:val="4FC61FF0"/>
    <w:rsid w:val="50846203"/>
    <w:rsid w:val="538763B9"/>
    <w:rsid w:val="540463E4"/>
    <w:rsid w:val="55DC546E"/>
    <w:rsid w:val="579C3951"/>
    <w:rsid w:val="57F90679"/>
    <w:rsid w:val="596D6B7C"/>
    <w:rsid w:val="5CEC747F"/>
    <w:rsid w:val="66202ABE"/>
    <w:rsid w:val="66441755"/>
    <w:rsid w:val="66CF713B"/>
    <w:rsid w:val="683F6E19"/>
    <w:rsid w:val="68961AC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0"/>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annotation text"/>
    <w:basedOn w:val="1"/>
    <w:link w:val="16"/>
    <w:qFormat/>
    <w:uiPriority w:val="0"/>
    <w:pPr>
      <w:jc w:val="left"/>
    </w:pPr>
    <w:rPr>
      <w:rFonts w:ascii="Calibri" w:hAnsi="Calibri"/>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character" w:styleId="13">
    <w:name w:val="FollowedHyperlink"/>
    <w:basedOn w:val="12"/>
    <w:unhideWhenUsed/>
    <w:qFormat/>
    <w:uiPriority w:val="99"/>
    <w:rPr>
      <w:color w:val="800080"/>
      <w:u w:val="single"/>
    </w:rPr>
  </w:style>
  <w:style w:type="character" w:styleId="14">
    <w:name w:val="Hyperlink"/>
    <w:basedOn w:val="12"/>
    <w:unhideWhenUsed/>
    <w:qFormat/>
    <w:uiPriority w:val="99"/>
    <w:rPr>
      <w:color w:val="0000FF"/>
      <w:u w:val="single"/>
    </w:rPr>
  </w:style>
  <w:style w:type="character" w:customStyle="1" w:styleId="15">
    <w:name w:val="正文文本 Char"/>
    <w:basedOn w:val="12"/>
    <w:link w:val="2"/>
    <w:qFormat/>
    <w:uiPriority w:val="99"/>
    <w:rPr>
      <w:rFonts w:ascii="Times New Roman" w:hAnsi="Times New Roman" w:cs="Times New Roman"/>
      <w:kern w:val="2"/>
      <w:sz w:val="21"/>
    </w:rPr>
  </w:style>
  <w:style w:type="character" w:customStyle="1" w:styleId="16">
    <w:name w:val="批注文字 Char"/>
    <w:basedOn w:val="12"/>
    <w:link w:val="5"/>
    <w:qFormat/>
    <w:uiPriority w:val="0"/>
    <w:rPr>
      <w:rFonts w:cs="Times New Roman"/>
      <w:kern w:val="2"/>
      <w:sz w:val="21"/>
    </w:rPr>
  </w:style>
  <w:style w:type="paragraph" w:customStyle="1" w:styleId="17">
    <w:name w:val="列出段落11"/>
    <w:basedOn w:val="1"/>
    <w:qFormat/>
    <w:uiPriority w:val="99"/>
    <w:pPr>
      <w:ind w:firstLine="420" w:firstLineChars="200"/>
    </w:pPr>
  </w:style>
  <w:style w:type="paragraph" w:customStyle="1" w:styleId="1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qFormat/>
    <w:uiPriority w:val="34"/>
    <w:pPr>
      <w:ind w:firstLine="420" w:firstLineChars="200"/>
    </w:pPr>
  </w:style>
  <w:style w:type="character" w:customStyle="1" w:styleId="20">
    <w:name w:val="标题 1 Char"/>
    <w:basedOn w:val="12"/>
    <w:link w:val="4"/>
    <w:qFormat/>
    <w:uiPriority w:val="99"/>
    <w:rPr>
      <w:rFonts w:cs="Times New Roman"/>
      <w:kern w:val="44"/>
      <w:sz w:val="44"/>
    </w:rPr>
  </w:style>
  <w:style w:type="paragraph" w:customStyle="1" w:styleId="21">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740227-5B8E-469E-9AFA-473C554B150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1802</Words>
  <Characters>10277</Characters>
  <Lines>85</Lines>
  <Paragraphs>24</Paragraphs>
  <TotalTime>3</TotalTime>
  <ScaleCrop>false</ScaleCrop>
  <LinksUpToDate>false</LinksUpToDate>
  <CharactersWithSpaces>12055</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邵蕾✨</cp:lastModifiedBy>
  <cp:lastPrinted>2023-06-09T07:23:00Z</cp:lastPrinted>
  <dcterms:modified xsi:type="dcterms:W3CDTF">2023-12-12T03:10:27Z</dcterms:modified>
  <dc:title>镇江海纳川物流产业发展有限责任公司</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E617128971214F11A0A6819B265D0306</vt:lpwstr>
  </property>
</Properties>
</file>