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pacing w:line="600" w:lineRule="exact"/>
        <w:textAlignment w:val="auto"/>
        <w:rPr>
          <w:rFonts w:hint="eastAsia"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widowControl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widowControl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widowControl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widowControl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20240118铁路货场土建施工</w:t>
      </w:r>
      <w:r>
        <w:rPr>
          <w:rFonts w:hint="eastAsia" w:ascii="方正仿宋简体" w:hAnsi="方正仿宋简体" w:eastAsia="方正仿宋简体" w:cs="方正仿宋简体"/>
          <w:bCs/>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Cs/>
          <w:kern w:val="2"/>
          <w:sz w:val="32"/>
          <w:szCs w:val="32"/>
          <w:u w:val="single"/>
          <w:lang w:val="en-US" w:eastAsia="zh-CN" w:bidi="ar-SA"/>
        </w:rPr>
      </w:pPr>
      <w:r>
        <w:rPr>
          <w:rFonts w:hint="eastAsia" w:ascii="方正仿宋简体" w:hAnsi="方正仿宋简体" w:eastAsia="方正仿宋简体" w:cs="方正仿宋简体"/>
          <w:sz w:val="32"/>
          <w:szCs w:val="32"/>
          <w:highlight w:val="none"/>
          <w:lang w:eastAsia="zh-CN"/>
        </w:rPr>
        <w:t>（</w:t>
      </w:r>
      <w:r>
        <w:rPr>
          <w:rFonts w:hint="eastAsia" w:ascii="方正楷体_GBK" w:hAnsi="方正楷体_GBK" w:eastAsia="方正楷体_GBK" w:cs="方正楷体_GBK"/>
          <w:sz w:val="32"/>
          <w:szCs w:val="32"/>
          <w:lang w:eastAsia="zh-CN"/>
        </w:rPr>
        <w:t>二</w:t>
      </w:r>
      <w:r>
        <w:rPr>
          <w:rFonts w:hint="eastAsia" w:ascii="方正仿宋简体" w:hAnsi="方正仿宋简体" w:eastAsia="方正仿宋简体" w:cs="方正仿宋简体"/>
          <w:sz w:val="32"/>
          <w:szCs w:val="32"/>
          <w:highlight w:val="none"/>
          <w:lang w:val="en-US" w:eastAsia="zh-CN"/>
        </w:rPr>
        <w:t>）工期：</w:t>
      </w:r>
      <w:r>
        <w:rPr>
          <w:rFonts w:hint="eastAsia" w:ascii="方正仿宋简体" w:hAnsi="方正仿宋简体" w:eastAsia="方正仿宋简体" w:cs="方正仿宋简体"/>
          <w:bCs/>
          <w:kern w:val="2"/>
          <w:sz w:val="32"/>
          <w:szCs w:val="32"/>
          <w:u w:val="single"/>
          <w:lang w:val="zh-CN" w:eastAsia="zh-CN" w:bidi="ar-SA"/>
        </w:rPr>
        <w:t>合同签订后且具备施工条件，</w:t>
      </w:r>
      <w:r>
        <w:rPr>
          <w:rFonts w:hint="eastAsia" w:ascii="方正仿宋简体" w:hAnsi="方正仿宋简体" w:eastAsia="方正仿宋简体" w:cs="方正仿宋简体"/>
          <w:bCs/>
          <w:kern w:val="2"/>
          <w:sz w:val="32"/>
          <w:szCs w:val="32"/>
          <w:u w:val="single"/>
          <w:lang w:val="en-US" w:eastAsia="zh-CN" w:bidi="ar-SA"/>
        </w:rPr>
        <w:t>30日内</w:t>
      </w:r>
      <w:r>
        <w:rPr>
          <w:rFonts w:hint="eastAsia" w:ascii="方正仿宋简体" w:hAnsi="方正仿宋简体" w:eastAsia="方正仿宋简体" w:cs="方正仿宋简体"/>
          <w:bCs/>
          <w:kern w:val="2"/>
          <w:sz w:val="32"/>
          <w:szCs w:val="32"/>
          <w:u w:val="single"/>
          <w:lang w:val="zh-CN" w:eastAsia="zh-CN" w:bidi="ar-SA"/>
        </w:rPr>
        <w:t>完成</w:t>
      </w:r>
      <w:r>
        <w:rPr>
          <w:rFonts w:hint="eastAsia" w:ascii="方正仿宋简体" w:hAnsi="方正仿宋简体" w:eastAsia="方正仿宋简体" w:cs="方正仿宋简体"/>
          <w:bCs/>
          <w:kern w:val="2"/>
          <w:sz w:val="32"/>
          <w:szCs w:val="32"/>
          <w:u w:val="single"/>
          <w:lang w:val="en-US" w:eastAsia="zh-CN" w:bidi="ar-SA"/>
        </w:rPr>
        <w:t>；</w:t>
      </w:r>
    </w:p>
    <w:p>
      <w:pPr>
        <w:pStyle w:val="2"/>
        <w:widowControl w:val="0"/>
        <w:spacing w:line="600" w:lineRule="exac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bCs/>
          <w:kern w:val="2"/>
          <w:sz w:val="32"/>
          <w:szCs w:val="32"/>
          <w:u w:val="single"/>
          <w:lang w:val="zh-CN" w:eastAsia="zh-CN" w:bidi="ar-SA"/>
        </w:rPr>
        <w:t>镇江海纳川公铁运输有限公司；</w:t>
      </w:r>
    </w:p>
    <w:p>
      <w:pPr>
        <w:widowControl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kern w:val="44"/>
          <w:sz w:val="30"/>
          <w:szCs w:val="30"/>
          <w:u w:val="single"/>
          <w:lang w:val="en-US" w:eastAsia="zh-CN" w:bidi="ar-SA"/>
        </w:rPr>
        <w:t>2024年1月26日下午3点整</w:t>
      </w:r>
      <w:r>
        <w:rPr>
          <w:rFonts w:hint="eastAsia" w:ascii="方正仿宋简体" w:hAnsi="方正仿宋简体" w:eastAsia="方正仿宋简体" w:cs="方正仿宋简体"/>
          <w:sz w:val="32"/>
          <w:szCs w:val="32"/>
          <w:u w:val="single"/>
        </w:rPr>
        <w:t>；</w:t>
      </w:r>
    </w:p>
    <w:p>
      <w:pPr>
        <w:widowControl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kern w:val="44"/>
          <w:sz w:val="30"/>
          <w:szCs w:val="30"/>
          <w:u w:val="single"/>
          <w:lang w:val="en-US" w:eastAsia="zh-CN" w:bidi="ar-SA"/>
        </w:rPr>
        <w:t>2024年1月26日下午3点整</w:t>
      </w:r>
      <w:r>
        <w:rPr>
          <w:rFonts w:hint="eastAsia" w:ascii="方正仿宋简体" w:hAnsi="方正仿宋简体" w:eastAsia="方正仿宋简体" w:cs="方正仿宋简体"/>
          <w:sz w:val="32"/>
          <w:szCs w:val="32"/>
          <w:u w:val="single"/>
        </w:rPr>
        <w:t>；</w:t>
      </w:r>
    </w:p>
    <w:p>
      <w:pPr>
        <w:widowControl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w:t>
      </w:r>
      <w:bookmarkStart w:id="0" w:name="_GoBack"/>
      <w:bookmarkEnd w:id="0"/>
      <w:r>
        <w:rPr>
          <w:rFonts w:hint="eastAsia" w:ascii="方正仿宋简体" w:hAnsi="方正仿宋简体" w:eastAsia="方正仿宋简体" w:cs="方正仿宋简体"/>
          <w:sz w:val="32"/>
          <w:szCs w:val="32"/>
          <w:u w:val="single"/>
        </w:rPr>
        <w:t>公司210会议室</w:t>
      </w:r>
      <w:r>
        <w:rPr>
          <w:rFonts w:hint="eastAsia" w:ascii="方正仿宋简体" w:hAnsi="方正仿宋简体" w:eastAsia="方正仿宋简体" w:cs="方正仿宋简体"/>
          <w:sz w:val="32"/>
          <w:szCs w:val="32"/>
        </w:rPr>
        <w:t>；</w:t>
      </w:r>
    </w:p>
    <w:p>
      <w:pPr>
        <w:pStyle w:val="5"/>
        <w:widowControl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idowControl w:val="0"/>
        <w:wordWrap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idowControl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widowControl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20240118铁路货场土建施工</w:t>
      </w:r>
    </w:p>
    <w:p>
      <w:pPr>
        <w:widowControl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Style w:val="10"/>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 w:val="0"/>
          <w:bCs w:val="0"/>
          <w:color w:val="auto"/>
          <w:kern w:val="2"/>
          <w:sz w:val="32"/>
          <w:szCs w:val="32"/>
          <w:lang w:val="en-US" w:eastAsia="zh-CN" w:bidi="ar-SA"/>
        </w:rPr>
      </w:pPr>
      <w:r>
        <w:rPr>
          <w:rFonts w:hint="eastAsia" w:ascii="方正仿宋简体" w:hAnsi="方正仿宋简体" w:eastAsia="方正仿宋简体" w:cs="方正仿宋简体"/>
          <w:b w:val="0"/>
          <w:bCs w:val="0"/>
          <w:color w:val="auto"/>
          <w:kern w:val="2"/>
          <w:sz w:val="32"/>
          <w:szCs w:val="32"/>
          <w:highlight w:val="none"/>
          <w:lang w:val="en-US" w:eastAsia="zh-CN" w:bidi="ar-SA"/>
        </w:rPr>
        <w:t>（1）</w:t>
      </w:r>
      <w:r>
        <w:rPr>
          <w:rFonts w:hint="eastAsia" w:ascii="方正仿宋简体" w:hAnsi="方正仿宋简体" w:eastAsia="方正仿宋简体" w:cs="方正仿宋简体"/>
          <w:b w:val="0"/>
          <w:bCs w:val="0"/>
          <w:color w:val="auto"/>
          <w:kern w:val="2"/>
          <w:sz w:val="32"/>
          <w:szCs w:val="32"/>
          <w:lang w:val="en-US" w:eastAsia="zh-CN" w:bidi="ar-SA"/>
        </w:rPr>
        <w:t>铁路货场路面渗水修复：</w:t>
      </w:r>
    </w:p>
    <w:p>
      <w:pPr>
        <w:pStyle w:val="10"/>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 w:val="0"/>
          <w:bCs w:val="0"/>
          <w:color w:val="auto"/>
          <w:kern w:val="2"/>
          <w:sz w:val="32"/>
          <w:szCs w:val="32"/>
          <w:highlight w:val="green"/>
          <w:lang w:val="en-US" w:eastAsia="zh-CN" w:bidi="ar-SA"/>
        </w:rPr>
      </w:pPr>
      <w:r>
        <w:rPr>
          <w:rFonts w:hint="eastAsia" w:ascii="方正仿宋简体" w:hAnsi="方正仿宋简体" w:eastAsia="方正仿宋简体" w:cs="方正仿宋简体"/>
          <w:b w:val="0"/>
          <w:bCs w:val="0"/>
          <w:color w:val="auto"/>
          <w:kern w:val="2"/>
          <w:sz w:val="32"/>
          <w:szCs w:val="32"/>
          <w:lang w:val="en-US" w:eastAsia="zh-CN" w:bidi="ar-SA"/>
        </w:rPr>
        <w:t>施工要求：查漏并开挖</w:t>
      </w:r>
      <w:r>
        <w:rPr>
          <w:rFonts w:hint="eastAsia" w:ascii="方正仿宋简体" w:hAnsi="方正仿宋简体" w:eastAsia="方正仿宋简体" w:cs="方正仿宋简体"/>
          <w:b w:val="0"/>
          <w:bCs w:val="0"/>
          <w:color w:val="auto"/>
          <w:kern w:val="2"/>
          <w:sz w:val="32"/>
          <w:szCs w:val="32"/>
          <w:highlight w:val="none"/>
          <w:lang w:val="en-US" w:eastAsia="zh-CN" w:bidi="ar-SA"/>
        </w:rPr>
        <w:t>补漏</w:t>
      </w:r>
      <w:r>
        <w:rPr>
          <w:rFonts w:hint="eastAsia" w:ascii="方正仿宋简体" w:hAnsi="方正仿宋简体" w:eastAsia="方正仿宋简体" w:cs="方正仿宋简体"/>
          <w:b w:val="0"/>
          <w:bCs w:val="0"/>
          <w:color w:val="auto"/>
          <w:kern w:val="2"/>
          <w:sz w:val="32"/>
          <w:szCs w:val="32"/>
          <w:lang w:val="en-US" w:eastAsia="zh-CN" w:bidi="ar-SA"/>
        </w:rPr>
        <w:t>，路面恢复。路面渗水面积约为200m</w:t>
      </w:r>
      <w:r>
        <w:rPr>
          <w:rFonts w:hint="eastAsia" w:ascii="方正仿宋简体" w:hAnsi="方正仿宋简体" w:eastAsia="方正仿宋简体" w:cs="方正仿宋简体"/>
          <w:b w:val="0"/>
          <w:bCs w:val="0"/>
          <w:color w:val="auto"/>
          <w:kern w:val="2"/>
          <w:sz w:val="32"/>
          <w:szCs w:val="32"/>
          <w:vertAlign w:val="superscript"/>
          <w:lang w:val="en-US" w:eastAsia="zh-CN" w:bidi="ar-SA"/>
        </w:rPr>
        <w:t>2</w:t>
      </w:r>
      <w:r>
        <w:rPr>
          <w:rFonts w:hint="eastAsia" w:ascii="方正仿宋简体" w:hAnsi="方正仿宋简体" w:eastAsia="方正仿宋简体" w:cs="方正仿宋简体"/>
          <w:b w:val="0"/>
          <w:bCs w:val="0"/>
          <w:color w:val="auto"/>
          <w:kern w:val="2"/>
          <w:sz w:val="32"/>
          <w:szCs w:val="32"/>
          <w:lang w:val="en-US" w:eastAsia="zh-CN" w:bidi="ar-SA"/>
        </w:rPr>
        <w:t>，具体漏点位置不清、深度不清</w:t>
      </w:r>
      <w:r>
        <w:rPr>
          <w:rFonts w:hint="eastAsia" w:ascii="方正仿宋简体" w:hAnsi="方正仿宋简体" w:eastAsia="方正仿宋简体" w:cs="方正仿宋简体"/>
          <w:b w:val="0"/>
          <w:bCs w:val="0"/>
          <w:color w:val="auto"/>
          <w:kern w:val="2"/>
          <w:sz w:val="32"/>
          <w:szCs w:val="32"/>
          <w:highlight w:val="none"/>
          <w:lang w:val="en-US" w:eastAsia="zh-CN" w:bidi="ar-SA"/>
        </w:rPr>
        <w:t>，根据实际漏点进行打抱箍，或者更换管道，管道为DN100无缝碳钢管，自行考虑可能产生的费用，后期不作增补；路面开挖后需进行</w:t>
      </w:r>
      <w:r>
        <w:rPr>
          <w:rFonts w:hint="eastAsia" w:ascii="方正仿宋简体" w:hAnsi="方正仿宋简体" w:eastAsia="方正仿宋简体" w:cs="方正仿宋简体"/>
          <w:b w:val="0"/>
          <w:bCs w:val="0"/>
          <w:color w:val="auto"/>
          <w:kern w:val="2"/>
          <w:sz w:val="32"/>
          <w:szCs w:val="32"/>
          <w:lang w:val="en-US" w:eastAsia="zh-CN" w:bidi="ar-SA"/>
        </w:rPr>
        <w:t>回填灰土（10%）20cm并夯实，碎石垫层22cm，水泥稳定碎（砾）石18cm，25cm厚C40水泥混凝土面层，内配Φ1</w:t>
      </w:r>
      <w:r>
        <w:rPr>
          <w:rFonts w:hint="eastAsia" w:ascii="方正仿宋简体" w:hAnsi="方正仿宋简体" w:eastAsia="方正仿宋简体" w:cs="方正仿宋简体"/>
          <w:b w:val="0"/>
          <w:bCs w:val="0"/>
          <w:color w:val="auto"/>
          <w:kern w:val="2"/>
          <w:sz w:val="32"/>
          <w:szCs w:val="32"/>
          <w:highlight w:val="none"/>
          <w:lang w:val="en-US" w:eastAsia="zh-CN" w:bidi="ar-SA"/>
        </w:rPr>
        <w:t>0钢筋＠</w:t>
      </w:r>
      <w:r>
        <w:rPr>
          <w:rFonts w:hint="eastAsia" w:ascii="方正仿宋简体" w:hAnsi="方正仿宋简体" w:eastAsia="方正仿宋简体" w:cs="方正仿宋简体"/>
          <w:b w:val="0"/>
          <w:bCs w:val="0"/>
          <w:color w:val="auto"/>
          <w:kern w:val="2"/>
          <w:sz w:val="32"/>
          <w:szCs w:val="32"/>
          <w:lang w:val="en-US" w:eastAsia="zh-CN" w:bidi="ar-SA"/>
        </w:rPr>
        <w:t>150双层双向。</w:t>
      </w:r>
    </w:p>
    <w:p>
      <w:pPr>
        <w:pStyle w:val="10"/>
        <w:widowControl/>
        <w:numPr>
          <w:ilvl w:val="0"/>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 w:val="0"/>
          <w:bCs w:val="0"/>
          <w:color w:val="auto"/>
          <w:kern w:val="2"/>
          <w:sz w:val="32"/>
          <w:szCs w:val="32"/>
          <w:lang w:val="en-US" w:eastAsia="zh-CN" w:bidi="ar-SA"/>
        </w:rPr>
      </w:pPr>
      <w:r>
        <w:rPr>
          <w:rFonts w:hint="eastAsia" w:ascii="方正仿宋简体" w:hAnsi="方正仿宋简体" w:eastAsia="方正仿宋简体" w:cs="方正仿宋简体"/>
          <w:b w:val="0"/>
          <w:bCs w:val="0"/>
          <w:color w:val="auto"/>
          <w:kern w:val="2"/>
          <w:sz w:val="32"/>
          <w:szCs w:val="32"/>
          <w:highlight w:val="none"/>
          <w:lang w:val="en-US" w:eastAsia="zh-CN" w:bidi="ar-SA"/>
        </w:rPr>
        <w:t>（2）</w:t>
      </w:r>
      <w:r>
        <w:rPr>
          <w:rFonts w:hint="eastAsia" w:ascii="方正仿宋简体" w:hAnsi="方正仿宋简体" w:eastAsia="方正仿宋简体" w:cs="方正仿宋简体"/>
          <w:b w:val="0"/>
          <w:bCs w:val="0"/>
          <w:color w:val="auto"/>
          <w:kern w:val="2"/>
          <w:sz w:val="32"/>
          <w:szCs w:val="32"/>
          <w:lang w:val="en-US" w:eastAsia="zh-CN" w:bidi="ar-SA"/>
        </w:rPr>
        <w:t>铁路班组旁排水沟盖板更换及修复：</w:t>
      </w:r>
    </w:p>
    <w:p>
      <w:pPr>
        <w:pStyle w:val="10"/>
        <w:widowControl/>
        <w:numPr>
          <w:ilvl w:val="0"/>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 w:val="0"/>
          <w:bCs w:val="0"/>
          <w:color w:val="auto"/>
          <w:kern w:val="2"/>
          <w:sz w:val="32"/>
          <w:szCs w:val="32"/>
          <w:lang w:val="en-US" w:eastAsia="zh-CN" w:bidi="ar-SA"/>
        </w:rPr>
      </w:pPr>
      <w:r>
        <w:rPr>
          <w:rFonts w:hint="eastAsia" w:ascii="方正仿宋简体" w:hAnsi="方正仿宋简体" w:eastAsia="方正仿宋简体" w:cs="方正仿宋简体"/>
          <w:b w:val="0"/>
          <w:bCs w:val="0"/>
          <w:color w:val="auto"/>
          <w:kern w:val="2"/>
          <w:sz w:val="32"/>
          <w:szCs w:val="32"/>
          <w:lang w:val="en-US" w:eastAsia="zh-CN" w:bidi="ar-SA"/>
        </w:rPr>
        <w:t>施工要求：更换排水沟铸铁盖板200块，400KN（D400）</w:t>
      </w:r>
    </w:p>
    <w:p>
      <w:pPr>
        <w:pStyle w:val="10"/>
        <w:widowControl/>
        <w:numPr>
          <w:ilvl w:val="0"/>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right="0"/>
        <w:jc w:val="left"/>
        <w:textAlignment w:val="auto"/>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color w:val="auto"/>
          <w:kern w:val="2"/>
          <w:sz w:val="32"/>
          <w:szCs w:val="32"/>
          <w:lang w:val="en-US" w:eastAsia="zh-CN" w:bidi="ar-SA"/>
        </w:rPr>
        <w:t>承载50T，规格40cm×50cm×5cm；修复混凝土盖板50块，规格60cm×50cm×5cm</w:t>
      </w:r>
      <w:r>
        <w:rPr>
          <w:rFonts w:hint="eastAsia" w:ascii="方正仿宋简体" w:hAnsi="方正仿宋简体" w:eastAsia="方正仿宋简体" w:cs="方正仿宋简体"/>
          <w:b w:val="0"/>
          <w:bCs w:val="0"/>
          <w:color w:val="auto"/>
          <w:kern w:val="2"/>
          <w:sz w:val="32"/>
          <w:szCs w:val="32"/>
          <w:highlight w:val="none"/>
          <w:lang w:val="en-US" w:eastAsia="zh-CN" w:bidi="ar-SA"/>
        </w:rPr>
        <w:t>。 </w:t>
      </w:r>
    </w:p>
    <w:p>
      <w:pPr>
        <w:pStyle w:val="10"/>
        <w:widowControl/>
        <w:numPr>
          <w:ilvl w:val="0"/>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 w:val="0"/>
          <w:bCs w:val="0"/>
          <w:color w:val="auto"/>
          <w:kern w:val="2"/>
          <w:sz w:val="32"/>
          <w:szCs w:val="32"/>
          <w:highlight w:val="none"/>
          <w:lang w:val="en-US" w:eastAsia="zh-CN" w:bidi="ar-SA"/>
        </w:rPr>
        <w:t>（3）高站台路面漏水需进行查漏，</w:t>
      </w:r>
      <w:r>
        <w:rPr>
          <w:rFonts w:hint="eastAsia" w:ascii="方正仿宋简体" w:hAnsi="方正仿宋简体" w:eastAsia="方正仿宋简体" w:cs="方正仿宋简体"/>
          <w:b w:val="0"/>
          <w:bCs w:val="0"/>
          <w:color w:val="auto"/>
          <w:kern w:val="2"/>
          <w:sz w:val="32"/>
          <w:szCs w:val="32"/>
          <w:lang w:val="en-US" w:eastAsia="zh-CN" w:bidi="ar-SA"/>
        </w:rPr>
        <w:t>具体漏点位置不清，</w:t>
      </w:r>
      <w:r>
        <w:rPr>
          <w:rFonts w:hint="eastAsia" w:ascii="方正仿宋简体" w:hAnsi="方正仿宋简体" w:eastAsia="方正仿宋简体" w:cs="方正仿宋简体"/>
          <w:b w:val="0"/>
          <w:bCs w:val="0"/>
          <w:color w:val="auto"/>
          <w:kern w:val="2"/>
          <w:sz w:val="32"/>
          <w:szCs w:val="32"/>
          <w:highlight w:val="none"/>
          <w:lang w:val="en-US" w:eastAsia="zh-CN" w:bidi="ar-SA"/>
        </w:rPr>
        <w:t>需检测出具体漏点位置。</w:t>
      </w:r>
    </w:p>
    <w:p>
      <w:pPr>
        <w:pStyle w:val="10"/>
        <w:widowControl/>
        <w:shd w:val="clear" w:color="auto" w:fill="FFFFFF"/>
        <w:wordWrap/>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2.</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作业等，须审批危险作业票证，希望投标单位认真计算，合理报价。</w:t>
      </w:r>
    </w:p>
    <w:p>
      <w:pPr>
        <w:widowControl w:val="0"/>
        <w:numPr>
          <w:ilvl w:val="0"/>
          <w:numId w:val="0"/>
        </w:numPr>
        <w:wordWrap/>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施工过程中如需脚手架及其他机械辅助设施须在符合安全规范，（脚手架下方需建立合格的安全通道，脚手架四周张贴安全警示标语）确保安全性能的前提下由投标方自行解决，其它在施工中任何可能发生的费用，如拆除费、赶工加班费、设备材料保管费、短途运输搬运费、</w:t>
      </w:r>
      <w:r>
        <w:rPr>
          <w:rFonts w:hint="eastAsia" w:ascii="方正仿宋简体" w:hAnsi="方正仿宋简体" w:eastAsia="方正仿宋简体" w:cs="方正仿宋简体"/>
          <w:color w:val="FF0000"/>
          <w:sz w:val="32"/>
          <w:szCs w:val="32"/>
          <w:lang w:val="en-US" w:eastAsia="zh-CN"/>
        </w:rPr>
        <w:t>施工垃圾清理费</w:t>
      </w:r>
      <w:r>
        <w:rPr>
          <w:rFonts w:hint="eastAsia" w:ascii="方正仿宋简体" w:hAnsi="方正仿宋简体" w:eastAsia="方正仿宋简体" w:cs="方正仿宋简体"/>
          <w:color w:val="auto"/>
          <w:sz w:val="32"/>
          <w:szCs w:val="32"/>
          <w:lang w:val="en-US" w:eastAsia="zh-CN"/>
        </w:rPr>
        <w:t>、围挡搭设费等都应包含在投标价格中。</w:t>
      </w:r>
    </w:p>
    <w:p>
      <w:pPr>
        <w:widowControl w:val="0"/>
        <w:numPr>
          <w:ilvl w:val="0"/>
          <w:numId w:val="0"/>
        </w:numPr>
        <w:wordWrap/>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4.施工用材由中标方提供。</w:t>
      </w:r>
    </w:p>
    <w:p>
      <w:pPr>
        <w:widowControl w:val="0"/>
        <w:numPr>
          <w:ilvl w:val="0"/>
          <w:numId w:val="0"/>
        </w:numPr>
        <w:wordWrap/>
        <w:adjustRightInd/>
        <w:snapToGrid/>
        <w:spacing w:line="600" w:lineRule="exact"/>
        <w:ind w:firstLine="640" w:firstLineChars="200"/>
        <w:textAlignment w:val="auto"/>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color w:val="auto"/>
          <w:sz w:val="32"/>
          <w:szCs w:val="32"/>
          <w:lang w:val="en-US" w:eastAsia="zh-CN"/>
        </w:rPr>
        <w:t>5.质量要求及技术标准：《砌体工程施工质量验收规范》GB50203-2002;</w:t>
      </w:r>
      <w:r>
        <w:rPr>
          <w:rFonts w:hint="eastAsia" w:ascii="方正仿宋简体" w:hAnsi="方正仿宋简体" w:eastAsia="方正仿宋简体" w:cs="方正仿宋简体"/>
          <w:b w:val="0"/>
          <w:bCs w:val="0"/>
          <w:color w:val="auto"/>
          <w:kern w:val="2"/>
          <w:sz w:val="32"/>
          <w:szCs w:val="32"/>
          <w:highlight w:val="none"/>
          <w:lang w:val="en-US" w:eastAsia="zh-CN" w:bidi="ar-SA"/>
        </w:rPr>
        <w:t>道路施工符合GBJ97-1987《水泥混凝土路面施工及验收规范》。</w:t>
      </w:r>
    </w:p>
    <w:p>
      <w:pPr>
        <w:pStyle w:val="12"/>
        <w:widowControl w:val="0"/>
        <w:wordWrap/>
        <w:adjustRightInd w:val="0"/>
        <w:snapToGrid/>
        <w:spacing w:line="600" w:lineRule="exact"/>
        <w:ind w:left="0" w:leftChars="0" w:firstLine="640" w:firstLineChars="200"/>
        <w:textAlignment w:val="baseline"/>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6.工程报价为含税价，请注明税率。</w:t>
      </w:r>
    </w:p>
    <w:p>
      <w:pPr>
        <w:pStyle w:val="10"/>
        <w:widowControl/>
        <w:shd w:val="clear" w:color="auto" w:fill="FFFFFF"/>
        <w:wordWrap/>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widowControl w:val="0"/>
        <w:wordWrap w:val="0"/>
        <w:adjustRightInd/>
        <w:snapToGrid/>
        <w:spacing w:line="600" w:lineRule="exact"/>
        <w:ind w:firstLine="640" w:firstLineChars="200"/>
        <w:jc w:val="left"/>
        <w:textAlignment w:val="auto"/>
        <w:rPr>
          <w:rFonts w:hint="eastAsia"/>
          <w:kern w:val="2"/>
          <w:sz w:val="21"/>
          <w:lang w:val="en-US" w:eastAsia="zh-CN" w:bidi="ar-SA"/>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r>
        <w:rPr>
          <w:rFonts w:hint="eastAsia" w:ascii="方正仿宋简体" w:hAnsi="Times New Roman" w:eastAsia="方正仿宋简体" w:cs="仿宋_GB2312"/>
          <w:color w:val="FF0000"/>
          <w:sz w:val="32"/>
          <w:szCs w:val="32"/>
          <w:lang w:val="en-US" w:eastAsia="zh-CN"/>
        </w:rPr>
        <w:t>《营业执照》、《税务登记证》、《组织机构代码证》（或三证合一）</w:t>
      </w:r>
      <w:r>
        <w:rPr>
          <w:rFonts w:hint="eastAsia" w:ascii="方正仿宋简体" w:hAnsi="Times New Roman" w:eastAsia="方正仿宋简体" w:cs="仿宋_GB2312"/>
          <w:color w:val="FF0000"/>
          <w:sz w:val="32"/>
          <w:szCs w:val="32"/>
        </w:rPr>
        <w:t>；</w:t>
      </w:r>
      <w:r>
        <w:rPr>
          <w:rFonts w:hint="eastAsia" w:ascii="方正仿宋简体" w:hAnsi="方正仿宋简体" w:eastAsia="方正仿宋简体" w:cs="方正仿宋简体"/>
          <w:b w:val="0"/>
          <w:bCs w:val="0"/>
          <w:color w:val="FF0000"/>
          <w:sz w:val="32"/>
          <w:szCs w:val="32"/>
          <w:highlight w:val="none"/>
        </w:rPr>
        <w:t>安全生产许可证；建筑工程施工总承包叁级及以上</w:t>
      </w:r>
      <w:r>
        <w:rPr>
          <w:rFonts w:hint="eastAsia" w:ascii="方正仿宋简体" w:eastAsia="方正仿宋简体" w:cs="仿宋_GB2312"/>
          <w:color w:val="FF0000"/>
          <w:sz w:val="32"/>
          <w:szCs w:val="32"/>
        </w:rPr>
        <w:t>（以上资格证明证件均可提供复印件，但需加盖公章）。</w:t>
      </w: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承包后</w:t>
      </w:r>
      <w:r>
        <w:rPr>
          <w:rFonts w:hint="eastAsia" w:ascii="方正仿宋简体" w:hAnsi="方正仿宋简体" w:eastAsia="方正仿宋简体" w:cs="方正仿宋简体"/>
          <w:sz w:val="32"/>
          <w:szCs w:val="32"/>
        </w:rPr>
        <w:t>，在签订合同前，</w:t>
      </w:r>
      <w:r>
        <w:rPr>
          <w:rFonts w:hint="eastAsia" w:ascii="方正仿宋简体" w:hAnsi="方正仿宋简体" w:eastAsia="方正仿宋简体" w:cs="方正仿宋简体"/>
          <w:color w:val="FF0000"/>
          <w:kern w:val="1"/>
          <w:sz w:val="32"/>
          <w:szCs w:val="32"/>
        </w:rPr>
        <w:t>需提供</w:t>
      </w:r>
      <w:r>
        <w:rPr>
          <w:rFonts w:hint="eastAsia" w:ascii="方正仿宋简体" w:eastAsia="方正仿宋简体" w:cs="仿宋_GB2312"/>
          <w:b w:val="0"/>
          <w:bCs w:val="0"/>
          <w:color w:val="FF0000"/>
          <w:sz w:val="32"/>
          <w:szCs w:val="32"/>
          <w:highlight w:val="none"/>
        </w:rPr>
        <w:t>负责现场安全文明施工</w:t>
      </w:r>
      <w:r>
        <w:rPr>
          <w:rFonts w:hint="eastAsia" w:ascii="方正仿宋简体" w:eastAsia="方正仿宋简体" w:cs="仿宋_GB2312"/>
          <w:b w:val="0"/>
          <w:bCs w:val="0"/>
          <w:color w:val="FF0000"/>
          <w:sz w:val="32"/>
          <w:szCs w:val="32"/>
          <w:highlight w:val="none"/>
          <w:lang w:eastAsia="zh-CN"/>
        </w:rPr>
        <w:t>的</w:t>
      </w:r>
      <w:r>
        <w:rPr>
          <w:rFonts w:hint="eastAsia" w:ascii="方正仿宋简体" w:eastAsia="方正仿宋简体" w:cs="仿宋_GB2312"/>
          <w:b w:val="0"/>
          <w:bCs w:val="0"/>
          <w:color w:val="FF0000"/>
          <w:sz w:val="32"/>
          <w:szCs w:val="32"/>
          <w:highlight w:val="none"/>
          <w:lang w:val="en-US" w:eastAsia="zh-CN"/>
        </w:rPr>
        <w:t>1名</w:t>
      </w:r>
      <w:r>
        <w:rPr>
          <w:rFonts w:hint="eastAsia" w:ascii="方正仿宋简体" w:eastAsia="方正仿宋简体" w:cs="仿宋_GB2312"/>
          <w:b w:val="0"/>
          <w:bCs w:val="0"/>
          <w:color w:val="FF0000"/>
          <w:sz w:val="32"/>
          <w:szCs w:val="32"/>
          <w:highlight w:val="none"/>
          <w:lang w:eastAsia="zh-CN"/>
        </w:rPr>
        <w:t>专职安全员的安全员证书（</w:t>
      </w:r>
      <w:r>
        <w:rPr>
          <w:rFonts w:hint="eastAsia" w:ascii="方正仿宋简体" w:eastAsia="方正仿宋简体" w:cs="仿宋_GB2312"/>
          <w:b w:val="0"/>
          <w:bCs w:val="0"/>
          <w:color w:val="FF0000"/>
          <w:sz w:val="32"/>
          <w:szCs w:val="32"/>
          <w:highlight w:val="none"/>
        </w:rPr>
        <w:t>C类专职安全员证书</w:t>
      </w:r>
      <w:r>
        <w:rPr>
          <w:rFonts w:hint="eastAsia" w:ascii="方正仿宋简体" w:eastAsia="方正仿宋简体" w:cs="仿宋_GB2312"/>
          <w:b w:val="0"/>
          <w:bCs w:val="0"/>
          <w:color w:val="FF0000"/>
          <w:sz w:val="32"/>
          <w:szCs w:val="32"/>
          <w:highlight w:val="none"/>
          <w:lang w:eastAsia="zh-CN"/>
        </w:rPr>
        <w:t>，</w:t>
      </w:r>
      <w:r>
        <w:rPr>
          <w:rFonts w:hint="eastAsia" w:ascii="方正仿宋简体" w:eastAsia="方正仿宋简体" w:cs="仿宋_GB2312"/>
          <w:b w:val="0"/>
          <w:bCs w:val="0"/>
          <w:color w:val="FF0000"/>
          <w:sz w:val="32"/>
          <w:szCs w:val="32"/>
          <w:highlight w:val="none"/>
        </w:rPr>
        <w:t>安全员证书可提供复印件，但需加盖公章)。</w:t>
      </w:r>
      <w:r>
        <w:rPr>
          <w:rFonts w:hint="eastAsia" w:ascii="仿宋" w:eastAsia="仿宋" w:cs="仿宋_GB2312"/>
          <w:b w:val="0"/>
          <w:bCs w:val="0"/>
          <w:color w:val="FF0000"/>
          <w:sz w:val="30"/>
          <w:szCs w:val="30"/>
          <w:highlight w:val="none"/>
        </w:rPr>
        <w:t>提供作业人员工伤保险证明或人身意外伤害保险缴纳证明</w:t>
      </w:r>
      <w:r>
        <w:rPr>
          <w:rFonts w:ascii="仿宋" w:eastAsia="仿宋" w:cs="仿宋_GB2312"/>
          <w:b w:val="0"/>
          <w:bCs w:val="0"/>
          <w:color w:val="FF0000"/>
          <w:sz w:val="30"/>
          <w:szCs w:val="30"/>
          <w:highlight w:val="none"/>
        </w:rPr>
        <w:t>。根据施工工期要求，至少提供本单位</w:t>
      </w:r>
      <w:r>
        <w:rPr>
          <w:rFonts w:hint="eastAsia" w:ascii="仿宋" w:eastAsia="仿宋" w:cs="仿宋_GB2312"/>
          <w:b w:val="0"/>
          <w:bCs w:val="0"/>
          <w:color w:val="FF0000"/>
          <w:sz w:val="30"/>
          <w:szCs w:val="30"/>
          <w:highlight w:val="none"/>
          <w:lang w:val="en-US" w:eastAsia="zh-CN"/>
        </w:rPr>
        <w:t>3</w:t>
      </w:r>
      <w:r>
        <w:rPr>
          <w:rFonts w:ascii="仿宋" w:eastAsia="仿宋" w:cs="仿宋_GB2312"/>
          <w:b w:val="0"/>
          <w:bCs w:val="0"/>
          <w:color w:val="FF0000"/>
          <w:sz w:val="30"/>
          <w:szCs w:val="30"/>
          <w:highlight w:val="none"/>
        </w:rPr>
        <w:t>位工人的缴纳证明</w:t>
      </w:r>
      <w:r>
        <w:rPr>
          <w:rFonts w:hint="eastAsia" w:ascii="仿宋" w:eastAsia="仿宋" w:cs="仿宋_GB2312"/>
          <w:b w:val="0"/>
          <w:bCs w:val="0"/>
          <w:color w:val="FF0000"/>
          <w:sz w:val="30"/>
          <w:szCs w:val="30"/>
          <w:highlight w:val="none"/>
          <w:lang w:eastAsia="zh-CN"/>
        </w:rPr>
        <w:t>，</w:t>
      </w:r>
      <w:r>
        <w:rPr>
          <w:rFonts w:hint="eastAsia" w:ascii="方正仿宋简体" w:eastAsia="方正仿宋简体" w:cs="仿宋_GB2312"/>
          <w:b w:val="0"/>
          <w:bCs w:val="0"/>
          <w:color w:val="FF0000"/>
          <w:sz w:val="32"/>
          <w:szCs w:val="32"/>
          <w:highlight w:val="none"/>
          <w:lang w:eastAsia="zh-CN"/>
        </w:rPr>
        <w:t>同时须提供本公司安全生产责任险缴纳证明</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spacing w:line="600" w:lineRule="exact"/>
        <w:ind w:firstLine="640" w:firstLineChars="200"/>
        <w:jc w:val="left"/>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施工现场做好施工人员的个人防护，施工过程中发生意外伤害由中标人自行负责等。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spacing w:before="0" w:after="0" w:line="600" w:lineRule="exact"/>
        <w:ind w:firstLine="640" w:firstLineChars="200"/>
        <w:textAlignment w:val="auto"/>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p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Style w:val="6"/>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项目竣工验收合格后，中标方根据招标方提供的审计认定单价格开具增值税专用发票，招标方收到发票后60日内付款90%，剩余10%一年无质量问题后支付。所有付款以银行承兑方式付款。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wordWrap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tabs>
          <w:tab w:val="left" w:pos="180"/>
        </w:tabs>
        <w:wordWrap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tabs>
          <w:tab w:val="left" w:pos="180"/>
        </w:tabs>
        <w:wordWrap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600" w:lineRule="exact"/>
        <w:ind w:firstLine="640" w:firstLineChars="20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spacing w:line="600" w:lineRule="exact"/>
        <w:textAlignment w:val="auto"/>
        <w:rPr>
          <w:rFonts w:hint="eastAsia" w:ascii="方正仿宋简体" w:hAnsi="方正仿宋简体" w:eastAsia="方正仿宋简体" w:cs="方正仿宋简体"/>
          <w:bCs/>
          <w:kern w:val="1"/>
          <w:sz w:val="32"/>
          <w:szCs w:val="32"/>
        </w:rPr>
      </w:pPr>
    </w:p>
    <w:p>
      <w:pPr>
        <w:spacing w:line="600" w:lineRule="exact"/>
        <w:textAlignment w:val="auto"/>
        <w:rPr>
          <w:rFonts w:hint="eastAsia" w:ascii="方正仿宋简体" w:hAnsi="方正仿宋简体" w:eastAsia="方正仿宋简体" w:cs="方正仿宋简体"/>
          <w:bCs/>
          <w:kern w:val="1"/>
          <w:sz w:val="32"/>
          <w:szCs w:val="32"/>
        </w:rPr>
      </w:pPr>
    </w:p>
    <w:p>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9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04"/>
        <w:gridCol w:w="3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5304"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637"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5304" w:type="dxa"/>
            <w:tcBorders>
              <w:top w:val="single" w:color="000000" w:sz="4" w:space="0"/>
              <w:left w:val="single" w:color="000000" w:sz="4" w:space="0"/>
              <w:right w:val="single" w:color="000000" w:sz="4" w:space="0"/>
            </w:tcBorders>
            <w:noWrap w:val="0"/>
            <w:vAlign w:val="center"/>
          </w:tcPr>
          <w:p>
            <w:pPr>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color w:val="auto"/>
                <w:kern w:val="2"/>
                <w:sz w:val="32"/>
                <w:szCs w:val="32"/>
                <w:lang w:val="en-US" w:eastAsia="zh-CN" w:bidi="ar-SA"/>
              </w:rPr>
              <w:t>铁路货场路面渗水修复</w:t>
            </w:r>
          </w:p>
        </w:tc>
        <w:tc>
          <w:tcPr>
            <w:tcW w:w="3637" w:type="dxa"/>
            <w:tcBorders>
              <w:top w:val="single" w:color="000000" w:sz="8" w:space="0"/>
              <w:left w:val="nil"/>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304"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color w:val="auto"/>
                <w:kern w:val="2"/>
                <w:sz w:val="32"/>
                <w:szCs w:val="32"/>
                <w:lang w:val="en-US" w:eastAsia="zh-CN" w:bidi="ar-SA"/>
              </w:rPr>
              <w:t>铁路班组旁排水沟盖板更换及修复</w:t>
            </w:r>
          </w:p>
        </w:tc>
        <w:tc>
          <w:tcPr>
            <w:tcW w:w="3637" w:type="dxa"/>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30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b w:val="0"/>
                <w:bCs w:val="0"/>
                <w:color w:val="auto"/>
                <w:kern w:val="2"/>
                <w:sz w:val="32"/>
                <w:szCs w:val="32"/>
                <w:highlight w:val="none"/>
                <w:lang w:val="en-US" w:eastAsia="zh-CN" w:bidi="ar-SA"/>
              </w:rPr>
              <w:t>高站台路面漏水查漏</w:t>
            </w:r>
          </w:p>
        </w:tc>
        <w:tc>
          <w:tcPr>
            <w:tcW w:w="3637"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941" w:type="dxa"/>
            <w:gridSpan w:val="2"/>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以上合计总投标价（小写）：</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bCs/>
          <w:kern w:val="2"/>
          <w:sz w:val="32"/>
          <w:szCs w:val="32"/>
          <w:u w:val="single"/>
          <w:lang w:val="zh-CN" w:eastAsia="zh-CN" w:bidi="ar-SA"/>
        </w:rPr>
        <w:t>合同签订后且具备施工条件，</w:t>
      </w:r>
      <w:r>
        <w:rPr>
          <w:rFonts w:hint="eastAsia" w:ascii="方正仿宋简体" w:hAnsi="方正仿宋简体" w:eastAsia="方正仿宋简体" w:cs="方正仿宋简体"/>
          <w:bCs/>
          <w:kern w:val="2"/>
          <w:sz w:val="32"/>
          <w:szCs w:val="32"/>
          <w:u w:val="single"/>
          <w:lang w:val="en-US" w:eastAsia="zh-CN" w:bidi="ar-SA"/>
        </w:rPr>
        <w:t>30日内</w:t>
      </w:r>
      <w:r>
        <w:rPr>
          <w:rFonts w:hint="eastAsia" w:ascii="方正仿宋简体" w:hAnsi="方正仿宋简体" w:eastAsia="方正仿宋简体" w:cs="方正仿宋简体"/>
          <w:bCs/>
          <w:kern w:val="2"/>
          <w:sz w:val="32"/>
          <w:szCs w:val="32"/>
          <w:u w:val="single"/>
          <w:lang w:val="zh-CN" w:eastAsia="zh-CN" w:bidi="ar-SA"/>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rPr>
          <w:rFonts w:ascii="Times New Roman" w:hAnsi="Times New Roman" w:eastAsia="宋体" w:cs="Times New Roman"/>
          <w:kern w:val="2"/>
          <w:sz w:val="21"/>
          <w:lang w:val="en-US" w:eastAsia="zh-CN" w:bidi="ar-SA"/>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lum/>
                    </a:blip>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414DE4-5431-49C6-A2C8-CF8D38DB9F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B1DF0549-47C4-4756-BA0E-B360A9AC787A}"/>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FE5FD2CD-E0C2-4206-931F-33BB896A286D}"/>
  </w:font>
  <w:font w:name="方正楷体_GBK">
    <w:panose1 w:val="03000509000000000000"/>
    <w:charset w:val="86"/>
    <w:family w:val="auto"/>
    <w:pitch w:val="default"/>
    <w:sig w:usb0="00000001" w:usb1="080E0000" w:usb2="00000000" w:usb3="00000000" w:csb0="00040000" w:csb1="00000000"/>
    <w:embedRegular r:id="rId4" w:fontKey="{49163744-CC1B-4753-B640-D8C45DB29BBA}"/>
  </w:font>
  <w:font w:name="仿宋">
    <w:panose1 w:val="02010609060101010101"/>
    <w:charset w:val="86"/>
    <w:family w:val="auto"/>
    <w:pitch w:val="default"/>
    <w:sig w:usb0="800002BF" w:usb1="38CF7CFA" w:usb2="00000016" w:usb3="00000000" w:csb0="00040001" w:csb1="00000000"/>
    <w:embedRegular r:id="rId5" w:fontKey="{7D0ECC56-D669-41CC-B6F1-879418E7035D}"/>
  </w:font>
  <w:font w:name="方正仿宋_GBK">
    <w:panose1 w:val="03000509000000000000"/>
    <w:charset w:val="86"/>
    <w:family w:val="auto"/>
    <w:pitch w:val="default"/>
    <w:sig w:usb0="00000001" w:usb1="080E0000" w:usb2="00000000" w:usb3="00000000" w:csb0="00040000" w:csb1="00000000"/>
    <w:embedRegular r:id="rId6" w:fontKey="{95C28F9E-1370-41ED-9149-96805D0710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A06E9D"/>
    <w:rsid w:val="01AD5116"/>
    <w:rsid w:val="0277324B"/>
    <w:rsid w:val="028916DF"/>
    <w:rsid w:val="02FA5AF8"/>
    <w:rsid w:val="033029E3"/>
    <w:rsid w:val="039B66C8"/>
    <w:rsid w:val="03C30C20"/>
    <w:rsid w:val="045D72C7"/>
    <w:rsid w:val="054738D1"/>
    <w:rsid w:val="058A40EC"/>
    <w:rsid w:val="0594411E"/>
    <w:rsid w:val="05C634D0"/>
    <w:rsid w:val="05EA1BE3"/>
    <w:rsid w:val="0625597A"/>
    <w:rsid w:val="064C13A1"/>
    <w:rsid w:val="069A2986"/>
    <w:rsid w:val="069E0D52"/>
    <w:rsid w:val="06F86E33"/>
    <w:rsid w:val="076B43DC"/>
    <w:rsid w:val="07F615C4"/>
    <w:rsid w:val="0825634E"/>
    <w:rsid w:val="083C2861"/>
    <w:rsid w:val="084E1401"/>
    <w:rsid w:val="08607386"/>
    <w:rsid w:val="08624EAC"/>
    <w:rsid w:val="08C47915"/>
    <w:rsid w:val="08E21B49"/>
    <w:rsid w:val="09976DD7"/>
    <w:rsid w:val="09C37BCC"/>
    <w:rsid w:val="09C6146A"/>
    <w:rsid w:val="09CA0F5B"/>
    <w:rsid w:val="0A432ABB"/>
    <w:rsid w:val="0A985B21"/>
    <w:rsid w:val="0AFA5870"/>
    <w:rsid w:val="0B3F3282"/>
    <w:rsid w:val="0BCF0AAA"/>
    <w:rsid w:val="0BF978D5"/>
    <w:rsid w:val="0C0E4B3F"/>
    <w:rsid w:val="0C1512A6"/>
    <w:rsid w:val="0C1A784C"/>
    <w:rsid w:val="0C4D10E3"/>
    <w:rsid w:val="0CCD460E"/>
    <w:rsid w:val="0CE6737A"/>
    <w:rsid w:val="0D352AAD"/>
    <w:rsid w:val="0D916B49"/>
    <w:rsid w:val="0E107158"/>
    <w:rsid w:val="0EC91BAB"/>
    <w:rsid w:val="0EDC703A"/>
    <w:rsid w:val="0F296723"/>
    <w:rsid w:val="0F50583A"/>
    <w:rsid w:val="0F866E5F"/>
    <w:rsid w:val="0F972411"/>
    <w:rsid w:val="0FA50D87"/>
    <w:rsid w:val="0FE12B5A"/>
    <w:rsid w:val="108D4A90"/>
    <w:rsid w:val="109A0F5B"/>
    <w:rsid w:val="10BC7123"/>
    <w:rsid w:val="110012C0"/>
    <w:rsid w:val="110034B4"/>
    <w:rsid w:val="11E626AA"/>
    <w:rsid w:val="123C051C"/>
    <w:rsid w:val="123E554A"/>
    <w:rsid w:val="124F777A"/>
    <w:rsid w:val="128F4AEF"/>
    <w:rsid w:val="12C16C73"/>
    <w:rsid w:val="12EE1008"/>
    <w:rsid w:val="13031039"/>
    <w:rsid w:val="134579B3"/>
    <w:rsid w:val="136814A9"/>
    <w:rsid w:val="1444244B"/>
    <w:rsid w:val="144A7B26"/>
    <w:rsid w:val="149F6D8A"/>
    <w:rsid w:val="14E7013D"/>
    <w:rsid w:val="14EA645D"/>
    <w:rsid w:val="151B5BB0"/>
    <w:rsid w:val="156A1844"/>
    <w:rsid w:val="157E0E4B"/>
    <w:rsid w:val="15CC605B"/>
    <w:rsid w:val="15DA6E67"/>
    <w:rsid w:val="16250BEE"/>
    <w:rsid w:val="16500A3A"/>
    <w:rsid w:val="167E55A7"/>
    <w:rsid w:val="168D3A3C"/>
    <w:rsid w:val="16EF3DAF"/>
    <w:rsid w:val="16FC64CC"/>
    <w:rsid w:val="1795575B"/>
    <w:rsid w:val="17B467F6"/>
    <w:rsid w:val="18866995"/>
    <w:rsid w:val="189F54E0"/>
    <w:rsid w:val="18AC5CCF"/>
    <w:rsid w:val="18C13529"/>
    <w:rsid w:val="18D771F0"/>
    <w:rsid w:val="190F698A"/>
    <w:rsid w:val="19181A3A"/>
    <w:rsid w:val="19DD0389"/>
    <w:rsid w:val="1A2476A1"/>
    <w:rsid w:val="1A385DCB"/>
    <w:rsid w:val="1A907657"/>
    <w:rsid w:val="1B267FBB"/>
    <w:rsid w:val="1B50328A"/>
    <w:rsid w:val="1B5508A0"/>
    <w:rsid w:val="1B5B5EB7"/>
    <w:rsid w:val="1B695AD4"/>
    <w:rsid w:val="1B951DCE"/>
    <w:rsid w:val="1B9A38F6"/>
    <w:rsid w:val="1BBD0220"/>
    <w:rsid w:val="1C02130A"/>
    <w:rsid w:val="1C3D3E7F"/>
    <w:rsid w:val="1C6144D9"/>
    <w:rsid w:val="1CEC2B3E"/>
    <w:rsid w:val="1D942838"/>
    <w:rsid w:val="1DFC5003"/>
    <w:rsid w:val="1E1D56A5"/>
    <w:rsid w:val="1E330014"/>
    <w:rsid w:val="1E416F04"/>
    <w:rsid w:val="1E590EC8"/>
    <w:rsid w:val="1F932B36"/>
    <w:rsid w:val="1FBB29BF"/>
    <w:rsid w:val="1FC90EF8"/>
    <w:rsid w:val="203C5B8B"/>
    <w:rsid w:val="20607ACB"/>
    <w:rsid w:val="20AC4D3C"/>
    <w:rsid w:val="20D81D57"/>
    <w:rsid w:val="212E1D56"/>
    <w:rsid w:val="21AD0AEE"/>
    <w:rsid w:val="220A0AE9"/>
    <w:rsid w:val="220F1234"/>
    <w:rsid w:val="225D796E"/>
    <w:rsid w:val="22B941F6"/>
    <w:rsid w:val="22CE2155"/>
    <w:rsid w:val="22DB78DD"/>
    <w:rsid w:val="23F30733"/>
    <w:rsid w:val="241D19BD"/>
    <w:rsid w:val="247E421A"/>
    <w:rsid w:val="24EC6623"/>
    <w:rsid w:val="250F6E86"/>
    <w:rsid w:val="255045B2"/>
    <w:rsid w:val="25E71733"/>
    <w:rsid w:val="2641214D"/>
    <w:rsid w:val="2673352D"/>
    <w:rsid w:val="267970F1"/>
    <w:rsid w:val="27181100"/>
    <w:rsid w:val="271D04C4"/>
    <w:rsid w:val="2743664D"/>
    <w:rsid w:val="28025A1A"/>
    <w:rsid w:val="289D13F5"/>
    <w:rsid w:val="295D729E"/>
    <w:rsid w:val="29762F85"/>
    <w:rsid w:val="29890093"/>
    <w:rsid w:val="29B02C1D"/>
    <w:rsid w:val="2A48159F"/>
    <w:rsid w:val="2A7C7BF7"/>
    <w:rsid w:val="2A810D6A"/>
    <w:rsid w:val="2AB231D4"/>
    <w:rsid w:val="2AC45B1D"/>
    <w:rsid w:val="2ADE10CC"/>
    <w:rsid w:val="2B253B7D"/>
    <w:rsid w:val="2BBD3669"/>
    <w:rsid w:val="2BFF228B"/>
    <w:rsid w:val="2C30609F"/>
    <w:rsid w:val="2C3B319A"/>
    <w:rsid w:val="2C970D19"/>
    <w:rsid w:val="2CF27CFD"/>
    <w:rsid w:val="2D570FA0"/>
    <w:rsid w:val="2D997BED"/>
    <w:rsid w:val="2DC55411"/>
    <w:rsid w:val="2E0C4DEE"/>
    <w:rsid w:val="2E16582B"/>
    <w:rsid w:val="2E4116FA"/>
    <w:rsid w:val="2E5203B5"/>
    <w:rsid w:val="2F587D94"/>
    <w:rsid w:val="2F6501D9"/>
    <w:rsid w:val="2F6D5D61"/>
    <w:rsid w:val="2F6D7D7A"/>
    <w:rsid w:val="30097428"/>
    <w:rsid w:val="307B3C9C"/>
    <w:rsid w:val="30BA6D84"/>
    <w:rsid w:val="30E94F09"/>
    <w:rsid w:val="31172428"/>
    <w:rsid w:val="31262BAF"/>
    <w:rsid w:val="31376626"/>
    <w:rsid w:val="314D1797"/>
    <w:rsid w:val="317F2E6F"/>
    <w:rsid w:val="31CD6F8B"/>
    <w:rsid w:val="31FF29FA"/>
    <w:rsid w:val="32483244"/>
    <w:rsid w:val="327B2543"/>
    <w:rsid w:val="32BA4914"/>
    <w:rsid w:val="33030EB6"/>
    <w:rsid w:val="330F093A"/>
    <w:rsid w:val="334551AB"/>
    <w:rsid w:val="33AD1E6F"/>
    <w:rsid w:val="3421285C"/>
    <w:rsid w:val="345843E5"/>
    <w:rsid w:val="34A6617A"/>
    <w:rsid w:val="34B968ED"/>
    <w:rsid w:val="34C32F61"/>
    <w:rsid w:val="34C44675"/>
    <w:rsid w:val="34C603ED"/>
    <w:rsid w:val="34E37CA8"/>
    <w:rsid w:val="35690D78"/>
    <w:rsid w:val="35867B7C"/>
    <w:rsid w:val="35942299"/>
    <w:rsid w:val="359E47FF"/>
    <w:rsid w:val="35B72FCB"/>
    <w:rsid w:val="35DA3E68"/>
    <w:rsid w:val="36874505"/>
    <w:rsid w:val="368F480F"/>
    <w:rsid w:val="36F01751"/>
    <w:rsid w:val="379A3E49"/>
    <w:rsid w:val="383218F5"/>
    <w:rsid w:val="389E6EF4"/>
    <w:rsid w:val="38AD686D"/>
    <w:rsid w:val="38CC03EE"/>
    <w:rsid w:val="39012B42"/>
    <w:rsid w:val="391E61C3"/>
    <w:rsid w:val="3925145A"/>
    <w:rsid w:val="395B188E"/>
    <w:rsid w:val="397A6819"/>
    <w:rsid w:val="399063CF"/>
    <w:rsid w:val="3A7811CF"/>
    <w:rsid w:val="3B225C51"/>
    <w:rsid w:val="3B3033C8"/>
    <w:rsid w:val="3B52279D"/>
    <w:rsid w:val="3B895CD0"/>
    <w:rsid w:val="3BA743A8"/>
    <w:rsid w:val="3BAB0637"/>
    <w:rsid w:val="3BC62F0E"/>
    <w:rsid w:val="3BF3419A"/>
    <w:rsid w:val="3C1F03E3"/>
    <w:rsid w:val="3C395BEF"/>
    <w:rsid w:val="3C8B7826"/>
    <w:rsid w:val="3D314198"/>
    <w:rsid w:val="3D427DDA"/>
    <w:rsid w:val="3D8250CD"/>
    <w:rsid w:val="3D9077EA"/>
    <w:rsid w:val="3DBD0053"/>
    <w:rsid w:val="3E014244"/>
    <w:rsid w:val="3EA3354D"/>
    <w:rsid w:val="3EC55271"/>
    <w:rsid w:val="3F640B0B"/>
    <w:rsid w:val="3FD151C4"/>
    <w:rsid w:val="3FDF6195"/>
    <w:rsid w:val="3FFC5F40"/>
    <w:rsid w:val="40B3559D"/>
    <w:rsid w:val="40F30643"/>
    <w:rsid w:val="416D2207"/>
    <w:rsid w:val="41964720"/>
    <w:rsid w:val="42735017"/>
    <w:rsid w:val="4279358F"/>
    <w:rsid w:val="42B9333F"/>
    <w:rsid w:val="42C97F2C"/>
    <w:rsid w:val="431C38CE"/>
    <w:rsid w:val="433E4728"/>
    <w:rsid w:val="434041E0"/>
    <w:rsid w:val="435B2648"/>
    <w:rsid w:val="435C3CCA"/>
    <w:rsid w:val="438C001F"/>
    <w:rsid w:val="43A833B4"/>
    <w:rsid w:val="43EC12FF"/>
    <w:rsid w:val="444635F6"/>
    <w:rsid w:val="44684D07"/>
    <w:rsid w:val="44C164DB"/>
    <w:rsid w:val="44CA2950"/>
    <w:rsid w:val="44D551CC"/>
    <w:rsid w:val="44E509D4"/>
    <w:rsid w:val="44FC5BF6"/>
    <w:rsid w:val="45062258"/>
    <w:rsid w:val="45460E2C"/>
    <w:rsid w:val="454D7F20"/>
    <w:rsid w:val="455B22CF"/>
    <w:rsid w:val="45724AA2"/>
    <w:rsid w:val="45B875BF"/>
    <w:rsid w:val="45D3349C"/>
    <w:rsid w:val="46713F31"/>
    <w:rsid w:val="47071E2A"/>
    <w:rsid w:val="478163F5"/>
    <w:rsid w:val="488E0D72"/>
    <w:rsid w:val="489B5295"/>
    <w:rsid w:val="48CD5281"/>
    <w:rsid w:val="49B368B7"/>
    <w:rsid w:val="49CA4084"/>
    <w:rsid w:val="49EA0282"/>
    <w:rsid w:val="4A201EF6"/>
    <w:rsid w:val="4AF462B7"/>
    <w:rsid w:val="4AF542B4"/>
    <w:rsid w:val="4B271062"/>
    <w:rsid w:val="4B2E18B4"/>
    <w:rsid w:val="4B553E21"/>
    <w:rsid w:val="4B6469EB"/>
    <w:rsid w:val="4B702A09"/>
    <w:rsid w:val="4B9378F7"/>
    <w:rsid w:val="4BA86969"/>
    <w:rsid w:val="4C2F4672"/>
    <w:rsid w:val="4C52562D"/>
    <w:rsid w:val="4CCA17A0"/>
    <w:rsid w:val="4CF17B79"/>
    <w:rsid w:val="4D192FA7"/>
    <w:rsid w:val="4D535302"/>
    <w:rsid w:val="4DC0511E"/>
    <w:rsid w:val="4E134968"/>
    <w:rsid w:val="4E154CDD"/>
    <w:rsid w:val="4E344100"/>
    <w:rsid w:val="4F882D50"/>
    <w:rsid w:val="4F936CC6"/>
    <w:rsid w:val="4FAC5BC3"/>
    <w:rsid w:val="4FC61FF0"/>
    <w:rsid w:val="50846203"/>
    <w:rsid w:val="50942CF5"/>
    <w:rsid w:val="50AE206A"/>
    <w:rsid w:val="50D21A70"/>
    <w:rsid w:val="51055FB8"/>
    <w:rsid w:val="5116436F"/>
    <w:rsid w:val="515B1A65"/>
    <w:rsid w:val="520C711A"/>
    <w:rsid w:val="521867F0"/>
    <w:rsid w:val="523C3645"/>
    <w:rsid w:val="52A631B4"/>
    <w:rsid w:val="52BB04D1"/>
    <w:rsid w:val="52BE3AE1"/>
    <w:rsid w:val="531C37CD"/>
    <w:rsid w:val="538232D9"/>
    <w:rsid w:val="538763B9"/>
    <w:rsid w:val="53A92F5C"/>
    <w:rsid w:val="53DD306E"/>
    <w:rsid w:val="5421486D"/>
    <w:rsid w:val="54880DC3"/>
    <w:rsid w:val="54882B71"/>
    <w:rsid w:val="54F407E1"/>
    <w:rsid w:val="550E3B1C"/>
    <w:rsid w:val="55284E32"/>
    <w:rsid w:val="556F2348"/>
    <w:rsid w:val="55D11ED0"/>
    <w:rsid w:val="55DC546E"/>
    <w:rsid w:val="56002BDB"/>
    <w:rsid w:val="568455BA"/>
    <w:rsid w:val="56AC6A40"/>
    <w:rsid w:val="570A1F63"/>
    <w:rsid w:val="57250C57"/>
    <w:rsid w:val="574633BB"/>
    <w:rsid w:val="574D23FA"/>
    <w:rsid w:val="578810DA"/>
    <w:rsid w:val="579C3951"/>
    <w:rsid w:val="57A30844"/>
    <w:rsid w:val="57C011C3"/>
    <w:rsid w:val="57EC1669"/>
    <w:rsid w:val="58354DBE"/>
    <w:rsid w:val="58936554"/>
    <w:rsid w:val="589F66DB"/>
    <w:rsid w:val="58A977B2"/>
    <w:rsid w:val="596B480F"/>
    <w:rsid w:val="596D6B7C"/>
    <w:rsid w:val="599B50F5"/>
    <w:rsid w:val="59BC7B7B"/>
    <w:rsid w:val="59D010FB"/>
    <w:rsid w:val="59E246AC"/>
    <w:rsid w:val="59E71B7C"/>
    <w:rsid w:val="5A074538"/>
    <w:rsid w:val="5A0D57D5"/>
    <w:rsid w:val="5A153559"/>
    <w:rsid w:val="5A5F25C6"/>
    <w:rsid w:val="5ACA6725"/>
    <w:rsid w:val="5AF366E1"/>
    <w:rsid w:val="5B0867BA"/>
    <w:rsid w:val="5B394BBD"/>
    <w:rsid w:val="5BCD355F"/>
    <w:rsid w:val="5C003935"/>
    <w:rsid w:val="5C7A5E1B"/>
    <w:rsid w:val="5CD15DDE"/>
    <w:rsid w:val="5CDC42DA"/>
    <w:rsid w:val="5CEC747F"/>
    <w:rsid w:val="5D4E247E"/>
    <w:rsid w:val="5D5102C6"/>
    <w:rsid w:val="5D5D7849"/>
    <w:rsid w:val="5E486948"/>
    <w:rsid w:val="5E5523D3"/>
    <w:rsid w:val="5E8425FB"/>
    <w:rsid w:val="5F304531"/>
    <w:rsid w:val="5F3327F8"/>
    <w:rsid w:val="5FD53A4A"/>
    <w:rsid w:val="606721D5"/>
    <w:rsid w:val="609D3307"/>
    <w:rsid w:val="60A96349"/>
    <w:rsid w:val="60C43183"/>
    <w:rsid w:val="60D21229"/>
    <w:rsid w:val="60F65306"/>
    <w:rsid w:val="6157306D"/>
    <w:rsid w:val="6181361B"/>
    <w:rsid w:val="629625DD"/>
    <w:rsid w:val="62AA63A9"/>
    <w:rsid w:val="62B9483E"/>
    <w:rsid w:val="62D7400E"/>
    <w:rsid w:val="62D90A3C"/>
    <w:rsid w:val="632E107E"/>
    <w:rsid w:val="635D341B"/>
    <w:rsid w:val="63637482"/>
    <w:rsid w:val="63957059"/>
    <w:rsid w:val="63CB7E80"/>
    <w:rsid w:val="63E678B4"/>
    <w:rsid w:val="645B2050"/>
    <w:rsid w:val="648D7D30"/>
    <w:rsid w:val="64DB5F60"/>
    <w:rsid w:val="65343B16"/>
    <w:rsid w:val="654407EC"/>
    <w:rsid w:val="657643F5"/>
    <w:rsid w:val="657B67C0"/>
    <w:rsid w:val="657D7DA4"/>
    <w:rsid w:val="65AB66C0"/>
    <w:rsid w:val="66202ABE"/>
    <w:rsid w:val="66441755"/>
    <w:rsid w:val="667953C7"/>
    <w:rsid w:val="66996E60"/>
    <w:rsid w:val="66CD74EB"/>
    <w:rsid w:val="66CF713B"/>
    <w:rsid w:val="66D87988"/>
    <w:rsid w:val="6704737C"/>
    <w:rsid w:val="673C3DA6"/>
    <w:rsid w:val="677B6565"/>
    <w:rsid w:val="67D363A2"/>
    <w:rsid w:val="68664BCA"/>
    <w:rsid w:val="68961ACE"/>
    <w:rsid w:val="6916626D"/>
    <w:rsid w:val="6960381C"/>
    <w:rsid w:val="6990454A"/>
    <w:rsid w:val="69B33D95"/>
    <w:rsid w:val="69C3744F"/>
    <w:rsid w:val="69E06B54"/>
    <w:rsid w:val="69FF347E"/>
    <w:rsid w:val="6A3053E5"/>
    <w:rsid w:val="6A5E63F6"/>
    <w:rsid w:val="6AA67D9D"/>
    <w:rsid w:val="6ACD70D8"/>
    <w:rsid w:val="6B26541A"/>
    <w:rsid w:val="6BDF5191"/>
    <w:rsid w:val="6C270A6A"/>
    <w:rsid w:val="6C2F0D7C"/>
    <w:rsid w:val="6C5A2BED"/>
    <w:rsid w:val="6D042B59"/>
    <w:rsid w:val="6D4547D0"/>
    <w:rsid w:val="6D9745DB"/>
    <w:rsid w:val="6E617976"/>
    <w:rsid w:val="6E7A30D3"/>
    <w:rsid w:val="6EA142D6"/>
    <w:rsid w:val="6EBA75AC"/>
    <w:rsid w:val="6F290150"/>
    <w:rsid w:val="6F3C65DA"/>
    <w:rsid w:val="6F6A13AC"/>
    <w:rsid w:val="6F745D74"/>
    <w:rsid w:val="704716DB"/>
    <w:rsid w:val="7057415E"/>
    <w:rsid w:val="70922AB4"/>
    <w:rsid w:val="713E2ADE"/>
    <w:rsid w:val="71AD7C63"/>
    <w:rsid w:val="71C7006A"/>
    <w:rsid w:val="724F4877"/>
    <w:rsid w:val="726141AB"/>
    <w:rsid w:val="7277099F"/>
    <w:rsid w:val="72931A05"/>
    <w:rsid w:val="73504555"/>
    <w:rsid w:val="73EE4BFD"/>
    <w:rsid w:val="73FE44A6"/>
    <w:rsid w:val="7406451D"/>
    <w:rsid w:val="742064CB"/>
    <w:rsid w:val="74582108"/>
    <w:rsid w:val="745D14CD"/>
    <w:rsid w:val="74A7099A"/>
    <w:rsid w:val="75145081"/>
    <w:rsid w:val="756A3232"/>
    <w:rsid w:val="75FE0A8D"/>
    <w:rsid w:val="7601057E"/>
    <w:rsid w:val="76A258BD"/>
    <w:rsid w:val="76C65BDD"/>
    <w:rsid w:val="76CA4E14"/>
    <w:rsid w:val="77311B44"/>
    <w:rsid w:val="77716702"/>
    <w:rsid w:val="77737259"/>
    <w:rsid w:val="77B0623D"/>
    <w:rsid w:val="77BC3125"/>
    <w:rsid w:val="77D06559"/>
    <w:rsid w:val="77DC6BAC"/>
    <w:rsid w:val="783458C3"/>
    <w:rsid w:val="78523814"/>
    <w:rsid w:val="78961451"/>
    <w:rsid w:val="78D74399"/>
    <w:rsid w:val="790F4592"/>
    <w:rsid w:val="796D439A"/>
    <w:rsid w:val="79A623D6"/>
    <w:rsid w:val="7A1E0C67"/>
    <w:rsid w:val="7A3251AA"/>
    <w:rsid w:val="7A440A39"/>
    <w:rsid w:val="7A9E4C3F"/>
    <w:rsid w:val="7AE0471F"/>
    <w:rsid w:val="7B044DE1"/>
    <w:rsid w:val="7B354F51"/>
    <w:rsid w:val="7BB87930"/>
    <w:rsid w:val="7BB96FE3"/>
    <w:rsid w:val="7C0171AF"/>
    <w:rsid w:val="7C4F2043"/>
    <w:rsid w:val="7C7D6DEF"/>
    <w:rsid w:val="7D15304D"/>
    <w:rsid w:val="7D1D5C9D"/>
    <w:rsid w:val="7D1E37C3"/>
    <w:rsid w:val="7DB14637"/>
    <w:rsid w:val="7DD76804"/>
    <w:rsid w:val="7DEE6429"/>
    <w:rsid w:val="7E1B16D3"/>
    <w:rsid w:val="7E525E1A"/>
    <w:rsid w:val="7E573797"/>
    <w:rsid w:val="7EB47670"/>
    <w:rsid w:val="7EE66563"/>
    <w:rsid w:val="7F0B337E"/>
    <w:rsid w:val="7F7F0C31"/>
    <w:rsid w:val="7FDA155B"/>
    <w:rsid w:val="7FE17456"/>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9"/>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HTML 预设格式 Char"/>
    <w:link w:val="10"/>
    <w:autoRedefine/>
    <w:qFormat/>
    <w:uiPriority w:val="99"/>
    <w:rPr>
      <w:rFonts w:ascii="宋体" w:hAnsi="宋体"/>
      <w:sz w:val="24"/>
      <w:szCs w:val="24"/>
    </w:rPr>
  </w:style>
  <w:style w:type="character" w:customStyle="1" w:styleId="20">
    <w:name w:val="font11"/>
    <w:basedOn w:val="15"/>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1">
    <w:name w:val="font21"/>
    <w:basedOn w:val="15"/>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51"/>
    <w:basedOn w:val="15"/>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3">
    <w:name w:val="font31"/>
    <w:basedOn w:val="15"/>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4">
    <w:name w:val="font41"/>
    <w:basedOn w:val="15"/>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5">
    <w:name w:val="font61"/>
    <w:basedOn w:val="15"/>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2343</Words>
  <Characters>13357</Characters>
  <Lines>111</Lines>
  <Paragraphs>31</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2024-01-19T00:21:00Z</cp:lastPrinted>
  <dcterms:modified xsi:type="dcterms:W3CDTF">2024-01-19T05:38:42Z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62A247725A88414190A314147BBA1E6C_13</vt:lpwstr>
  </property>
</Properties>
</file>