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20240125港口排空防冻型洗眼器及仰角喷头装置采购（二次招标）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u w:val="single"/>
        </w:rPr>
        <w:t>2024年2月2日上午10:00</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u w:val="single"/>
        </w:rPr>
        <w:t>2024年2月2日上午10:00</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965"/>
        <w:gridCol w:w="1418"/>
        <w:gridCol w:w="2408"/>
        <w:gridCol w:w="553"/>
        <w:gridCol w:w="588"/>
        <w:gridCol w:w="1033"/>
        <w:gridCol w:w="1031"/>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洗眼器仰角喷头装置</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20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37"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959"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排空防冻型洗眼器</w:t>
            </w:r>
          </w:p>
        </w:tc>
        <w:tc>
          <w:tcPr>
            <w:tcW w:w="692"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BD-560F</w:t>
            </w:r>
          </w:p>
        </w:tc>
        <w:tc>
          <w:tcPr>
            <w:tcW w:w="1175" w:type="pct"/>
            <w:vAlign w:val="center"/>
          </w:tcPr>
          <w:p>
            <w:pPr>
              <w:spacing w:line="0" w:lineRule="atLeast"/>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管件和阀门304不锈钢材质</w:t>
            </w:r>
          </w:p>
        </w:tc>
        <w:tc>
          <w:tcPr>
            <w:tcW w:w="270"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台</w:t>
            </w:r>
          </w:p>
        </w:tc>
        <w:tc>
          <w:tcPr>
            <w:tcW w:w="287" w:type="pct"/>
            <w:vAlign w:val="center"/>
          </w:tcPr>
          <w:p>
            <w:pPr>
              <w:spacing w:line="0" w:lineRule="atLeas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xml:space="preserve">2 </w:t>
            </w:r>
          </w:p>
        </w:tc>
        <w:tc>
          <w:tcPr>
            <w:tcW w:w="504" w:type="pct"/>
            <w:vAlign w:val="center"/>
          </w:tcPr>
          <w:p>
            <w:pPr>
              <w:widowControl/>
              <w:spacing w:line="0" w:lineRule="atLeast"/>
              <w:jc w:val="center"/>
              <w:rPr>
                <w:rFonts w:ascii="方正仿宋简体" w:hAnsi="方正仿宋简体" w:eastAsia="方正仿宋简体" w:cs="方正仿宋简体"/>
                <w:szCs w:val="21"/>
              </w:rPr>
            </w:pPr>
          </w:p>
        </w:tc>
        <w:tc>
          <w:tcPr>
            <w:tcW w:w="503" w:type="pct"/>
            <w:vAlign w:val="center"/>
          </w:tcPr>
          <w:p>
            <w:pPr>
              <w:widowControl/>
              <w:spacing w:line="0" w:lineRule="atLeast"/>
              <w:jc w:val="center"/>
              <w:rPr>
                <w:rFonts w:ascii="方正仿宋简体" w:hAnsi="方正仿宋简体" w:eastAsia="方正仿宋简体" w:cs="方正仿宋简体"/>
                <w:szCs w:val="21"/>
              </w:rPr>
            </w:pPr>
          </w:p>
        </w:tc>
        <w:tc>
          <w:tcPr>
            <w:tcW w:w="373"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937"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3A8D"/>
    <w:rsid w:val="00115EEC"/>
    <w:rsid w:val="001260B7"/>
    <w:rsid w:val="00136B0D"/>
    <w:rsid w:val="0014791E"/>
    <w:rsid w:val="001552F9"/>
    <w:rsid w:val="00160290"/>
    <w:rsid w:val="00166793"/>
    <w:rsid w:val="0018234A"/>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3B18"/>
    <w:rsid w:val="003B4E51"/>
    <w:rsid w:val="003C384A"/>
    <w:rsid w:val="003D62BF"/>
    <w:rsid w:val="003E1001"/>
    <w:rsid w:val="00413897"/>
    <w:rsid w:val="004178EF"/>
    <w:rsid w:val="00423C19"/>
    <w:rsid w:val="00435D92"/>
    <w:rsid w:val="004424E8"/>
    <w:rsid w:val="00450728"/>
    <w:rsid w:val="00466243"/>
    <w:rsid w:val="00481D71"/>
    <w:rsid w:val="004875EB"/>
    <w:rsid w:val="004975D5"/>
    <w:rsid w:val="004C1280"/>
    <w:rsid w:val="004C289D"/>
    <w:rsid w:val="004C7A70"/>
    <w:rsid w:val="004F5E27"/>
    <w:rsid w:val="005042EC"/>
    <w:rsid w:val="00507696"/>
    <w:rsid w:val="005142FA"/>
    <w:rsid w:val="00527733"/>
    <w:rsid w:val="0053268D"/>
    <w:rsid w:val="00560EB5"/>
    <w:rsid w:val="005633CB"/>
    <w:rsid w:val="00563855"/>
    <w:rsid w:val="005653AC"/>
    <w:rsid w:val="00576B34"/>
    <w:rsid w:val="0058559E"/>
    <w:rsid w:val="005B31DA"/>
    <w:rsid w:val="005D4758"/>
    <w:rsid w:val="005D4F71"/>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81AF0"/>
    <w:rsid w:val="00786EDE"/>
    <w:rsid w:val="007875CD"/>
    <w:rsid w:val="007930AF"/>
    <w:rsid w:val="007D12CA"/>
    <w:rsid w:val="007D3B2F"/>
    <w:rsid w:val="007D630F"/>
    <w:rsid w:val="007D6397"/>
    <w:rsid w:val="007E0D6B"/>
    <w:rsid w:val="007E6E47"/>
    <w:rsid w:val="00810572"/>
    <w:rsid w:val="008127B4"/>
    <w:rsid w:val="00813AD6"/>
    <w:rsid w:val="00813F78"/>
    <w:rsid w:val="008219ED"/>
    <w:rsid w:val="00823974"/>
    <w:rsid w:val="0083404A"/>
    <w:rsid w:val="00842B41"/>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F2809"/>
    <w:rsid w:val="00C2100D"/>
    <w:rsid w:val="00C258E8"/>
    <w:rsid w:val="00C31E40"/>
    <w:rsid w:val="00C323F0"/>
    <w:rsid w:val="00C41533"/>
    <w:rsid w:val="00C47B7B"/>
    <w:rsid w:val="00C56465"/>
    <w:rsid w:val="00C743A3"/>
    <w:rsid w:val="00C83926"/>
    <w:rsid w:val="00C97E7F"/>
    <w:rsid w:val="00D24639"/>
    <w:rsid w:val="00D32CC0"/>
    <w:rsid w:val="00D74586"/>
    <w:rsid w:val="00D84546"/>
    <w:rsid w:val="00D86E67"/>
    <w:rsid w:val="00DA002C"/>
    <w:rsid w:val="00DA21DB"/>
    <w:rsid w:val="00DA24A4"/>
    <w:rsid w:val="00DC71A7"/>
    <w:rsid w:val="00DD194E"/>
    <w:rsid w:val="00DD7DB9"/>
    <w:rsid w:val="00DF6528"/>
    <w:rsid w:val="00E224BD"/>
    <w:rsid w:val="00E2759B"/>
    <w:rsid w:val="00E30627"/>
    <w:rsid w:val="00E45A9C"/>
    <w:rsid w:val="00E50D02"/>
    <w:rsid w:val="00E55ADA"/>
    <w:rsid w:val="00E67212"/>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E1B7D"/>
    <w:rsid w:val="00FF1217"/>
    <w:rsid w:val="00FF61CA"/>
    <w:rsid w:val="00FF74D0"/>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AA103FE"/>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340C"/>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C2F4C-52E1-40CE-A949-C526594603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1080</Words>
  <Characters>6159</Characters>
  <Lines>51</Lines>
  <Paragraphs>14</Paragraphs>
  <TotalTime>1</TotalTime>
  <ScaleCrop>false</ScaleCrop>
  <LinksUpToDate>false</LinksUpToDate>
  <CharactersWithSpaces>7225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2024-01-26T07:40:10Z</dcterms:modified>
  <dc:title>镇江海纳川物流产业发展有限责任公司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