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76D" w:rsidRDefault="00E145F3">
      <w:pPr>
        <w:pStyle w:val="1"/>
        <w:rPr>
          <w:rFonts w:ascii="方正小标宋简体" w:eastAsia="方正小标宋简体" w:cs="宋体"/>
        </w:rPr>
      </w:pPr>
      <w:r>
        <w:rPr>
          <w:rFonts w:ascii="方正小标宋简体" w:eastAsia="方正小标宋简体" w:hAnsi="宋体" w:cs="宋体" w:hint="eastAsia"/>
        </w:rPr>
        <w:t>镇江</w:t>
      </w:r>
      <w:proofErr w:type="gramStart"/>
      <w:r>
        <w:rPr>
          <w:rFonts w:ascii="方正小标宋简体" w:eastAsia="方正小标宋简体" w:hAnsi="宋体" w:cs="宋体" w:hint="eastAsia"/>
        </w:rPr>
        <w:t>海纳川物流</w:t>
      </w:r>
      <w:proofErr w:type="gramEnd"/>
      <w:r>
        <w:rPr>
          <w:rFonts w:ascii="方正小标宋简体" w:eastAsia="方正小标宋简体" w:hAnsi="宋体" w:cs="宋体" w:hint="eastAsia"/>
        </w:rPr>
        <w:t>产业发展有限责任公司</w:t>
      </w:r>
    </w:p>
    <w:p w:rsidR="00C1276D" w:rsidRDefault="00E145F3">
      <w:pPr>
        <w:pStyle w:val="1"/>
        <w:rPr>
          <w:rFonts w:ascii="方正小标宋简体" w:eastAsia="方正小标宋简体" w:cs="宋体"/>
        </w:rPr>
      </w:pPr>
      <w:r>
        <w:rPr>
          <w:rFonts w:ascii="方正小标宋简体" w:eastAsia="方正小标宋简体" w:hAnsi="宋体" w:cs="宋体" w:hint="eastAsia"/>
        </w:rPr>
        <w:t>招标文件</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我公司现</w:t>
      </w:r>
      <w:r>
        <w:rPr>
          <w:rFonts w:ascii="方正仿宋简体" w:eastAsia="方正仿宋简体" w:hAnsi="方正仿宋简体" w:cs="方正仿宋简体" w:hint="eastAsia"/>
          <w:bCs/>
          <w:sz w:val="32"/>
          <w:szCs w:val="32"/>
          <w:lang w:val="zh-CN"/>
        </w:rPr>
        <w:t>采用</w:t>
      </w:r>
      <w:r>
        <w:rPr>
          <w:rFonts w:ascii="方正仿宋简体" w:eastAsia="方正仿宋简体" w:hAnsi="方正仿宋简体" w:cs="方正仿宋简体" w:hint="eastAsia"/>
          <w:bCs/>
          <w:color w:val="FF0000"/>
          <w:sz w:val="32"/>
          <w:szCs w:val="32"/>
          <w:lang w:val="zh-CN"/>
        </w:rPr>
        <w:t>自主公开招标</w:t>
      </w:r>
      <w:r>
        <w:rPr>
          <w:rFonts w:ascii="方正仿宋简体" w:eastAsia="方正仿宋简体" w:hAnsi="方正仿宋简体" w:cs="方正仿宋简体" w:hint="eastAsia"/>
          <w:bCs/>
          <w:sz w:val="32"/>
          <w:szCs w:val="32"/>
          <w:lang w:val="zh-CN"/>
        </w:rPr>
        <w:t>的方式选定供应商，</w:t>
      </w:r>
      <w:r>
        <w:rPr>
          <w:rFonts w:ascii="方正仿宋简体" w:eastAsia="方正仿宋简体" w:hAnsi="方正仿宋简体" w:cs="方正仿宋简体" w:hint="eastAsia"/>
          <w:color w:val="FF0000"/>
          <w:sz w:val="32"/>
          <w:szCs w:val="32"/>
        </w:rPr>
        <w:t>欢迎具有相关资质的厂商前来投标。</w:t>
      </w:r>
    </w:p>
    <w:p w:rsidR="00C1276D" w:rsidRDefault="00E145F3">
      <w:pPr>
        <w:spacing w:line="600" w:lineRule="exact"/>
        <w:ind w:firstLineChars="200" w:firstLine="640"/>
        <w:rPr>
          <w:rFonts w:ascii="方正仿宋简体" w:eastAsia="方正仿宋简体" w:hAnsi="方正仿宋简体" w:cs="方正仿宋简体"/>
          <w:sz w:val="32"/>
          <w:szCs w:val="32"/>
        </w:rPr>
      </w:pPr>
      <w:r>
        <w:rPr>
          <w:rFonts w:ascii="方正黑体_GBK" w:eastAsia="方正黑体_GBK" w:hAnsi="方正黑体_GBK" w:cs="方正黑体_GBK" w:hint="eastAsia"/>
          <w:sz w:val="32"/>
          <w:szCs w:val="32"/>
        </w:rPr>
        <w:t>一、招标概况</w:t>
      </w:r>
    </w:p>
    <w:p w:rsidR="00C1276D" w:rsidRDefault="00E145F3">
      <w:pPr>
        <w:spacing w:line="600" w:lineRule="exact"/>
        <w:ind w:firstLineChars="200" w:firstLine="640"/>
        <w:jc w:val="left"/>
        <w:rPr>
          <w:rFonts w:ascii="方正仿宋简体" w:eastAsia="方正仿宋简体" w:hAnsi="方正仿宋简体" w:cs="方正仿宋简体"/>
          <w:sz w:val="32"/>
          <w:szCs w:val="32"/>
        </w:rPr>
      </w:pPr>
      <w:r>
        <w:rPr>
          <w:rFonts w:ascii="方正楷体_GBK" w:eastAsia="方正楷体_GBK" w:hAnsi="方正楷体_GBK" w:cs="方正楷体_GBK" w:hint="eastAsia"/>
          <w:sz w:val="32"/>
          <w:szCs w:val="32"/>
        </w:rPr>
        <w:t>（一）</w:t>
      </w:r>
      <w:r>
        <w:rPr>
          <w:rFonts w:ascii="方正仿宋简体" w:eastAsia="方正仿宋简体" w:hAnsi="方正仿宋简体" w:cs="方正仿宋简体" w:hint="eastAsia"/>
          <w:bCs/>
          <w:sz w:val="32"/>
          <w:szCs w:val="32"/>
        </w:rPr>
        <w:t>项目名称：</w:t>
      </w:r>
      <w:r>
        <w:rPr>
          <w:rFonts w:ascii="方正仿宋简体" w:eastAsia="方正仿宋简体" w:hAnsi="方正仿宋简体" w:cs="方正仿宋简体" w:hint="eastAsia"/>
          <w:bCs/>
          <w:sz w:val="32"/>
          <w:szCs w:val="32"/>
          <w:u w:val="single"/>
        </w:rPr>
        <w:t>20240221</w:t>
      </w:r>
      <w:r>
        <w:rPr>
          <w:rFonts w:ascii="方正仿宋简体" w:eastAsia="方正仿宋简体" w:hAnsi="方正仿宋简体" w:cs="方正仿宋简体" w:hint="eastAsia"/>
          <w:bCs/>
          <w:sz w:val="32"/>
          <w:szCs w:val="32"/>
          <w:u w:val="single"/>
        </w:rPr>
        <w:t>港口气动切断阀采购</w:t>
      </w:r>
      <w:r>
        <w:rPr>
          <w:rFonts w:ascii="方正仿宋简体" w:eastAsia="方正仿宋简体" w:hAnsi="方正仿宋简体" w:cs="方正仿宋简体" w:hint="eastAsia"/>
          <w:bCs/>
          <w:sz w:val="32"/>
          <w:szCs w:val="32"/>
        </w:rPr>
        <w:t>；</w:t>
      </w:r>
    </w:p>
    <w:p w:rsidR="00C1276D" w:rsidRDefault="00E145F3">
      <w:pPr>
        <w:spacing w:line="600" w:lineRule="exact"/>
        <w:ind w:firstLineChars="200" w:firstLine="640"/>
        <w:jc w:val="left"/>
        <w:rPr>
          <w:rFonts w:ascii="方正仿宋简体" w:eastAsia="方正仿宋简体" w:hAnsi="方正仿宋简体" w:cs="方正仿宋简体"/>
          <w:sz w:val="32"/>
          <w:szCs w:val="32"/>
        </w:rPr>
      </w:pPr>
      <w:r>
        <w:rPr>
          <w:rFonts w:ascii="方正楷体_GBK" w:eastAsia="方正楷体_GBK" w:hAnsi="方正楷体_GBK" w:cs="方正楷体_GBK" w:hint="eastAsia"/>
          <w:sz w:val="32"/>
          <w:szCs w:val="32"/>
        </w:rPr>
        <w:t>（二）</w:t>
      </w:r>
      <w:r>
        <w:rPr>
          <w:rFonts w:ascii="方正仿宋简体" w:eastAsia="方正仿宋简体" w:hAnsi="方正仿宋简体" w:cs="方正仿宋简体" w:hint="eastAsia"/>
          <w:sz w:val="32"/>
          <w:szCs w:val="32"/>
        </w:rPr>
        <w:t>交货时间：</w:t>
      </w:r>
      <w:r>
        <w:rPr>
          <w:rFonts w:ascii="方正仿宋简体" w:eastAsia="方正仿宋简体" w:hAnsi="方正仿宋简体" w:cs="方正仿宋简体" w:hint="eastAsia"/>
          <w:kern w:val="1"/>
          <w:sz w:val="32"/>
          <w:szCs w:val="32"/>
          <w:u w:val="single"/>
        </w:rPr>
        <w:t>合同签订生效后</w:t>
      </w:r>
      <w:r>
        <w:rPr>
          <w:rFonts w:ascii="方正仿宋简体" w:eastAsia="方正仿宋简体" w:hAnsi="方正仿宋简体" w:cs="方正仿宋简体" w:hint="eastAsia"/>
          <w:kern w:val="1"/>
          <w:sz w:val="32"/>
          <w:szCs w:val="32"/>
          <w:u w:val="single"/>
        </w:rPr>
        <w:t>45</w:t>
      </w:r>
      <w:r>
        <w:rPr>
          <w:rFonts w:ascii="方正仿宋简体" w:eastAsia="方正仿宋简体" w:hAnsi="方正仿宋简体" w:cs="方正仿宋简体" w:hint="eastAsia"/>
          <w:kern w:val="1"/>
          <w:sz w:val="32"/>
          <w:szCs w:val="32"/>
          <w:u w:val="single"/>
        </w:rPr>
        <w:t>天内供货</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kern w:val="1"/>
          <w:sz w:val="32"/>
          <w:szCs w:val="32"/>
        </w:rPr>
        <w:t>（</w:t>
      </w:r>
      <w:r>
        <w:rPr>
          <w:rFonts w:ascii="方正仿宋简体" w:eastAsia="方正仿宋简体" w:hAnsi="方正仿宋简体" w:cs="方正仿宋简体" w:hint="eastAsia"/>
          <w:color w:val="FF0000"/>
          <w:sz w:val="30"/>
          <w:szCs w:val="30"/>
        </w:rPr>
        <w:t>允许投标人按实际交货时间填写</w:t>
      </w:r>
      <w:r>
        <w:rPr>
          <w:rFonts w:ascii="方正仿宋简体" w:eastAsia="方正仿宋简体" w:hAnsi="方正仿宋简体" w:cs="方正仿宋简体" w:hint="eastAsia"/>
          <w:color w:val="FF0000"/>
          <w:sz w:val="30"/>
          <w:szCs w:val="30"/>
        </w:rPr>
        <w:t>,</w:t>
      </w:r>
      <w:r>
        <w:rPr>
          <w:rFonts w:ascii="方正仿宋简体" w:eastAsia="方正仿宋简体" w:hAnsi="方正仿宋简体" w:cs="方正仿宋简体" w:hint="eastAsia"/>
          <w:color w:val="FF0000"/>
          <w:sz w:val="30"/>
          <w:szCs w:val="30"/>
        </w:rPr>
        <w:t>评标时交货期作为重要参考依据</w:t>
      </w:r>
      <w:r>
        <w:rPr>
          <w:rFonts w:ascii="方正仿宋简体" w:eastAsia="方正仿宋简体" w:hAnsi="方正仿宋简体" w:cs="方正仿宋简体" w:hint="eastAsia"/>
          <w:kern w:val="1"/>
          <w:sz w:val="32"/>
          <w:szCs w:val="32"/>
        </w:rPr>
        <w:t>）</w:t>
      </w:r>
    </w:p>
    <w:p w:rsidR="00C1276D" w:rsidRDefault="00E145F3">
      <w:pPr>
        <w:spacing w:line="600" w:lineRule="exact"/>
        <w:ind w:firstLineChars="200" w:firstLine="640"/>
        <w:jc w:val="left"/>
        <w:rPr>
          <w:rFonts w:ascii="方正仿宋简体" w:eastAsia="方正仿宋简体" w:hAnsi="方正仿宋简体" w:cs="方正仿宋简体"/>
          <w:sz w:val="32"/>
          <w:szCs w:val="32"/>
        </w:rPr>
      </w:pPr>
      <w:r>
        <w:rPr>
          <w:rFonts w:ascii="方正楷体_GBK" w:eastAsia="方正楷体_GBK" w:hAnsi="方正楷体_GBK" w:cs="方正楷体_GBK" w:hint="eastAsia"/>
          <w:sz w:val="32"/>
          <w:szCs w:val="32"/>
        </w:rPr>
        <w:t>（三）</w:t>
      </w:r>
      <w:r>
        <w:rPr>
          <w:rFonts w:ascii="方正仿宋简体" w:eastAsia="方正仿宋简体" w:hAnsi="方正仿宋简体" w:cs="方正仿宋简体" w:hint="eastAsia"/>
          <w:sz w:val="32"/>
          <w:szCs w:val="32"/>
        </w:rPr>
        <w:t>交货地点：</w:t>
      </w:r>
      <w:r>
        <w:rPr>
          <w:rFonts w:ascii="方正仿宋简体" w:eastAsia="方正仿宋简体" w:hAnsi="方正仿宋简体" w:cs="方正仿宋简体" w:hint="eastAsia"/>
          <w:sz w:val="32"/>
          <w:szCs w:val="32"/>
          <w:u w:val="single"/>
        </w:rPr>
        <w:t xml:space="preserve"> </w:t>
      </w:r>
      <w:proofErr w:type="gramStart"/>
      <w:r>
        <w:rPr>
          <w:rFonts w:ascii="方正仿宋简体" w:eastAsia="方正仿宋简体" w:hAnsi="方正仿宋简体" w:cs="方正仿宋简体" w:hint="eastAsia"/>
          <w:sz w:val="32"/>
          <w:szCs w:val="32"/>
          <w:u w:val="single"/>
        </w:rPr>
        <w:t>海纳川仓库</w:t>
      </w:r>
      <w:proofErr w:type="gramEnd"/>
      <w:r>
        <w:rPr>
          <w:rFonts w:ascii="方正仿宋简体" w:eastAsia="方正仿宋简体" w:hAnsi="方正仿宋简体" w:cs="方正仿宋简体" w:hint="eastAsia"/>
          <w:sz w:val="32"/>
          <w:szCs w:val="32"/>
          <w:u w:val="single"/>
        </w:rPr>
        <w:t xml:space="preserve"> </w:t>
      </w:r>
      <w:r>
        <w:rPr>
          <w:rFonts w:ascii="方正仿宋简体" w:eastAsia="方正仿宋简体" w:hAnsi="方正仿宋简体" w:cs="方正仿宋简体" w:hint="eastAsia"/>
          <w:sz w:val="32"/>
          <w:szCs w:val="32"/>
        </w:rPr>
        <w:t>；</w:t>
      </w:r>
    </w:p>
    <w:p w:rsidR="00C1276D" w:rsidRDefault="00E145F3">
      <w:pPr>
        <w:spacing w:line="600" w:lineRule="exact"/>
        <w:ind w:firstLineChars="200" w:firstLine="640"/>
        <w:jc w:val="left"/>
        <w:rPr>
          <w:rFonts w:ascii="方正仿宋简体" w:eastAsia="方正仿宋简体" w:hAnsi="方正仿宋简体" w:cs="方正仿宋简体"/>
          <w:sz w:val="28"/>
          <w:szCs w:val="28"/>
        </w:rPr>
      </w:pPr>
      <w:r>
        <w:rPr>
          <w:rFonts w:ascii="方正楷体_GBK" w:eastAsia="方正楷体_GBK" w:hAnsi="方正楷体_GBK" w:cs="方正楷体_GBK" w:hint="eastAsia"/>
          <w:sz w:val="32"/>
          <w:szCs w:val="32"/>
        </w:rPr>
        <w:t>（四）</w:t>
      </w:r>
      <w:r>
        <w:rPr>
          <w:rFonts w:ascii="方正仿宋简体" w:eastAsia="方正仿宋简体" w:hAnsi="方正仿宋简体" w:cs="方正仿宋简体" w:hint="eastAsia"/>
          <w:sz w:val="32"/>
          <w:szCs w:val="32"/>
        </w:rPr>
        <w:t>投标截止时间：</w:t>
      </w:r>
      <w:r>
        <w:rPr>
          <w:rFonts w:ascii="方正仿宋简体" w:eastAsia="方正仿宋简体" w:hAnsi="方正仿宋简体" w:cs="方正仿宋简体" w:hint="eastAsia"/>
          <w:sz w:val="32"/>
          <w:szCs w:val="32"/>
          <w:u w:val="single"/>
        </w:rPr>
        <w:t>2024</w:t>
      </w:r>
      <w:r>
        <w:rPr>
          <w:rFonts w:ascii="方正仿宋简体" w:eastAsia="方正仿宋简体" w:hAnsi="方正仿宋简体" w:cs="方正仿宋简体" w:hint="eastAsia"/>
          <w:sz w:val="32"/>
          <w:szCs w:val="32"/>
          <w:u w:val="single"/>
        </w:rPr>
        <w:t>年</w:t>
      </w:r>
      <w:r>
        <w:rPr>
          <w:rFonts w:ascii="方正仿宋简体" w:eastAsia="方正仿宋简体" w:hAnsi="方正仿宋简体" w:cs="方正仿宋简体" w:hint="eastAsia"/>
          <w:sz w:val="32"/>
          <w:szCs w:val="32"/>
          <w:u w:val="single"/>
        </w:rPr>
        <w:t>3</w:t>
      </w:r>
      <w:r>
        <w:rPr>
          <w:rFonts w:ascii="方正仿宋简体" w:eastAsia="方正仿宋简体" w:hAnsi="方正仿宋简体" w:cs="方正仿宋简体" w:hint="eastAsia"/>
          <w:sz w:val="32"/>
          <w:szCs w:val="32"/>
          <w:u w:val="single"/>
        </w:rPr>
        <w:t>月</w:t>
      </w:r>
      <w:r>
        <w:rPr>
          <w:rFonts w:ascii="方正仿宋简体" w:eastAsia="方正仿宋简体" w:hAnsi="方正仿宋简体" w:cs="方正仿宋简体" w:hint="eastAsia"/>
          <w:sz w:val="32"/>
          <w:szCs w:val="32"/>
          <w:u w:val="single"/>
        </w:rPr>
        <w:t>1</w:t>
      </w:r>
      <w:r>
        <w:rPr>
          <w:rFonts w:ascii="方正仿宋简体" w:eastAsia="方正仿宋简体" w:hAnsi="方正仿宋简体" w:cs="方正仿宋简体" w:hint="eastAsia"/>
          <w:sz w:val="32"/>
          <w:szCs w:val="32"/>
          <w:u w:val="single"/>
        </w:rPr>
        <w:t>日</w:t>
      </w:r>
      <w:r>
        <w:rPr>
          <w:rFonts w:ascii="方正仿宋简体" w:eastAsia="方正仿宋简体" w:hAnsi="方正仿宋简体" w:cs="方正仿宋简体" w:hint="eastAsia"/>
          <w:sz w:val="32"/>
          <w:szCs w:val="32"/>
          <w:u w:val="single"/>
        </w:rPr>
        <w:t>下</w:t>
      </w:r>
      <w:r>
        <w:rPr>
          <w:rFonts w:ascii="方正仿宋简体" w:eastAsia="方正仿宋简体" w:hAnsi="方正仿宋简体" w:cs="方正仿宋简体" w:hint="eastAsia"/>
          <w:sz w:val="32"/>
          <w:szCs w:val="32"/>
          <w:u w:val="single"/>
        </w:rPr>
        <w:t>午</w:t>
      </w:r>
      <w:r>
        <w:rPr>
          <w:rFonts w:ascii="方正仿宋简体" w:eastAsia="方正仿宋简体" w:hAnsi="方正仿宋简体" w:cs="方正仿宋简体" w:hint="eastAsia"/>
          <w:sz w:val="32"/>
          <w:szCs w:val="32"/>
          <w:u w:val="single"/>
        </w:rPr>
        <w:t>1</w:t>
      </w:r>
      <w:r>
        <w:rPr>
          <w:rFonts w:ascii="方正仿宋简体" w:eastAsia="方正仿宋简体" w:hAnsi="方正仿宋简体" w:cs="方正仿宋简体" w:hint="eastAsia"/>
          <w:sz w:val="32"/>
          <w:szCs w:val="32"/>
          <w:u w:val="single"/>
        </w:rPr>
        <w:t>4</w:t>
      </w:r>
      <w:r>
        <w:rPr>
          <w:rFonts w:ascii="方正仿宋简体" w:eastAsia="方正仿宋简体" w:hAnsi="方正仿宋简体" w:cs="方正仿宋简体" w:hint="eastAsia"/>
          <w:sz w:val="32"/>
          <w:szCs w:val="32"/>
          <w:u w:val="single"/>
        </w:rPr>
        <w:t>:</w:t>
      </w:r>
      <w:r>
        <w:rPr>
          <w:rFonts w:ascii="方正仿宋简体" w:eastAsia="方正仿宋简体" w:hAnsi="方正仿宋简体" w:cs="方正仿宋简体" w:hint="eastAsia"/>
          <w:sz w:val="32"/>
          <w:szCs w:val="32"/>
          <w:u w:val="single"/>
        </w:rPr>
        <w:t>0</w:t>
      </w:r>
      <w:r>
        <w:rPr>
          <w:rFonts w:ascii="方正仿宋简体" w:eastAsia="方正仿宋简体" w:hAnsi="方正仿宋简体" w:cs="方正仿宋简体" w:hint="eastAsia"/>
          <w:sz w:val="32"/>
          <w:szCs w:val="32"/>
          <w:u w:val="single"/>
        </w:rPr>
        <w:t>0</w:t>
      </w:r>
      <w:r>
        <w:rPr>
          <w:rFonts w:ascii="方正仿宋简体" w:eastAsia="方正仿宋简体" w:hAnsi="方正仿宋简体" w:cs="方正仿宋简体" w:hint="eastAsia"/>
          <w:sz w:val="28"/>
          <w:szCs w:val="28"/>
        </w:rPr>
        <w:t>；</w:t>
      </w:r>
    </w:p>
    <w:p w:rsidR="00C1276D" w:rsidRDefault="00E145F3">
      <w:pPr>
        <w:spacing w:line="600" w:lineRule="exact"/>
        <w:ind w:firstLineChars="200" w:firstLine="640"/>
        <w:jc w:val="left"/>
        <w:rPr>
          <w:rFonts w:ascii="方正仿宋简体" w:eastAsia="方正仿宋简体" w:hAnsi="方正仿宋简体" w:cs="方正仿宋简体"/>
          <w:sz w:val="28"/>
          <w:szCs w:val="28"/>
        </w:rPr>
      </w:pPr>
      <w:r>
        <w:rPr>
          <w:rFonts w:ascii="方正楷体_GBK" w:eastAsia="方正楷体_GBK" w:hAnsi="方正楷体_GBK" w:cs="方正楷体_GBK" w:hint="eastAsia"/>
          <w:sz w:val="32"/>
          <w:szCs w:val="32"/>
        </w:rPr>
        <w:t>（五）</w:t>
      </w:r>
      <w:r>
        <w:rPr>
          <w:rFonts w:ascii="方正仿宋简体" w:eastAsia="方正仿宋简体" w:hAnsi="方正仿宋简体" w:cs="方正仿宋简体" w:hint="eastAsia"/>
          <w:sz w:val="32"/>
          <w:szCs w:val="32"/>
        </w:rPr>
        <w:t>初定开标时间：</w:t>
      </w:r>
      <w:r>
        <w:rPr>
          <w:rFonts w:ascii="方正仿宋简体" w:eastAsia="方正仿宋简体" w:hAnsi="方正仿宋简体" w:cs="方正仿宋简体" w:hint="eastAsia"/>
          <w:sz w:val="32"/>
          <w:szCs w:val="32"/>
          <w:u w:val="single"/>
        </w:rPr>
        <w:t>2024</w:t>
      </w:r>
      <w:r>
        <w:rPr>
          <w:rFonts w:ascii="方正仿宋简体" w:eastAsia="方正仿宋简体" w:hAnsi="方正仿宋简体" w:cs="方正仿宋简体" w:hint="eastAsia"/>
          <w:sz w:val="32"/>
          <w:szCs w:val="32"/>
          <w:u w:val="single"/>
        </w:rPr>
        <w:t>年</w:t>
      </w:r>
      <w:r>
        <w:rPr>
          <w:rFonts w:ascii="方正仿宋简体" w:eastAsia="方正仿宋简体" w:hAnsi="方正仿宋简体" w:cs="方正仿宋简体" w:hint="eastAsia"/>
          <w:sz w:val="32"/>
          <w:szCs w:val="32"/>
          <w:u w:val="single"/>
        </w:rPr>
        <w:t>3</w:t>
      </w:r>
      <w:r>
        <w:rPr>
          <w:rFonts w:ascii="方正仿宋简体" w:eastAsia="方正仿宋简体" w:hAnsi="方正仿宋简体" w:cs="方正仿宋简体" w:hint="eastAsia"/>
          <w:sz w:val="32"/>
          <w:szCs w:val="32"/>
          <w:u w:val="single"/>
        </w:rPr>
        <w:t>月</w:t>
      </w:r>
      <w:r>
        <w:rPr>
          <w:rFonts w:ascii="方正仿宋简体" w:eastAsia="方正仿宋简体" w:hAnsi="方正仿宋简体" w:cs="方正仿宋简体" w:hint="eastAsia"/>
          <w:sz w:val="32"/>
          <w:szCs w:val="32"/>
          <w:u w:val="single"/>
        </w:rPr>
        <w:t>1</w:t>
      </w:r>
      <w:r>
        <w:rPr>
          <w:rFonts w:ascii="方正仿宋简体" w:eastAsia="方正仿宋简体" w:hAnsi="方正仿宋简体" w:cs="方正仿宋简体" w:hint="eastAsia"/>
          <w:sz w:val="32"/>
          <w:szCs w:val="32"/>
          <w:u w:val="single"/>
        </w:rPr>
        <w:t>日</w:t>
      </w:r>
      <w:r>
        <w:rPr>
          <w:rFonts w:ascii="方正仿宋简体" w:eastAsia="方正仿宋简体" w:hAnsi="方正仿宋简体" w:cs="方正仿宋简体" w:hint="eastAsia"/>
          <w:sz w:val="32"/>
          <w:szCs w:val="32"/>
          <w:u w:val="single"/>
        </w:rPr>
        <w:t>下</w:t>
      </w:r>
      <w:r>
        <w:rPr>
          <w:rFonts w:ascii="方正仿宋简体" w:eastAsia="方正仿宋简体" w:hAnsi="方正仿宋简体" w:cs="方正仿宋简体" w:hint="eastAsia"/>
          <w:sz w:val="32"/>
          <w:szCs w:val="32"/>
          <w:u w:val="single"/>
        </w:rPr>
        <w:t>午</w:t>
      </w:r>
      <w:r>
        <w:rPr>
          <w:rFonts w:ascii="方正仿宋简体" w:eastAsia="方正仿宋简体" w:hAnsi="方正仿宋简体" w:cs="方正仿宋简体" w:hint="eastAsia"/>
          <w:sz w:val="32"/>
          <w:szCs w:val="32"/>
          <w:u w:val="single"/>
        </w:rPr>
        <w:t>1</w:t>
      </w:r>
      <w:r>
        <w:rPr>
          <w:rFonts w:ascii="方正仿宋简体" w:eastAsia="方正仿宋简体" w:hAnsi="方正仿宋简体" w:cs="方正仿宋简体" w:hint="eastAsia"/>
          <w:sz w:val="32"/>
          <w:szCs w:val="32"/>
          <w:u w:val="single"/>
        </w:rPr>
        <w:t>4</w:t>
      </w:r>
      <w:r>
        <w:rPr>
          <w:rFonts w:ascii="方正仿宋简体" w:eastAsia="方正仿宋简体" w:hAnsi="方正仿宋简体" w:cs="方正仿宋简体" w:hint="eastAsia"/>
          <w:sz w:val="32"/>
          <w:szCs w:val="32"/>
          <w:u w:val="single"/>
        </w:rPr>
        <w:t>:</w:t>
      </w:r>
      <w:r>
        <w:rPr>
          <w:rFonts w:ascii="方正仿宋简体" w:eastAsia="方正仿宋简体" w:hAnsi="方正仿宋简体" w:cs="方正仿宋简体" w:hint="eastAsia"/>
          <w:sz w:val="32"/>
          <w:szCs w:val="32"/>
          <w:u w:val="single"/>
        </w:rPr>
        <w:t>0</w:t>
      </w:r>
      <w:r>
        <w:rPr>
          <w:rFonts w:ascii="方正仿宋简体" w:eastAsia="方正仿宋简体" w:hAnsi="方正仿宋简体" w:cs="方正仿宋简体" w:hint="eastAsia"/>
          <w:sz w:val="32"/>
          <w:szCs w:val="32"/>
          <w:u w:val="single"/>
        </w:rPr>
        <w:t>0</w:t>
      </w:r>
      <w:bookmarkStart w:id="0" w:name="_GoBack"/>
      <w:bookmarkEnd w:id="0"/>
      <w:r>
        <w:rPr>
          <w:rFonts w:ascii="方正仿宋简体" w:eastAsia="方正仿宋简体" w:hAnsi="方正仿宋简体" w:cs="方正仿宋简体" w:hint="eastAsia"/>
          <w:sz w:val="28"/>
          <w:szCs w:val="28"/>
        </w:rPr>
        <w:t>；</w:t>
      </w:r>
    </w:p>
    <w:p w:rsidR="00C1276D" w:rsidRDefault="00E145F3">
      <w:pPr>
        <w:spacing w:line="600" w:lineRule="exact"/>
        <w:ind w:firstLineChars="200" w:firstLine="640"/>
        <w:jc w:val="left"/>
        <w:rPr>
          <w:rFonts w:ascii="方正仿宋简体" w:eastAsia="方正仿宋简体" w:hAnsi="方正仿宋简体" w:cs="方正仿宋简体"/>
          <w:sz w:val="32"/>
          <w:szCs w:val="32"/>
        </w:rPr>
      </w:pPr>
      <w:r>
        <w:rPr>
          <w:rFonts w:ascii="方正楷体_GBK" w:eastAsia="方正楷体_GBK" w:hAnsi="方正楷体_GBK" w:cs="方正楷体_GBK" w:hint="eastAsia"/>
          <w:sz w:val="32"/>
          <w:szCs w:val="32"/>
        </w:rPr>
        <w:t>（六）</w:t>
      </w:r>
      <w:r>
        <w:rPr>
          <w:rFonts w:ascii="方正仿宋简体" w:eastAsia="方正仿宋简体" w:hAnsi="方正仿宋简体" w:cs="方正仿宋简体" w:hint="eastAsia"/>
          <w:sz w:val="32"/>
          <w:szCs w:val="32"/>
        </w:rPr>
        <w:t>开标地点：</w:t>
      </w:r>
      <w:r>
        <w:rPr>
          <w:rFonts w:ascii="方正仿宋简体" w:eastAsia="方正仿宋简体" w:hAnsi="方正仿宋简体" w:cs="方正仿宋简体" w:hint="eastAsia"/>
          <w:sz w:val="32"/>
          <w:szCs w:val="32"/>
          <w:u w:val="single"/>
        </w:rPr>
        <w:t>镇江</w:t>
      </w:r>
      <w:proofErr w:type="gramStart"/>
      <w:r>
        <w:rPr>
          <w:rFonts w:ascii="方正仿宋简体" w:eastAsia="方正仿宋简体" w:hAnsi="方正仿宋简体" w:cs="方正仿宋简体" w:hint="eastAsia"/>
          <w:sz w:val="32"/>
          <w:szCs w:val="32"/>
          <w:u w:val="single"/>
        </w:rPr>
        <w:t>海纳川物流</w:t>
      </w:r>
      <w:proofErr w:type="gramEnd"/>
      <w:r>
        <w:rPr>
          <w:rFonts w:ascii="方正仿宋简体" w:eastAsia="方正仿宋简体" w:hAnsi="方正仿宋简体" w:cs="方正仿宋简体" w:hint="eastAsia"/>
          <w:sz w:val="32"/>
          <w:szCs w:val="32"/>
          <w:u w:val="single"/>
        </w:rPr>
        <w:t>产业发展有限责任公司</w:t>
      </w:r>
      <w:r>
        <w:rPr>
          <w:rFonts w:ascii="方正仿宋简体" w:eastAsia="方正仿宋简体" w:hAnsi="方正仿宋简体" w:cs="方正仿宋简体" w:hint="eastAsia"/>
          <w:sz w:val="32"/>
          <w:szCs w:val="32"/>
          <w:u w:val="single"/>
        </w:rPr>
        <w:t>210</w:t>
      </w:r>
      <w:r>
        <w:rPr>
          <w:rFonts w:ascii="方正仿宋简体" w:eastAsia="方正仿宋简体" w:hAnsi="方正仿宋简体" w:cs="方正仿宋简体" w:hint="eastAsia"/>
          <w:sz w:val="32"/>
          <w:szCs w:val="32"/>
          <w:u w:val="single"/>
        </w:rPr>
        <w:t>开标室</w:t>
      </w:r>
      <w:r>
        <w:rPr>
          <w:rFonts w:ascii="方正仿宋简体" w:eastAsia="方正仿宋简体" w:hAnsi="方正仿宋简体" w:cs="方正仿宋简体" w:hint="eastAsia"/>
          <w:sz w:val="32"/>
          <w:szCs w:val="32"/>
        </w:rPr>
        <w:t>；</w:t>
      </w:r>
    </w:p>
    <w:p w:rsidR="00C1276D" w:rsidRDefault="00E145F3">
      <w:pPr>
        <w:pStyle w:val="a4"/>
        <w:spacing w:after="0" w:line="600" w:lineRule="exact"/>
        <w:ind w:firstLineChars="200" w:firstLine="640"/>
        <w:rPr>
          <w:rFonts w:ascii="方正仿宋简体" w:eastAsia="方正仿宋简体" w:hAnsi="方正仿宋简体" w:cs="方正仿宋简体"/>
          <w:sz w:val="32"/>
          <w:szCs w:val="32"/>
        </w:rPr>
      </w:pPr>
      <w:r>
        <w:rPr>
          <w:rFonts w:ascii="方正楷体_GBK" w:eastAsia="方正楷体_GBK" w:hAnsi="方正楷体_GBK" w:cs="方正楷体_GBK" w:hint="eastAsia"/>
          <w:sz w:val="32"/>
          <w:szCs w:val="32"/>
        </w:rPr>
        <w:t>（七）</w:t>
      </w:r>
      <w:r>
        <w:rPr>
          <w:rFonts w:ascii="方正仿宋简体" w:eastAsia="方正仿宋简体" w:hAnsi="方正仿宋简体" w:cs="方正仿宋简体" w:hint="eastAsia"/>
          <w:sz w:val="32"/>
          <w:szCs w:val="32"/>
        </w:rPr>
        <w:t>中标公示：中标信息将于开标后在</w:t>
      </w:r>
      <w:proofErr w:type="gramStart"/>
      <w:r>
        <w:rPr>
          <w:rFonts w:ascii="方正仿宋简体" w:eastAsia="方正仿宋简体" w:hAnsi="方正仿宋简体" w:cs="方正仿宋简体" w:hint="eastAsia"/>
          <w:sz w:val="32"/>
          <w:szCs w:val="32"/>
        </w:rPr>
        <w:t>江苏索普集团官网公示</w:t>
      </w:r>
      <w:proofErr w:type="gramEnd"/>
      <w:r>
        <w:rPr>
          <w:rFonts w:ascii="方正仿宋简体" w:eastAsia="方正仿宋简体" w:hAnsi="方正仿宋简体" w:cs="方正仿宋简体" w:hint="eastAsia"/>
          <w:sz w:val="32"/>
          <w:szCs w:val="32"/>
        </w:rPr>
        <w:t>，请各投标人登录</w:t>
      </w:r>
      <w:r>
        <w:rPr>
          <w:rFonts w:ascii="方正仿宋简体" w:eastAsia="方正仿宋简体" w:hAnsi="方正仿宋简体" w:cs="方正仿宋简体" w:hint="eastAsia"/>
          <w:bCs/>
          <w:sz w:val="32"/>
          <w:szCs w:val="32"/>
        </w:rPr>
        <w:t>http://www.sopo.com.cn/</w:t>
      </w:r>
      <w:r>
        <w:rPr>
          <w:rFonts w:ascii="方正仿宋简体" w:eastAsia="方正仿宋简体" w:hAnsi="方正仿宋简体" w:cs="方正仿宋简体" w:hint="eastAsia"/>
          <w:sz w:val="32"/>
          <w:szCs w:val="32"/>
        </w:rPr>
        <w:t>查询。</w:t>
      </w:r>
    </w:p>
    <w:p w:rsidR="00C1276D" w:rsidRDefault="00E145F3">
      <w:pPr>
        <w:wordWrap w:val="0"/>
        <w:ind w:firstLineChars="200" w:firstLine="640"/>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二、招标内容</w:t>
      </w:r>
    </w:p>
    <w:p w:rsidR="00C1276D" w:rsidRDefault="00E145F3">
      <w:pPr>
        <w:wordWrap w:val="0"/>
        <w:ind w:firstLineChars="200" w:firstLine="640"/>
        <w:jc w:val="left"/>
        <w:rPr>
          <w:rFonts w:ascii="方正仿宋简体" w:eastAsia="方正仿宋简体" w:hAnsi="方正仿宋简体" w:cs="方正仿宋简体"/>
          <w:bCs/>
          <w:sz w:val="32"/>
          <w:szCs w:val="32"/>
        </w:rPr>
      </w:pPr>
      <w:r>
        <w:rPr>
          <w:rFonts w:ascii="方正楷体_GBK" w:eastAsia="方正楷体_GBK" w:hAnsi="方正楷体_GBK" w:cs="方正楷体_GBK" w:hint="eastAsia"/>
          <w:sz w:val="32"/>
          <w:szCs w:val="32"/>
        </w:rPr>
        <w:t>（一）</w:t>
      </w:r>
      <w:r>
        <w:rPr>
          <w:rFonts w:ascii="方正仿宋简体" w:eastAsia="方正仿宋简体" w:hAnsi="方正仿宋简体" w:cs="方正仿宋简体" w:hint="eastAsia"/>
          <w:bCs/>
          <w:sz w:val="32"/>
          <w:szCs w:val="32"/>
        </w:rPr>
        <w:t>货物清单</w:t>
      </w: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Cs/>
          <w:sz w:val="32"/>
          <w:szCs w:val="32"/>
        </w:rPr>
        <w:t>详见：</w:t>
      </w:r>
      <w:r>
        <w:rPr>
          <w:rFonts w:ascii="方正仿宋简体" w:eastAsia="方正仿宋简体" w:hAnsi="方正仿宋简体" w:cs="方正仿宋简体" w:hint="eastAsia"/>
          <w:b/>
          <w:bCs/>
          <w:sz w:val="32"/>
          <w:szCs w:val="32"/>
        </w:rPr>
        <w:t>报价函</w:t>
      </w: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Cs/>
          <w:sz w:val="32"/>
          <w:szCs w:val="32"/>
        </w:rPr>
        <w:t xml:space="preserve">　</w:t>
      </w:r>
    </w:p>
    <w:p w:rsidR="00C1276D" w:rsidRDefault="00E145F3">
      <w:pPr>
        <w:spacing w:line="360" w:lineRule="auto"/>
        <w:ind w:firstLineChars="200" w:firstLine="640"/>
        <w:jc w:val="left"/>
        <w:rPr>
          <w:rFonts w:ascii="方正仿宋简体" w:eastAsia="方正仿宋简体" w:hAnsi="方正仿宋简体" w:cs="方正仿宋简体"/>
          <w:kern w:val="1"/>
          <w:sz w:val="32"/>
          <w:szCs w:val="32"/>
        </w:rPr>
      </w:pPr>
      <w:r>
        <w:rPr>
          <w:rFonts w:ascii="方正楷体_GBK" w:eastAsia="方正楷体_GBK" w:hAnsi="方正楷体_GBK" w:cs="方正楷体_GBK" w:hint="eastAsia"/>
          <w:sz w:val="32"/>
          <w:szCs w:val="32"/>
        </w:rPr>
        <w:t>（二）</w:t>
      </w:r>
      <w:r>
        <w:rPr>
          <w:rFonts w:ascii="方正仿宋简体" w:eastAsia="方正仿宋简体" w:hAnsi="方正仿宋简体" w:cs="方正仿宋简体" w:hint="eastAsia"/>
          <w:kern w:val="1"/>
          <w:sz w:val="32"/>
          <w:szCs w:val="32"/>
        </w:rPr>
        <w:t>技术要求</w:t>
      </w:r>
    </w:p>
    <w:p w:rsidR="00C1276D" w:rsidRDefault="00E145F3">
      <w:pPr>
        <w:spacing w:line="360" w:lineRule="auto"/>
        <w:ind w:firstLineChars="200" w:firstLine="640"/>
        <w:jc w:val="left"/>
        <w:rPr>
          <w:rFonts w:ascii="方正仿宋简体" w:eastAsia="方正仿宋简体" w:hAnsi="方正仿宋简体" w:cs="方正仿宋简体"/>
          <w:kern w:val="1"/>
          <w:sz w:val="32"/>
          <w:szCs w:val="32"/>
        </w:rPr>
      </w:pPr>
      <w:r>
        <w:rPr>
          <w:rFonts w:ascii="方正仿宋简体" w:eastAsia="方正仿宋简体" w:hAnsi="方正仿宋简体" w:cs="方正仿宋简体" w:hint="eastAsia"/>
          <w:kern w:val="1"/>
          <w:sz w:val="32"/>
          <w:szCs w:val="32"/>
        </w:rPr>
        <w:t>1.</w:t>
      </w:r>
      <w:r>
        <w:rPr>
          <w:rFonts w:ascii="方正仿宋简体" w:eastAsia="方正仿宋简体" w:hAnsi="方正仿宋简体" w:cs="方正仿宋简体" w:hint="eastAsia"/>
          <w:kern w:val="1"/>
          <w:sz w:val="32"/>
          <w:szCs w:val="32"/>
        </w:rPr>
        <w:t>投标方必须严格按照我公司招标文件中要求报价供货，所供产品必须符合相应国家或行业有关技术标准和安全规范要求，不符合标书要求的</w:t>
      </w:r>
      <w:proofErr w:type="gramStart"/>
      <w:r>
        <w:rPr>
          <w:rFonts w:ascii="方正仿宋简体" w:eastAsia="方正仿宋简体" w:hAnsi="方正仿宋简体" w:cs="方正仿宋简体" w:hint="eastAsia"/>
          <w:kern w:val="1"/>
          <w:sz w:val="32"/>
          <w:szCs w:val="32"/>
        </w:rPr>
        <w:t>按</w:t>
      </w:r>
      <w:r>
        <w:rPr>
          <w:rFonts w:ascii="方正仿宋简体" w:eastAsia="方正仿宋简体" w:hAnsi="方正仿宋简体" w:cs="方正仿宋简体" w:hint="eastAsia"/>
          <w:b/>
          <w:bCs/>
          <w:color w:val="FF0000"/>
          <w:kern w:val="1"/>
          <w:sz w:val="32"/>
          <w:szCs w:val="32"/>
        </w:rPr>
        <w:t>废标</w:t>
      </w:r>
      <w:r>
        <w:rPr>
          <w:rFonts w:ascii="方正仿宋简体" w:eastAsia="方正仿宋简体" w:hAnsi="方正仿宋简体" w:cs="方正仿宋简体" w:hint="eastAsia"/>
          <w:kern w:val="1"/>
          <w:sz w:val="32"/>
          <w:szCs w:val="32"/>
        </w:rPr>
        <w:t>处理</w:t>
      </w:r>
      <w:proofErr w:type="gramEnd"/>
      <w:r>
        <w:rPr>
          <w:rFonts w:ascii="方正仿宋简体" w:eastAsia="方正仿宋简体" w:hAnsi="方正仿宋简体" w:cs="方正仿宋简体" w:hint="eastAsia"/>
          <w:kern w:val="1"/>
          <w:sz w:val="32"/>
          <w:szCs w:val="32"/>
        </w:rPr>
        <w:t>。</w:t>
      </w:r>
    </w:p>
    <w:p w:rsidR="00C1276D" w:rsidRDefault="00E145F3">
      <w:pPr>
        <w:spacing w:line="360" w:lineRule="auto"/>
        <w:ind w:firstLineChars="200" w:firstLine="640"/>
        <w:jc w:val="left"/>
        <w:rPr>
          <w:rFonts w:ascii="方正仿宋简体" w:eastAsia="方正仿宋简体" w:hAnsi="方正仿宋简体" w:cs="方正仿宋简体"/>
          <w:kern w:val="1"/>
          <w:sz w:val="32"/>
          <w:szCs w:val="32"/>
        </w:rPr>
      </w:pPr>
      <w:r>
        <w:rPr>
          <w:rFonts w:ascii="方正仿宋简体" w:eastAsia="方正仿宋简体" w:hAnsi="方正仿宋简体" w:cs="方正仿宋简体" w:hint="eastAsia"/>
          <w:kern w:val="1"/>
          <w:sz w:val="32"/>
          <w:szCs w:val="32"/>
        </w:rPr>
        <w:t>2.</w:t>
      </w:r>
      <w:r>
        <w:rPr>
          <w:rFonts w:ascii="方正仿宋简体" w:eastAsia="方正仿宋简体" w:hAnsi="方正仿宋简体" w:cs="方正仿宋简体" w:hint="eastAsia"/>
          <w:kern w:val="1"/>
          <w:sz w:val="32"/>
          <w:szCs w:val="32"/>
        </w:rPr>
        <w:t>中标方提供的产品须满足我公司使用要求，否则按</w:t>
      </w:r>
      <w:r>
        <w:rPr>
          <w:rFonts w:ascii="方正仿宋简体" w:eastAsia="方正仿宋简体" w:hAnsi="方正仿宋简体" w:cs="方正仿宋简体" w:hint="eastAsia"/>
          <w:b/>
          <w:color w:val="FF0000"/>
          <w:kern w:val="1"/>
          <w:sz w:val="32"/>
          <w:szCs w:val="32"/>
        </w:rPr>
        <w:t>退货</w:t>
      </w:r>
      <w:r>
        <w:rPr>
          <w:rFonts w:ascii="方正仿宋简体" w:eastAsia="方正仿宋简体" w:hAnsi="方正仿宋简体" w:cs="方正仿宋简体" w:hint="eastAsia"/>
          <w:kern w:val="1"/>
          <w:sz w:val="32"/>
          <w:szCs w:val="32"/>
        </w:rPr>
        <w:t>处理。</w:t>
      </w:r>
    </w:p>
    <w:p w:rsidR="00C1276D" w:rsidRDefault="00E145F3">
      <w:pPr>
        <w:wordWrap w:val="0"/>
        <w:ind w:firstLineChars="200" w:firstLine="640"/>
        <w:jc w:val="left"/>
        <w:rPr>
          <w:rFonts w:ascii="方正仿宋简体" w:eastAsia="方正仿宋简体" w:hAnsi="方正仿宋简体" w:cs="方正仿宋简体"/>
          <w:bCs/>
          <w:sz w:val="32"/>
          <w:szCs w:val="32"/>
        </w:rPr>
      </w:pPr>
      <w:r>
        <w:rPr>
          <w:rFonts w:ascii="方正黑体_GBK" w:eastAsia="方正黑体_GBK" w:hAnsi="方正黑体_GBK" w:cs="方正黑体_GBK" w:hint="eastAsia"/>
          <w:sz w:val="32"/>
          <w:szCs w:val="32"/>
        </w:rPr>
        <w:lastRenderedPageBreak/>
        <w:t>三、投标人资质与要求</w:t>
      </w:r>
      <w:r>
        <w:rPr>
          <w:rFonts w:ascii="方正仿宋简体" w:eastAsia="方正仿宋简体" w:hAnsi="方正仿宋简体" w:cs="方正仿宋简体" w:hint="eastAsia"/>
          <w:b/>
          <w:color w:val="FF0000"/>
          <w:kern w:val="1"/>
          <w:sz w:val="32"/>
          <w:szCs w:val="32"/>
        </w:rPr>
        <w:t>（未按要求作废标处理）</w:t>
      </w:r>
    </w:p>
    <w:p w:rsidR="00C1276D" w:rsidRDefault="00E145F3">
      <w:pPr>
        <w:spacing w:line="600" w:lineRule="exact"/>
        <w:ind w:firstLineChars="200" w:firstLine="640"/>
        <w:jc w:val="left"/>
        <w:rPr>
          <w:rFonts w:ascii="方正仿宋简体" w:eastAsia="方正仿宋简体" w:hAnsi="方正仿宋简体" w:cs="方正仿宋简体"/>
          <w:sz w:val="32"/>
          <w:szCs w:val="32"/>
          <w:u w:val="single"/>
        </w:rPr>
      </w:pPr>
      <w:r>
        <w:rPr>
          <w:rFonts w:ascii="方正楷体_GBK" w:eastAsia="方正楷体_GBK" w:hAnsi="方正楷体_GBK" w:cs="方正楷体_GBK" w:hint="eastAsia"/>
          <w:sz w:val="32"/>
          <w:szCs w:val="32"/>
        </w:rPr>
        <w:t>（一）</w:t>
      </w:r>
      <w:r>
        <w:rPr>
          <w:rFonts w:ascii="方正仿宋简体" w:eastAsia="方正仿宋简体" w:hAnsi="方正仿宋简体" w:cs="方正仿宋简体" w:hint="eastAsia"/>
          <w:sz w:val="32"/>
          <w:szCs w:val="32"/>
        </w:rPr>
        <w:t>投标时需提供的</w:t>
      </w:r>
      <w:r>
        <w:rPr>
          <w:rFonts w:ascii="方正仿宋简体" w:eastAsia="方正仿宋简体" w:hAnsi="方正仿宋简体" w:cs="方正仿宋简体" w:hint="eastAsia"/>
          <w:b/>
          <w:sz w:val="32"/>
          <w:szCs w:val="32"/>
        </w:rPr>
        <w:t>必备材料</w:t>
      </w:r>
      <w:r>
        <w:rPr>
          <w:rFonts w:ascii="方正仿宋简体" w:eastAsia="方正仿宋简体" w:hAnsi="方正仿宋简体" w:cs="方正仿宋简体" w:hint="eastAsia"/>
          <w:sz w:val="32"/>
          <w:szCs w:val="32"/>
        </w:rPr>
        <w:t>：</w:t>
      </w:r>
    </w:p>
    <w:p w:rsidR="00C1276D" w:rsidRDefault="00E145F3">
      <w:pPr>
        <w:spacing w:line="600" w:lineRule="exact"/>
        <w:ind w:firstLineChars="200" w:firstLine="640"/>
        <w:jc w:val="left"/>
        <w:rPr>
          <w:rFonts w:ascii="方正仿宋简体" w:eastAsia="方正仿宋简体" w:hAnsi="方正仿宋简体" w:cs="方正仿宋简体"/>
          <w:kern w:val="1"/>
          <w:sz w:val="32"/>
          <w:szCs w:val="32"/>
        </w:rPr>
      </w:pPr>
      <w:r>
        <w:rPr>
          <w:rFonts w:ascii="方正仿宋简体" w:eastAsia="方正仿宋简体" w:hAnsi="方正仿宋简体" w:cs="方正仿宋简体" w:hint="eastAsia"/>
          <w:sz w:val="32"/>
          <w:szCs w:val="32"/>
        </w:rPr>
        <w:t>1.</w:t>
      </w:r>
      <w:r>
        <w:rPr>
          <w:rFonts w:ascii="方正仿宋简体" w:eastAsia="方正仿宋简体" w:hAnsi="方正仿宋简体" w:cs="方正仿宋简体" w:hint="eastAsia"/>
          <w:sz w:val="32"/>
          <w:szCs w:val="32"/>
        </w:rPr>
        <w:t>《营业执照》、《税务登记证》、《组织机构代码证》（或三证合一）（复印件</w:t>
      </w:r>
      <w:r>
        <w:rPr>
          <w:rFonts w:ascii="方正仿宋简体" w:eastAsia="方正仿宋简体" w:hAnsi="方正仿宋简体" w:cs="方正仿宋简体" w:hint="eastAsia"/>
          <w:kern w:val="1"/>
          <w:sz w:val="32"/>
          <w:szCs w:val="32"/>
        </w:rPr>
        <w:t>需盖公章）。</w:t>
      </w:r>
      <w:r>
        <w:rPr>
          <w:rFonts w:ascii="方正仿宋简体" w:eastAsia="方正仿宋简体" w:hAnsi="方正仿宋简体" w:cs="方正仿宋简体" w:hint="eastAsia"/>
          <w:kern w:val="1"/>
          <w:sz w:val="32"/>
          <w:szCs w:val="32"/>
        </w:rPr>
        <w:t xml:space="preserve"> </w:t>
      </w:r>
    </w:p>
    <w:p w:rsidR="00C1276D" w:rsidRDefault="00E145F3">
      <w:pPr>
        <w:spacing w:line="600" w:lineRule="exact"/>
        <w:ind w:firstLineChars="200" w:firstLine="640"/>
        <w:jc w:val="left"/>
        <w:rPr>
          <w:rFonts w:ascii="方正仿宋简体" w:eastAsia="方正仿宋简体" w:hAnsi="方正仿宋简体" w:cs="方正仿宋简体"/>
          <w:kern w:val="1"/>
          <w:sz w:val="32"/>
          <w:szCs w:val="32"/>
        </w:rPr>
      </w:pPr>
      <w:r>
        <w:rPr>
          <w:rFonts w:ascii="方正仿宋简体" w:eastAsia="方正仿宋简体" w:hAnsi="方正仿宋简体" w:cs="方正仿宋简体" w:hint="eastAsia"/>
          <w:sz w:val="32"/>
          <w:szCs w:val="32"/>
        </w:rPr>
        <w:t>2.</w:t>
      </w:r>
      <w:r>
        <w:rPr>
          <w:rFonts w:ascii="方正仿宋简体" w:eastAsia="方正仿宋简体" w:hAnsi="方正仿宋简体" w:cs="方正仿宋简体" w:hint="eastAsia"/>
          <w:sz w:val="32"/>
          <w:szCs w:val="32"/>
        </w:rPr>
        <w:t>报价函（</w:t>
      </w:r>
      <w:r>
        <w:rPr>
          <w:rFonts w:ascii="方正仿宋简体" w:eastAsia="方正仿宋简体" w:hAnsi="方正仿宋简体" w:cs="方正仿宋简体" w:hint="eastAsia"/>
          <w:kern w:val="1"/>
          <w:sz w:val="32"/>
          <w:szCs w:val="32"/>
        </w:rPr>
        <w:t>需盖公章</w:t>
      </w:r>
      <w:r>
        <w:rPr>
          <w:rFonts w:ascii="方正仿宋简体" w:eastAsia="方正仿宋简体" w:hAnsi="方正仿宋简体" w:cs="方正仿宋简体" w:hint="eastAsia"/>
          <w:kern w:val="1"/>
          <w:sz w:val="32"/>
          <w:szCs w:val="32"/>
        </w:rPr>
        <w:t>,</w:t>
      </w:r>
      <w:r>
        <w:rPr>
          <w:rFonts w:ascii="方正仿宋简体" w:eastAsia="方正仿宋简体" w:hAnsi="方正仿宋简体" w:cs="方正仿宋简体" w:hint="eastAsia"/>
          <w:kern w:val="1"/>
          <w:sz w:val="32"/>
          <w:szCs w:val="32"/>
        </w:rPr>
        <w:t>签字</w:t>
      </w:r>
      <w:proofErr w:type="gramStart"/>
      <w:r>
        <w:rPr>
          <w:rFonts w:ascii="方正仿宋简体" w:eastAsia="方正仿宋简体" w:hAnsi="方正仿宋简体" w:cs="方正仿宋简体" w:hint="eastAsia"/>
          <w:kern w:val="1"/>
          <w:sz w:val="32"/>
          <w:szCs w:val="32"/>
        </w:rPr>
        <w:t>处需手签</w:t>
      </w:r>
      <w:proofErr w:type="gramEnd"/>
      <w:r>
        <w:rPr>
          <w:rFonts w:ascii="方正仿宋简体" w:eastAsia="方正仿宋简体" w:hAnsi="方正仿宋简体" w:cs="方正仿宋简体" w:hint="eastAsia"/>
          <w:kern w:val="1"/>
          <w:sz w:val="32"/>
          <w:szCs w:val="32"/>
        </w:rPr>
        <w:t>，打印无效）。</w:t>
      </w:r>
    </w:p>
    <w:p w:rsidR="00C1276D" w:rsidRDefault="00E145F3">
      <w:pPr>
        <w:pStyle w:val="a4"/>
        <w:spacing w:after="0" w:line="600" w:lineRule="exact"/>
        <w:ind w:firstLineChars="200" w:firstLine="640"/>
        <w:rPr>
          <w:rFonts w:ascii="方正仿宋简体" w:eastAsia="方正仿宋简体" w:hAnsi="方正仿宋简体" w:cs="方正仿宋简体"/>
          <w:bCs/>
          <w:color w:val="FF0000"/>
          <w:sz w:val="30"/>
          <w:szCs w:val="30"/>
        </w:rPr>
      </w:pPr>
      <w:r>
        <w:rPr>
          <w:rFonts w:ascii="方正楷体_GBK" w:eastAsia="方正楷体_GBK" w:hAnsi="方正楷体_GBK" w:cs="方正楷体_GBK" w:hint="eastAsia"/>
          <w:sz w:val="32"/>
          <w:szCs w:val="32"/>
        </w:rPr>
        <w:t>（二）</w:t>
      </w:r>
      <w:r>
        <w:rPr>
          <w:rFonts w:ascii="方正仿宋简体" w:eastAsia="方正仿宋简体" w:hAnsi="方正仿宋简体" w:cs="方正仿宋简体" w:hint="eastAsia"/>
          <w:bCs/>
          <w:color w:val="FF0000"/>
          <w:sz w:val="30"/>
          <w:szCs w:val="30"/>
        </w:rPr>
        <w:t>不接受被列入失信被执行人、重大违法案件当事人投标。</w:t>
      </w:r>
    </w:p>
    <w:p w:rsidR="00C1276D" w:rsidRDefault="00E145F3">
      <w:pPr>
        <w:adjustRightInd w:val="0"/>
        <w:snapToGrid w:val="0"/>
        <w:spacing w:line="600" w:lineRule="exact"/>
        <w:ind w:firstLineChars="200" w:firstLine="640"/>
        <w:rPr>
          <w:rFonts w:ascii="方正仿宋简体" w:eastAsia="方正仿宋简体" w:hAnsi="方正仿宋简体" w:cs="方正仿宋简体"/>
          <w:bCs/>
          <w:sz w:val="32"/>
          <w:szCs w:val="32"/>
        </w:rPr>
      </w:pPr>
      <w:r>
        <w:rPr>
          <w:rFonts w:ascii="方正楷体_GBK" w:eastAsia="方正楷体_GBK" w:hAnsi="方正楷体_GBK" w:cs="方正楷体_GBK" w:hint="eastAsia"/>
          <w:sz w:val="32"/>
          <w:szCs w:val="32"/>
        </w:rPr>
        <w:t>（三）</w:t>
      </w:r>
      <w:r>
        <w:rPr>
          <w:rFonts w:ascii="方正仿宋简体" w:eastAsia="方正仿宋简体" w:hAnsi="方正仿宋简体" w:cs="方正仿宋简体" w:hint="eastAsia"/>
          <w:bCs/>
          <w:kern w:val="1"/>
          <w:sz w:val="32"/>
          <w:szCs w:val="32"/>
        </w:rPr>
        <w:t>投标人应</w:t>
      </w:r>
      <w:r>
        <w:rPr>
          <w:rFonts w:ascii="方正仿宋简体" w:eastAsia="方正仿宋简体" w:hAnsi="方正仿宋简体" w:cs="方正仿宋简体" w:hint="eastAsia"/>
          <w:bCs/>
          <w:sz w:val="32"/>
          <w:szCs w:val="32"/>
        </w:rPr>
        <w:t>具备良好的售后服务能力，要求电话联系后</w:t>
      </w:r>
      <w:r>
        <w:rPr>
          <w:rFonts w:ascii="方正仿宋简体" w:eastAsia="方正仿宋简体" w:hAnsi="方正仿宋简体" w:cs="方正仿宋简体" w:hint="eastAsia"/>
          <w:bCs/>
          <w:sz w:val="32"/>
          <w:szCs w:val="32"/>
          <w:u w:val="single"/>
        </w:rPr>
        <w:t xml:space="preserve"> 24</w:t>
      </w:r>
      <w:r>
        <w:rPr>
          <w:rFonts w:ascii="方正仿宋简体" w:eastAsia="方正仿宋简体" w:hAnsi="方正仿宋简体" w:cs="方正仿宋简体" w:hint="eastAsia"/>
          <w:bCs/>
          <w:sz w:val="32"/>
          <w:szCs w:val="32"/>
          <w:u w:val="single"/>
        </w:rPr>
        <w:t>小时</w:t>
      </w:r>
      <w:r>
        <w:rPr>
          <w:rFonts w:ascii="方正仿宋简体" w:eastAsia="方正仿宋简体" w:hAnsi="方正仿宋简体" w:cs="方正仿宋简体" w:hint="eastAsia"/>
          <w:bCs/>
          <w:sz w:val="32"/>
          <w:szCs w:val="32"/>
          <w:u w:val="single"/>
        </w:rPr>
        <w:t xml:space="preserve"> </w:t>
      </w:r>
      <w:r>
        <w:rPr>
          <w:rFonts w:ascii="方正仿宋简体" w:eastAsia="方正仿宋简体" w:hAnsi="方正仿宋简体" w:cs="方正仿宋简体" w:hint="eastAsia"/>
          <w:bCs/>
          <w:sz w:val="32"/>
          <w:szCs w:val="32"/>
        </w:rPr>
        <w:t>内必须给予回复，明确解决方案，</w:t>
      </w:r>
      <w:r>
        <w:rPr>
          <w:rFonts w:ascii="方正仿宋简体" w:eastAsia="方正仿宋简体" w:hAnsi="方正仿宋简体" w:cs="方正仿宋简体" w:hint="eastAsia"/>
          <w:sz w:val="32"/>
          <w:szCs w:val="32"/>
        </w:rPr>
        <w:t>必要时需来我公司作技术指导</w:t>
      </w:r>
      <w:r>
        <w:rPr>
          <w:rFonts w:ascii="方正仿宋简体" w:eastAsia="方正仿宋简体" w:hAnsi="方正仿宋简体" w:cs="方正仿宋简体" w:hint="eastAsia"/>
          <w:bCs/>
          <w:sz w:val="32"/>
          <w:szCs w:val="32"/>
        </w:rPr>
        <w:t>。</w:t>
      </w:r>
    </w:p>
    <w:p w:rsidR="00C1276D" w:rsidRDefault="00E145F3">
      <w:pPr>
        <w:adjustRightInd w:val="0"/>
        <w:snapToGrid w:val="0"/>
        <w:spacing w:line="600" w:lineRule="exact"/>
        <w:ind w:firstLineChars="200" w:firstLine="640"/>
        <w:rPr>
          <w:rFonts w:ascii="方正仿宋简体" w:eastAsia="方正仿宋简体" w:hAnsi="方正仿宋简体" w:cs="方正仿宋简体"/>
          <w:bCs/>
          <w:sz w:val="32"/>
          <w:szCs w:val="32"/>
        </w:rPr>
      </w:pPr>
      <w:r>
        <w:rPr>
          <w:rFonts w:ascii="方正楷体_GBK" w:eastAsia="方正楷体_GBK" w:hAnsi="方正楷体_GBK" w:cs="方正楷体_GBK" w:hint="eastAsia"/>
          <w:sz w:val="32"/>
          <w:szCs w:val="32"/>
        </w:rPr>
        <w:t>（四）</w:t>
      </w:r>
      <w:r>
        <w:rPr>
          <w:rFonts w:ascii="方正仿宋简体" w:eastAsia="方正仿宋简体" w:hAnsi="方正仿宋简体" w:cs="方正仿宋简体" w:hint="eastAsia"/>
          <w:bCs/>
          <w:sz w:val="32"/>
          <w:szCs w:val="32"/>
        </w:rPr>
        <w:t>投标人所供产品引起的知识产权方面的纠纷，由投标人承担一切后果，招标人不承担任何责任。</w:t>
      </w:r>
    </w:p>
    <w:p w:rsidR="00C1276D" w:rsidRDefault="00E145F3">
      <w:pPr>
        <w:ind w:leftChars="300" w:left="1270" w:hangingChars="200" w:hanging="640"/>
        <w:jc w:val="left"/>
        <w:rPr>
          <w:rFonts w:ascii="方正仿宋简体" w:eastAsia="方正仿宋简体" w:hAnsi="方正仿宋简体" w:cs="方正仿宋简体"/>
          <w:bCs/>
          <w:sz w:val="32"/>
          <w:szCs w:val="32"/>
        </w:rPr>
      </w:pPr>
      <w:r>
        <w:rPr>
          <w:rFonts w:ascii="方正楷体_GBK" w:eastAsia="方正楷体_GBK" w:hAnsi="方正楷体_GBK" w:cs="方正楷体_GBK" w:hint="eastAsia"/>
          <w:sz w:val="32"/>
          <w:szCs w:val="32"/>
        </w:rPr>
        <w:t>（五）</w:t>
      </w:r>
      <w:r>
        <w:rPr>
          <w:rFonts w:ascii="方正仿宋简体" w:eastAsia="方正仿宋简体" w:hAnsi="方正仿宋简体" w:cs="方正仿宋简体" w:hint="eastAsia"/>
          <w:bCs/>
          <w:sz w:val="32"/>
          <w:szCs w:val="32"/>
        </w:rPr>
        <w:t>中标单位发货前需通知招标方验货，招标方根据</w:t>
      </w:r>
    </w:p>
    <w:p w:rsidR="00C1276D" w:rsidRDefault="00E145F3">
      <w:pPr>
        <w:jc w:val="left"/>
        <w:rPr>
          <w:rFonts w:ascii="方正楷体_GBK" w:eastAsia="方正楷体_GBK" w:hAnsi="方正楷体_GBK" w:cs="方正楷体_GBK"/>
          <w:sz w:val="32"/>
          <w:szCs w:val="32"/>
        </w:rPr>
      </w:pPr>
      <w:r>
        <w:rPr>
          <w:rFonts w:ascii="方正仿宋简体" w:eastAsia="方正仿宋简体" w:hAnsi="方正仿宋简体" w:cs="方正仿宋简体" w:hint="eastAsia"/>
          <w:bCs/>
          <w:sz w:val="32"/>
          <w:szCs w:val="32"/>
        </w:rPr>
        <w:t>需求选择验货方式和地点。</w:t>
      </w:r>
    </w:p>
    <w:p w:rsidR="00C1276D" w:rsidRDefault="00E145F3">
      <w:pPr>
        <w:adjustRightInd w:val="0"/>
        <w:snapToGrid w:val="0"/>
        <w:spacing w:line="600" w:lineRule="exact"/>
        <w:ind w:firstLineChars="200" w:firstLine="640"/>
        <w:rPr>
          <w:rFonts w:ascii="方正仿宋简体" w:eastAsia="方正仿宋简体" w:hAnsi="方正仿宋简体" w:cs="方正仿宋简体"/>
          <w:sz w:val="32"/>
          <w:szCs w:val="32"/>
        </w:rPr>
      </w:pPr>
      <w:r>
        <w:rPr>
          <w:rFonts w:ascii="方正楷体_GBK" w:eastAsia="方正楷体_GBK" w:hAnsi="方正楷体_GBK" w:cs="方正楷体_GBK" w:hint="eastAsia"/>
          <w:sz w:val="32"/>
          <w:szCs w:val="32"/>
        </w:rPr>
        <w:t>（六）</w:t>
      </w:r>
      <w:r>
        <w:rPr>
          <w:rFonts w:ascii="方正仿宋简体" w:eastAsia="方正仿宋简体" w:hAnsi="方正仿宋简体" w:cs="方正仿宋简体" w:hint="eastAsia"/>
          <w:bCs/>
          <w:sz w:val="32"/>
          <w:szCs w:val="32"/>
        </w:rPr>
        <w:t>生产厂家（品牌）要求为</w:t>
      </w:r>
      <w:r>
        <w:rPr>
          <w:rFonts w:ascii="方正仿宋简体" w:eastAsia="方正仿宋简体" w:hAnsi="方正仿宋简体" w:cs="方正仿宋简体" w:hint="eastAsia"/>
          <w:b/>
          <w:bCs/>
          <w:sz w:val="32"/>
          <w:szCs w:val="32"/>
        </w:rPr>
        <w:t>唐工阀门集团有限公司</w:t>
      </w: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
          <w:bCs/>
          <w:sz w:val="32"/>
          <w:szCs w:val="32"/>
        </w:rPr>
        <w:t>浙江精杰实业有限公司</w:t>
      </w: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
          <w:bCs/>
          <w:sz w:val="32"/>
          <w:szCs w:val="32"/>
        </w:rPr>
        <w:t>杭州佳能阀门有限公司</w:t>
      </w: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
          <w:bCs/>
          <w:sz w:val="32"/>
          <w:szCs w:val="32"/>
        </w:rPr>
        <w:t>浙江三方控制阀股份有限公司</w:t>
      </w:r>
      <w:r w:rsidR="00515E74">
        <w:rPr>
          <w:rFonts w:ascii="方正仿宋简体" w:eastAsia="方正仿宋简体" w:hAnsi="方正仿宋简体" w:cs="方正仿宋简体" w:hint="eastAsia"/>
          <w:b/>
          <w:bCs/>
          <w:sz w:val="32"/>
          <w:szCs w:val="32"/>
        </w:rPr>
        <w:t>、</w:t>
      </w:r>
      <w:r w:rsidR="00515E74" w:rsidRPr="00515E74">
        <w:rPr>
          <w:rFonts w:ascii="方正仿宋简体" w:eastAsia="方正仿宋简体" w:hAnsi="方正仿宋简体" w:cs="方正仿宋简体" w:hint="eastAsia"/>
          <w:b/>
          <w:bCs/>
          <w:sz w:val="32"/>
          <w:szCs w:val="32"/>
        </w:rPr>
        <w:t>淅江永盛科技股份有限公司</w:t>
      </w:r>
      <w:r w:rsidR="00515E74">
        <w:rPr>
          <w:rFonts w:ascii="方正仿宋简体" w:eastAsia="方正仿宋简体" w:hAnsi="方正仿宋简体" w:cs="方正仿宋简体" w:hint="eastAsia"/>
          <w:b/>
          <w:bCs/>
          <w:sz w:val="32"/>
          <w:szCs w:val="32"/>
        </w:rPr>
        <w:t>、</w:t>
      </w:r>
      <w:r w:rsidR="00515E74" w:rsidRPr="00515E74">
        <w:rPr>
          <w:rFonts w:ascii="方正仿宋简体" w:eastAsia="方正仿宋简体" w:hAnsi="方正仿宋简体" w:cs="方正仿宋简体" w:hint="eastAsia"/>
          <w:b/>
          <w:bCs/>
          <w:sz w:val="32"/>
          <w:szCs w:val="32"/>
        </w:rPr>
        <w:t>肯卓自控工程（江苏）有限公司</w:t>
      </w:r>
      <w:r>
        <w:rPr>
          <w:rFonts w:ascii="方正仿宋简体" w:eastAsia="方正仿宋简体" w:hAnsi="方正仿宋简体" w:cs="方正仿宋简体" w:hint="eastAsia"/>
          <w:bCs/>
          <w:sz w:val="32"/>
          <w:szCs w:val="32"/>
        </w:rPr>
        <w:t>。投标人必须注明所供产品的</w:t>
      </w:r>
      <w:r>
        <w:rPr>
          <w:rFonts w:ascii="方正仿宋简体" w:eastAsia="方正仿宋简体" w:hAnsi="方正仿宋简体" w:cs="方正仿宋简体" w:hint="eastAsia"/>
          <w:sz w:val="32"/>
          <w:szCs w:val="32"/>
        </w:rPr>
        <w:t>生产厂家（品牌），</w:t>
      </w:r>
      <w:r>
        <w:rPr>
          <w:rFonts w:ascii="方正仿宋简体" w:eastAsia="方正仿宋简体" w:hAnsi="方正仿宋简体" w:cs="方正仿宋简体" w:hint="eastAsia"/>
          <w:color w:val="FF0000"/>
          <w:sz w:val="32"/>
          <w:szCs w:val="32"/>
        </w:rPr>
        <w:t>未注明生产厂家（品牌）一律</w:t>
      </w:r>
      <w:proofErr w:type="gramStart"/>
      <w:r>
        <w:rPr>
          <w:rFonts w:ascii="方正仿宋简体" w:eastAsia="方正仿宋简体" w:hAnsi="方正仿宋简体" w:cs="方正仿宋简体" w:hint="eastAsia"/>
          <w:color w:val="FF0000"/>
          <w:sz w:val="32"/>
          <w:szCs w:val="32"/>
        </w:rPr>
        <w:t>按废标处理</w:t>
      </w:r>
      <w:proofErr w:type="gramEnd"/>
      <w:r>
        <w:rPr>
          <w:rFonts w:ascii="方正仿宋简体" w:eastAsia="方正仿宋简体" w:hAnsi="方正仿宋简体" w:cs="方正仿宋简体" w:hint="eastAsia"/>
          <w:sz w:val="32"/>
          <w:szCs w:val="32"/>
        </w:rPr>
        <w:t>。</w:t>
      </w:r>
    </w:p>
    <w:p w:rsidR="00C1276D" w:rsidRDefault="00E145F3">
      <w:pPr>
        <w:pStyle w:val="a5"/>
        <w:spacing w:line="600" w:lineRule="exact"/>
        <w:ind w:firstLineChars="200" w:firstLine="640"/>
        <w:rPr>
          <w:rFonts w:ascii="方正仿宋简体" w:eastAsia="方正仿宋简体" w:hAnsi="方正仿宋简体" w:cs="方正仿宋简体"/>
          <w:bCs/>
          <w:sz w:val="32"/>
          <w:szCs w:val="32"/>
        </w:rPr>
      </w:pPr>
      <w:r>
        <w:rPr>
          <w:rFonts w:ascii="方正黑体_GBK" w:eastAsia="方正黑体_GBK" w:hAnsi="方正黑体_GBK" w:cs="方正黑体_GBK" w:hint="eastAsia"/>
          <w:kern w:val="2"/>
          <w:sz w:val="32"/>
          <w:szCs w:val="32"/>
        </w:rPr>
        <w:t>四、投标</w:t>
      </w:r>
    </w:p>
    <w:p w:rsidR="00C1276D" w:rsidRDefault="00E145F3">
      <w:pPr>
        <w:pStyle w:val="a5"/>
        <w:spacing w:line="600" w:lineRule="exact"/>
        <w:ind w:firstLineChars="200" w:firstLine="640"/>
        <w:rPr>
          <w:rFonts w:ascii="方正仿宋简体" w:eastAsia="方正仿宋简体" w:hAnsi="方正仿宋简体" w:cs="方正仿宋简体"/>
          <w:bCs/>
          <w:sz w:val="32"/>
          <w:szCs w:val="32"/>
        </w:rPr>
      </w:pPr>
      <w:r>
        <w:rPr>
          <w:rFonts w:ascii="方正楷体_GBK" w:eastAsia="方正楷体_GBK" w:hAnsi="方正楷体_GBK" w:cs="方正楷体_GBK" w:hint="eastAsia"/>
          <w:bCs/>
          <w:kern w:val="1"/>
          <w:sz w:val="32"/>
          <w:szCs w:val="32"/>
        </w:rPr>
        <w:t>（一）</w:t>
      </w:r>
      <w:r>
        <w:rPr>
          <w:rFonts w:ascii="方正仿宋简体" w:eastAsia="方正仿宋简体" w:hAnsi="方正仿宋简体" w:cs="方正仿宋简体" w:hint="eastAsia"/>
          <w:bCs/>
          <w:kern w:val="1"/>
          <w:sz w:val="32"/>
          <w:szCs w:val="32"/>
        </w:rPr>
        <w:t>报价方式：</w:t>
      </w:r>
      <w:r>
        <w:rPr>
          <w:rFonts w:ascii="方正仿宋简体" w:eastAsia="方正仿宋简体" w:hAnsi="方正仿宋简体" w:cs="方正仿宋简体" w:hint="eastAsia"/>
          <w:bCs/>
          <w:sz w:val="32"/>
          <w:szCs w:val="32"/>
        </w:rPr>
        <w:t>报价为含增值税送到价。如国家税率调整，按合同含税价格</w:t>
      </w: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Cs/>
          <w:sz w:val="32"/>
          <w:szCs w:val="32"/>
        </w:rPr>
        <w:t>1+</w:t>
      </w:r>
      <w:r>
        <w:rPr>
          <w:rFonts w:ascii="方正仿宋简体" w:eastAsia="方正仿宋简体" w:hAnsi="方正仿宋简体" w:cs="方正仿宋简体" w:hint="eastAsia"/>
          <w:bCs/>
          <w:sz w:val="32"/>
          <w:szCs w:val="32"/>
        </w:rPr>
        <w:t>合同约定税率）</w:t>
      </w: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Cs/>
          <w:sz w:val="32"/>
          <w:szCs w:val="32"/>
        </w:rPr>
        <w:t>1+</w:t>
      </w:r>
      <w:r>
        <w:rPr>
          <w:rFonts w:ascii="方正仿宋简体" w:eastAsia="方正仿宋简体" w:hAnsi="方正仿宋简体" w:cs="方正仿宋简体" w:hint="eastAsia"/>
          <w:bCs/>
          <w:sz w:val="32"/>
          <w:szCs w:val="32"/>
        </w:rPr>
        <w:t>国家规定的新税率）调整合同价格开具发票。</w:t>
      </w:r>
    </w:p>
    <w:p w:rsidR="00C1276D" w:rsidRDefault="00E145F3">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楷体_GBK" w:eastAsia="方正楷体_GBK" w:hAnsi="方正楷体_GBK" w:cs="方正楷体_GBK" w:hint="eastAsia"/>
          <w:bCs/>
          <w:kern w:val="1"/>
          <w:sz w:val="32"/>
          <w:szCs w:val="32"/>
        </w:rPr>
        <w:lastRenderedPageBreak/>
        <w:t>（二）</w:t>
      </w:r>
      <w:r>
        <w:rPr>
          <w:rFonts w:ascii="方正仿宋简体" w:eastAsia="方正仿宋简体" w:hAnsi="方正仿宋简体" w:cs="方正仿宋简体" w:hint="eastAsia"/>
          <w:bCs/>
          <w:kern w:val="1"/>
          <w:sz w:val="32"/>
          <w:szCs w:val="32"/>
        </w:rPr>
        <w:t>付款方式：</w:t>
      </w:r>
      <w:r>
        <w:rPr>
          <w:rFonts w:ascii="方正仿宋简体" w:eastAsia="方正仿宋简体" w:hAnsi="方正仿宋简体" w:cs="方正仿宋简体"/>
          <w:kern w:val="1"/>
          <w:sz w:val="32"/>
          <w:szCs w:val="32"/>
          <w:u w:val="single"/>
        </w:rPr>
        <w:t>招标方</w:t>
      </w:r>
      <w:r>
        <w:rPr>
          <w:rFonts w:ascii="方正仿宋简体" w:eastAsia="方正仿宋简体" w:hAnsi="方正仿宋简体" w:cs="方正仿宋简体" w:hint="eastAsia"/>
          <w:kern w:val="1"/>
          <w:sz w:val="32"/>
          <w:szCs w:val="32"/>
          <w:u w:val="single"/>
        </w:rPr>
        <w:t>自收到标的物验收合格并且收到</w:t>
      </w:r>
      <w:r>
        <w:rPr>
          <w:rFonts w:ascii="方正仿宋简体" w:eastAsia="方正仿宋简体" w:hAnsi="方正仿宋简体" w:cs="方正仿宋简体"/>
          <w:kern w:val="1"/>
          <w:sz w:val="32"/>
          <w:szCs w:val="32"/>
          <w:u w:val="single"/>
        </w:rPr>
        <w:t>中标方</w:t>
      </w:r>
      <w:r>
        <w:rPr>
          <w:rFonts w:ascii="方正仿宋简体" w:eastAsia="方正仿宋简体" w:hAnsi="方正仿宋简体" w:cs="方正仿宋简体" w:hint="eastAsia"/>
          <w:kern w:val="1"/>
          <w:sz w:val="32"/>
          <w:szCs w:val="32"/>
          <w:u w:val="single"/>
        </w:rPr>
        <w:t>开具的增值税发票后</w:t>
      </w:r>
      <w:r>
        <w:rPr>
          <w:rFonts w:ascii="方正仿宋简体" w:eastAsia="方正仿宋简体" w:hAnsi="方正仿宋简体" w:cs="方正仿宋简体" w:hint="eastAsia"/>
          <w:b/>
          <w:kern w:val="1"/>
          <w:sz w:val="32"/>
          <w:szCs w:val="32"/>
          <w:u w:val="single"/>
        </w:rPr>
        <w:t>60</w:t>
      </w:r>
      <w:r>
        <w:rPr>
          <w:rFonts w:ascii="方正仿宋简体" w:eastAsia="方正仿宋简体" w:hAnsi="方正仿宋简体" w:cs="方正仿宋简体" w:hint="eastAsia"/>
          <w:b/>
          <w:kern w:val="1"/>
          <w:sz w:val="32"/>
          <w:szCs w:val="32"/>
          <w:u w:val="single"/>
        </w:rPr>
        <w:t>日内以银行承兑</w:t>
      </w:r>
      <w:r>
        <w:rPr>
          <w:rFonts w:ascii="方正仿宋简体" w:eastAsia="方正仿宋简体" w:hAnsi="方正仿宋简体" w:cs="方正仿宋简体" w:hint="eastAsia"/>
          <w:kern w:val="1"/>
          <w:sz w:val="32"/>
          <w:szCs w:val="32"/>
          <w:u w:val="single"/>
        </w:rPr>
        <w:t>方式付款</w:t>
      </w:r>
      <w:r>
        <w:rPr>
          <w:rFonts w:ascii="方正仿宋简体" w:eastAsia="方正仿宋简体" w:hAnsi="方正仿宋简体" w:cs="方正仿宋简体" w:hint="eastAsia"/>
          <w:bCs/>
          <w:kern w:val="1"/>
          <w:sz w:val="32"/>
          <w:szCs w:val="32"/>
        </w:rPr>
        <w:t>。（</w:t>
      </w:r>
      <w:r>
        <w:rPr>
          <w:rFonts w:ascii="方正仿宋简体" w:eastAsia="方正仿宋简体" w:hAnsi="方正仿宋简体" w:cs="方正仿宋简体" w:hint="eastAsia"/>
          <w:bCs/>
          <w:kern w:val="0"/>
          <w:sz w:val="32"/>
          <w:szCs w:val="32"/>
        </w:rPr>
        <w:t>如投标人不接受招标人提出的付款方式，可在报价书中明确能够接受的付款方式及付款时间，评标时作为参考。报价为含税价，请注明税率。</w:t>
      </w:r>
      <w:r>
        <w:rPr>
          <w:rFonts w:ascii="方正仿宋简体" w:eastAsia="方正仿宋简体" w:hAnsi="方正仿宋简体" w:cs="方正仿宋简体" w:hint="eastAsia"/>
          <w:bCs/>
          <w:kern w:val="1"/>
          <w:sz w:val="32"/>
          <w:szCs w:val="32"/>
        </w:rPr>
        <w:t>）</w:t>
      </w:r>
    </w:p>
    <w:p w:rsidR="00C1276D" w:rsidRDefault="00E145F3">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楷体_GBK" w:eastAsia="方正楷体_GBK" w:hAnsi="方正楷体_GBK" w:cs="方正楷体_GBK" w:hint="eastAsia"/>
          <w:bCs/>
          <w:kern w:val="1"/>
          <w:sz w:val="32"/>
          <w:szCs w:val="32"/>
        </w:rPr>
        <w:t>（三）</w:t>
      </w:r>
      <w:r>
        <w:rPr>
          <w:rFonts w:ascii="方正仿宋简体" w:eastAsia="方正仿宋简体" w:hAnsi="方正仿宋简体" w:cs="方正仿宋简体" w:hint="eastAsia"/>
          <w:bCs/>
          <w:kern w:val="1"/>
          <w:sz w:val="32"/>
          <w:szCs w:val="32"/>
        </w:rPr>
        <w:t>本项目投标可通过线上和线下两种方式进行：</w:t>
      </w:r>
    </w:p>
    <w:p w:rsidR="00C1276D" w:rsidRDefault="00E145F3">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1.</w:t>
      </w:r>
      <w:r>
        <w:rPr>
          <w:rFonts w:ascii="方正仿宋简体" w:eastAsia="方正仿宋简体" w:hAnsi="方正仿宋简体" w:cs="方正仿宋简体" w:hint="eastAsia"/>
          <w:bCs/>
          <w:kern w:val="1"/>
          <w:sz w:val="32"/>
          <w:szCs w:val="32"/>
        </w:rPr>
        <w:t>采用线上投标需严格按照</w:t>
      </w:r>
      <w:r>
        <w:rPr>
          <w:rFonts w:ascii="方正仿宋简体" w:eastAsia="方正仿宋简体" w:hAnsi="方正仿宋简体" w:cs="方正仿宋简体" w:hint="eastAsia"/>
          <w:bCs/>
          <w:kern w:val="1"/>
          <w:sz w:val="32"/>
          <w:szCs w:val="32"/>
        </w:rPr>
        <w:t>1688</w:t>
      </w:r>
      <w:r>
        <w:rPr>
          <w:rFonts w:ascii="方正仿宋简体" w:eastAsia="方正仿宋简体" w:hAnsi="方正仿宋简体" w:cs="方正仿宋简体" w:hint="eastAsia"/>
          <w:bCs/>
          <w:kern w:val="1"/>
          <w:sz w:val="32"/>
          <w:szCs w:val="32"/>
        </w:rPr>
        <w:t>线上格式要求填写报价。</w:t>
      </w:r>
    </w:p>
    <w:p w:rsidR="00C1276D" w:rsidRDefault="00E145F3">
      <w:pPr>
        <w:pStyle w:val="a4"/>
        <w:spacing w:after="0" w:line="600" w:lineRule="exact"/>
        <w:ind w:firstLineChars="200" w:firstLine="640"/>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2.</w:t>
      </w:r>
      <w:r>
        <w:rPr>
          <w:rFonts w:ascii="方正仿宋简体" w:eastAsia="方正仿宋简体" w:hAnsi="方正仿宋简体" w:cs="方正仿宋简体" w:hint="eastAsia"/>
          <w:bCs/>
          <w:kern w:val="1"/>
          <w:sz w:val="32"/>
          <w:szCs w:val="32"/>
        </w:rPr>
        <w:t>采用线下投标应将报价书及相关资料以标</w:t>
      </w:r>
      <w:proofErr w:type="gramStart"/>
      <w:r>
        <w:rPr>
          <w:rFonts w:ascii="方正仿宋简体" w:eastAsia="方正仿宋简体" w:hAnsi="方正仿宋简体" w:cs="方正仿宋简体" w:hint="eastAsia"/>
          <w:bCs/>
          <w:kern w:val="1"/>
          <w:sz w:val="32"/>
          <w:szCs w:val="32"/>
        </w:rPr>
        <w:t>袋形式</w:t>
      </w:r>
      <w:proofErr w:type="gramEnd"/>
      <w:r>
        <w:rPr>
          <w:rFonts w:ascii="方正仿宋简体" w:eastAsia="方正仿宋简体" w:hAnsi="方正仿宋简体" w:cs="方正仿宋简体" w:hint="eastAsia"/>
          <w:bCs/>
          <w:kern w:val="1"/>
          <w:sz w:val="32"/>
          <w:szCs w:val="32"/>
        </w:rPr>
        <w:t>送达，标</w:t>
      </w:r>
      <w:proofErr w:type="gramStart"/>
      <w:r>
        <w:rPr>
          <w:rFonts w:ascii="方正仿宋简体" w:eastAsia="方正仿宋简体" w:hAnsi="方正仿宋简体" w:cs="方正仿宋简体" w:hint="eastAsia"/>
          <w:bCs/>
          <w:kern w:val="1"/>
          <w:sz w:val="32"/>
          <w:szCs w:val="32"/>
        </w:rPr>
        <w:t>袋必须</w:t>
      </w:r>
      <w:proofErr w:type="gramEnd"/>
      <w:r>
        <w:rPr>
          <w:rFonts w:ascii="方正仿宋简体" w:eastAsia="方正仿宋简体" w:hAnsi="方正仿宋简体" w:cs="方正仿宋简体" w:hint="eastAsia"/>
          <w:bCs/>
          <w:kern w:val="1"/>
          <w:sz w:val="32"/>
          <w:szCs w:val="32"/>
        </w:rPr>
        <w:t>密封并加盖公章；在标袋封面上需注明投标项目名称、投标方名称、联系人、联系电话等；并要求在投标截止时间之前送达，逾期将</w:t>
      </w:r>
      <w:proofErr w:type="gramStart"/>
      <w:r>
        <w:rPr>
          <w:rFonts w:ascii="方正仿宋简体" w:eastAsia="方正仿宋简体" w:hAnsi="方正仿宋简体" w:cs="方正仿宋简体" w:hint="eastAsia"/>
          <w:bCs/>
          <w:kern w:val="1"/>
          <w:sz w:val="32"/>
          <w:szCs w:val="32"/>
        </w:rPr>
        <w:t>作为废标处理</w:t>
      </w:r>
      <w:proofErr w:type="gramEnd"/>
      <w:r>
        <w:rPr>
          <w:rFonts w:ascii="方正仿宋简体" w:eastAsia="方正仿宋简体" w:hAnsi="方正仿宋简体" w:cs="方正仿宋简体" w:hint="eastAsia"/>
          <w:bCs/>
          <w:kern w:val="1"/>
          <w:sz w:val="32"/>
          <w:szCs w:val="32"/>
        </w:rPr>
        <w:t>。</w:t>
      </w:r>
    </w:p>
    <w:p w:rsidR="00C1276D" w:rsidRDefault="00E145F3">
      <w:pPr>
        <w:pStyle w:val="a4"/>
        <w:spacing w:after="0" w:line="600" w:lineRule="exact"/>
        <w:ind w:firstLineChars="200" w:firstLine="640"/>
        <w:rPr>
          <w:rFonts w:ascii="方正仿宋简体" w:eastAsia="方正仿宋简体" w:hAnsi="方正仿宋简体" w:cs="方正仿宋简体"/>
          <w:sz w:val="32"/>
          <w:szCs w:val="32"/>
        </w:rPr>
      </w:pPr>
      <w:r>
        <w:rPr>
          <w:rFonts w:ascii="方正楷体_GBK" w:eastAsia="方正楷体_GBK" w:hAnsi="方正楷体_GBK" w:cs="方正楷体_GBK" w:hint="eastAsia"/>
          <w:kern w:val="1"/>
          <w:sz w:val="32"/>
          <w:szCs w:val="32"/>
        </w:rPr>
        <w:t>（四）</w:t>
      </w:r>
      <w:r>
        <w:rPr>
          <w:rFonts w:ascii="方正仿宋简体" w:eastAsia="方正仿宋简体" w:hAnsi="方正仿宋简体" w:cs="方正仿宋简体" w:hint="eastAsia"/>
          <w:kern w:val="1"/>
          <w:sz w:val="32"/>
          <w:szCs w:val="32"/>
        </w:rPr>
        <w:t>具体报价格式见</w:t>
      </w:r>
      <w:r>
        <w:rPr>
          <w:rFonts w:ascii="方正仿宋简体" w:eastAsia="方正仿宋简体" w:hAnsi="方正仿宋简体" w:cs="方正仿宋简体" w:hint="eastAsia"/>
          <w:b/>
          <w:kern w:val="1"/>
          <w:sz w:val="32"/>
          <w:szCs w:val="32"/>
        </w:rPr>
        <w:t>报价函</w:t>
      </w:r>
      <w:r>
        <w:rPr>
          <w:rFonts w:ascii="方正仿宋简体" w:eastAsia="方正仿宋简体" w:hAnsi="方正仿宋简体" w:cs="方正仿宋简体" w:hint="eastAsia"/>
          <w:kern w:val="1"/>
          <w:sz w:val="32"/>
          <w:szCs w:val="32"/>
        </w:rPr>
        <w:t>，报价文件需提供</w:t>
      </w:r>
      <w:r>
        <w:rPr>
          <w:rFonts w:ascii="方正仿宋简体" w:eastAsia="方正仿宋简体" w:hAnsi="方正仿宋简体" w:cs="方正仿宋简体" w:hint="eastAsia"/>
          <w:color w:val="FF0000"/>
          <w:kern w:val="1"/>
          <w:sz w:val="32"/>
          <w:szCs w:val="32"/>
          <w:u w:val="single"/>
        </w:rPr>
        <w:t xml:space="preserve"> 1 </w:t>
      </w:r>
      <w:r>
        <w:rPr>
          <w:rFonts w:ascii="方正仿宋简体" w:eastAsia="方正仿宋简体" w:hAnsi="方正仿宋简体" w:cs="方正仿宋简体" w:hint="eastAsia"/>
          <w:kern w:val="1"/>
          <w:sz w:val="32"/>
          <w:szCs w:val="32"/>
        </w:rPr>
        <w:t>份。</w:t>
      </w:r>
    </w:p>
    <w:p w:rsidR="00C1276D" w:rsidRDefault="00E145F3">
      <w:pPr>
        <w:wordWrap w:val="0"/>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楷体_GBK" w:eastAsia="方正楷体_GBK" w:hAnsi="方正楷体_GBK" w:cs="方正楷体_GBK" w:hint="eastAsia"/>
          <w:bCs/>
          <w:kern w:val="1"/>
          <w:sz w:val="32"/>
          <w:szCs w:val="32"/>
        </w:rPr>
        <w:t>（五）</w:t>
      </w:r>
      <w:r>
        <w:rPr>
          <w:rFonts w:ascii="方正仿宋简体" w:eastAsia="方正仿宋简体" w:hAnsi="方正仿宋简体" w:cs="方正仿宋简体" w:hint="eastAsia"/>
          <w:bCs/>
          <w:kern w:val="1"/>
          <w:sz w:val="32"/>
          <w:szCs w:val="32"/>
        </w:rPr>
        <w:t>采用线下投标的，投标文件请密封邮寄：</w:t>
      </w:r>
    </w:p>
    <w:p w:rsidR="00C1276D" w:rsidRDefault="00E145F3">
      <w:pPr>
        <w:pStyle w:val="10"/>
        <w:tabs>
          <w:tab w:val="left" w:pos="180"/>
        </w:tabs>
        <w:wordWrap w:val="0"/>
        <w:adjustRightInd w:val="0"/>
        <w:snapToGrid w:val="0"/>
        <w:spacing w:line="600" w:lineRule="exact"/>
        <w:ind w:firstLine="640"/>
        <w:jc w:val="left"/>
        <w:rPr>
          <w:rFonts w:ascii="方正仿宋简体" w:eastAsia="方正仿宋简体" w:hAnsi="方正仿宋简体" w:cs="方正仿宋简体"/>
          <w:bCs/>
          <w:kern w:val="1"/>
          <w:sz w:val="30"/>
          <w:szCs w:val="30"/>
        </w:rPr>
      </w:pPr>
      <w:r>
        <w:rPr>
          <w:rFonts w:ascii="方正仿宋简体" w:eastAsia="方正仿宋简体" w:hAnsi="方正仿宋简体" w:cs="方正仿宋简体" w:hint="eastAsia"/>
          <w:bCs/>
          <w:kern w:val="1"/>
          <w:sz w:val="32"/>
          <w:szCs w:val="32"/>
        </w:rPr>
        <w:t>公司：</w:t>
      </w:r>
      <w:r>
        <w:rPr>
          <w:rFonts w:ascii="方正仿宋简体" w:eastAsia="方正仿宋简体" w:hAnsi="方正仿宋简体" w:cs="方正仿宋简体" w:hint="eastAsia"/>
          <w:bCs/>
          <w:kern w:val="1"/>
          <w:sz w:val="30"/>
          <w:szCs w:val="30"/>
        </w:rPr>
        <w:t>镇江</w:t>
      </w:r>
      <w:proofErr w:type="gramStart"/>
      <w:r>
        <w:rPr>
          <w:rFonts w:ascii="方正仿宋简体" w:eastAsia="方正仿宋简体" w:hAnsi="方正仿宋简体" w:cs="方正仿宋简体" w:hint="eastAsia"/>
          <w:bCs/>
          <w:kern w:val="1"/>
          <w:sz w:val="30"/>
          <w:szCs w:val="30"/>
        </w:rPr>
        <w:t>海纳川物流</w:t>
      </w:r>
      <w:proofErr w:type="gramEnd"/>
      <w:r>
        <w:rPr>
          <w:rFonts w:ascii="方正仿宋简体" w:eastAsia="方正仿宋简体" w:hAnsi="方正仿宋简体" w:cs="方正仿宋简体" w:hint="eastAsia"/>
          <w:bCs/>
          <w:kern w:val="1"/>
          <w:sz w:val="30"/>
          <w:szCs w:val="30"/>
        </w:rPr>
        <w:t>产业发展有限责任公司审计</w:t>
      </w:r>
      <w:proofErr w:type="gramStart"/>
      <w:r>
        <w:rPr>
          <w:rFonts w:ascii="方正仿宋简体" w:eastAsia="方正仿宋简体" w:hAnsi="方正仿宋简体" w:cs="方正仿宋简体" w:hint="eastAsia"/>
          <w:bCs/>
          <w:kern w:val="1"/>
          <w:sz w:val="30"/>
          <w:szCs w:val="30"/>
        </w:rPr>
        <w:t>风控部</w:t>
      </w:r>
      <w:proofErr w:type="gramEnd"/>
    </w:p>
    <w:p w:rsidR="00C1276D" w:rsidRDefault="00E145F3">
      <w:pPr>
        <w:wordWrap w:val="0"/>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地址：江苏省镇江市京口区</w:t>
      </w:r>
      <w:proofErr w:type="gramStart"/>
      <w:r>
        <w:rPr>
          <w:rFonts w:ascii="方正仿宋简体" w:eastAsia="方正仿宋简体" w:hAnsi="方正仿宋简体" w:cs="方正仿宋简体" w:hint="eastAsia"/>
          <w:bCs/>
          <w:kern w:val="1"/>
          <w:sz w:val="32"/>
          <w:szCs w:val="32"/>
        </w:rPr>
        <w:t>求索路</w:t>
      </w:r>
      <w:proofErr w:type="gramEnd"/>
      <w:r>
        <w:rPr>
          <w:rFonts w:ascii="方正仿宋简体" w:eastAsia="方正仿宋简体" w:hAnsi="方正仿宋简体" w:cs="方正仿宋简体" w:hint="eastAsia"/>
          <w:bCs/>
          <w:kern w:val="1"/>
          <w:sz w:val="32"/>
          <w:szCs w:val="32"/>
        </w:rPr>
        <w:t>66</w:t>
      </w:r>
      <w:r>
        <w:rPr>
          <w:rFonts w:ascii="方正仿宋简体" w:eastAsia="方正仿宋简体" w:hAnsi="方正仿宋简体" w:cs="方正仿宋简体" w:hint="eastAsia"/>
          <w:bCs/>
          <w:kern w:val="1"/>
          <w:sz w:val="32"/>
          <w:szCs w:val="32"/>
        </w:rPr>
        <w:t>号</w:t>
      </w:r>
    </w:p>
    <w:p w:rsidR="00C1276D" w:rsidRDefault="00E145F3">
      <w:pPr>
        <w:wordWrap w:val="0"/>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邮编：</w:t>
      </w:r>
      <w:r>
        <w:rPr>
          <w:rFonts w:ascii="方正仿宋简体" w:eastAsia="方正仿宋简体" w:hAnsi="方正仿宋简体" w:cs="方正仿宋简体" w:hint="eastAsia"/>
          <w:bCs/>
          <w:kern w:val="1"/>
          <w:sz w:val="32"/>
          <w:szCs w:val="32"/>
        </w:rPr>
        <w:t>212006</w:t>
      </w:r>
    </w:p>
    <w:p w:rsidR="00C1276D" w:rsidRDefault="00E145F3">
      <w:pPr>
        <w:wordWrap w:val="0"/>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收件人：邵蕾</w:t>
      </w:r>
    </w:p>
    <w:p w:rsidR="00C1276D" w:rsidRDefault="00E145F3">
      <w:pPr>
        <w:wordWrap w:val="0"/>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联系电话：</w:t>
      </w:r>
      <w:r>
        <w:rPr>
          <w:rFonts w:ascii="方正仿宋简体" w:eastAsia="方正仿宋简体" w:hAnsi="方正仿宋简体" w:cs="方正仿宋简体" w:hint="eastAsia"/>
          <w:bCs/>
          <w:kern w:val="1"/>
          <w:sz w:val="32"/>
          <w:szCs w:val="32"/>
        </w:rPr>
        <w:t>15050893302</w:t>
      </w:r>
    </w:p>
    <w:p w:rsidR="00C1276D" w:rsidRDefault="00E145F3">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楷体_GBK" w:eastAsia="方正楷体_GBK" w:hAnsi="方正楷体_GBK" w:cs="方正楷体_GBK" w:hint="eastAsia"/>
          <w:bCs/>
          <w:kern w:val="1"/>
          <w:sz w:val="32"/>
          <w:szCs w:val="32"/>
        </w:rPr>
        <w:t>（六）</w:t>
      </w:r>
      <w:r>
        <w:rPr>
          <w:rFonts w:ascii="方正仿宋简体" w:eastAsia="方正仿宋简体" w:hAnsi="方正仿宋简体" w:cs="方正仿宋简体" w:hint="eastAsia"/>
          <w:bCs/>
          <w:kern w:val="1"/>
          <w:sz w:val="32"/>
          <w:szCs w:val="32"/>
        </w:rPr>
        <w:t>凡对招标文件条款有疑义的，请在开标前按以下方式联系：</w:t>
      </w:r>
    </w:p>
    <w:p w:rsidR="00C1276D" w:rsidRDefault="00E145F3">
      <w:pPr>
        <w:pStyle w:val="10"/>
        <w:tabs>
          <w:tab w:val="left" w:pos="180"/>
        </w:tabs>
        <w:wordWrap w:val="0"/>
        <w:adjustRightInd w:val="0"/>
        <w:snapToGrid w:val="0"/>
        <w:spacing w:line="600" w:lineRule="exact"/>
        <w:ind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联系单位：镇江</w:t>
      </w:r>
      <w:proofErr w:type="gramStart"/>
      <w:r>
        <w:rPr>
          <w:rFonts w:ascii="方正仿宋简体" w:eastAsia="方正仿宋简体" w:hAnsi="方正仿宋简体" w:cs="方正仿宋简体" w:hint="eastAsia"/>
          <w:bCs/>
          <w:kern w:val="1"/>
          <w:sz w:val="32"/>
          <w:szCs w:val="32"/>
        </w:rPr>
        <w:t>海纳川物流</w:t>
      </w:r>
      <w:proofErr w:type="gramEnd"/>
      <w:r>
        <w:rPr>
          <w:rFonts w:ascii="方正仿宋简体" w:eastAsia="方正仿宋简体" w:hAnsi="方正仿宋简体" w:cs="方正仿宋简体" w:hint="eastAsia"/>
          <w:bCs/>
          <w:kern w:val="1"/>
          <w:sz w:val="32"/>
          <w:szCs w:val="32"/>
        </w:rPr>
        <w:t>产业发展有限责任公司</w:t>
      </w:r>
    </w:p>
    <w:p w:rsidR="00C1276D" w:rsidRDefault="00E145F3">
      <w:pPr>
        <w:adjustRightInd w:val="0"/>
        <w:snapToGrid w:val="0"/>
        <w:spacing w:line="600" w:lineRule="exact"/>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 xml:space="preserve">    </w:t>
      </w:r>
      <w:r>
        <w:rPr>
          <w:rFonts w:ascii="方正仿宋简体" w:eastAsia="方正仿宋简体" w:hAnsi="方正仿宋简体" w:cs="方正仿宋简体" w:hint="eastAsia"/>
          <w:bCs/>
          <w:kern w:val="1"/>
          <w:sz w:val="32"/>
          <w:szCs w:val="32"/>
        </w:rPr>
        <w:t>地址：江苏省镇江市京口区</w:t>
      </w:r>
      <w:proofErr w:type="gramStart"/>
      <w:r>
        <w:rPr>
          <w:rFonts w:ascii="方正仿宋简体" w:eastAsia="方正仿宋简体" w:hAnsi="方正仿宋简体" w:cs="方正仿宋简体" w:hint="eastAsia"/>
          <w:bCs/>
          <w:kern w:val="1"/>
          <w:sz w:val="32"/>
          <w:szCs w:val="32"/>
        </w:rPr>
        <w:t>求索路</w:t>
      </w:r>
      <w:proofErr w:type="gramEnd"/>
      <w:r>
        <w:rPr>
          <w:rFonts w:ascii="方正仿宋简体" w:eastAsia="方正仿宋简体" w:hAnsi="方正仿宋简体" w:cs="方正仿宋简体" w:hint="eastAsia"/>
          <w:bCs/>
          <w:kern w:val="1"/>
          <w:sz w:val="32"/>
          <w:szCs w:val="32"/>
        </w:rPr>
        <w:t>66</w:t>
      </w:r>
      <w:r>
        <w:rPr>
          <w:rFonts w:ascii="方正仿宋简体" w:eastAsia="方正仿宋简体" w:hAnsi="方正仿宋简体" w:cs="方正仿宋简体" w:hint="eastAsia"/>
          <w:bCs/>
          <w:kern w:val="1"/>
          <w:sz w:val="32"/>
          <w:szCs w:val="32"/>
        </w:rPr>
        <w:t>号，邮编：</w:t>
      </w:r>
      <w:r>
        <w:rPr>
          <w:rFonts w:ascii="方正仿宋简体" w:eastAsia="方正仿宋简体" w:hAnsi="方正仿宋简体" w:cs="方正仿宋简体" w:hint="eastAsia"/>
          <w:bCs/>
          <w:kern w:val="1"/>
          <w:sz w:val="32"/>
          <w:szCs w:val="32"/>
        </w:rPr>
        <w:t>212006</w:t>
      </w:r>
    </w:p>
    <w:p w:rsidR="00C1276D" w:rsidRDefault="00E145F3">
      <w:pPr>
        <w:wordWrap w:val="0"/>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lastRenderedPageBreak/>
        <w:t>招标业务联系电话：</w:t>
      </w:r>
      <w:r>
        <w:rPr>
          <w:rFonts w:ascii="方正仿宋简体" w:eastAsia="方正仿宋简体" w:hAnsi="方正仿宋简体" w:cs="方正仿宋简体" w:hint="eastAsia"/>
          <w:bCs/>
          <w:kern w:val="1"/>
          <w:sz w:val="32"/>
          <w:szCs w:val="32"/>
        </w:rPr>
        <w:t>15050893302</w:t>
      </w:r>
    </w:p>
    <w:p w:rsidR="00C1276D" w:rsidRDefault="00E145F3">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技术部门联系人：</w:t>
      </w:r>
      <w:proofErr w:type="gramStart"/>
      <w:r>
        <w:rPr>
          <w:rFonts w:ascii="方正仿宋简体" w:eastAsia="方正仿宋简体" w:hAnsi="方正仿宋简体" w:cs="方正仿宋简体" w:hint="eastAsia"/>
          <w:bCs/>
          <w:kern w:val="1"/>
          <w:sz w:val="32"/>
          <w:szCs w:val="32"/>
        </w:rPr>
        <w:t>周祥</w:t>
      </w:r>
      <w:proofErr w:type="gramEnd"/>
      <w:r>
        <w:rPr>
          <w:rFonts w:ascii="方正仿宋简体" w:eastAsia="方正仿宋简体" w:hAnsi="方正仿宋简体" w:cs="方正仿宋简体" w:hint="eastAsia"/>
          <w:bCs/>
          <w:kern w:val="1"/>
          <w:sz w:val="32"/>
          <w:szCs w:val="32"/>
        </w:rPr>
        <w:t>生</w:t>
      </w:r>
      <w:r>
        <w:rPr>
          <w:rFonts w:ascii="方正仿宋简体" w:eastAsia="方正仿宋简体" w:hAnsi="方正仿宋简体" w:cs="方正仿宋简体" w:hint="eastAsia"/>
          <w:bCs/>
          <w:kern w:val="1"/>
          <w:sz w:val="32"/>
          <w:szCs w:val="32"/>
        </w:rPr>
        <w:t xml:space="preserve">   </w:t>
      </w:r>
      <w:r>
        <w:rPr>
          <w:rFonts w:ascii="方正仿宋简体" w:eastAsia="方正仿宋简体" w:hAnsi="方正仿宋简体" w:cs="方正仿宋简体" w:hint="eastAsia"/>
          <w:bCs/>
          <w:kern w:val="1"/>
          <w:sz w:val="32"/>
          <w:szCs w:val="32"/>
        </w:rPr>
        <w:t>电话：</w:t>
      </w:r>
      <w:r>
        <w:rPr>
          <w:rFonts w:ascii="方正仿宋简体" w:eastAsia="方正仿宋简体" w:hAnsi="方正仿宋简体" w:cs="方正仿宋简体" w:hint="eastAsia"/>
          <w:bCs/>
          <w:kern w:val="1"/>
          <w:sz w:val="32"/>
          <w:szCs w:val="32"/>
        </w:rPr>
        <w:t>13861358963</w:t>
      </w:r>
      <w:r>
        <w:rPr>
          <w:rFonts w:ascii="方正仿宋简体" w:eastAsia="方正仿宋简体" w:hAnsi="方正仿宋简体" w:cs="方正仿宋简体" w:hint="eastAsia"/>
          <w:bCs/>
          <w:color w:val="FF0000"/>
          <w:kern w:val="1"/>
          <w:sz w:val="32"/>
          <w:szCs w:val="32"/>
        </w:rPr>
        <w:t xml:space="preserve"> </w:t>
      </w:r>
    </w:p>
    <w:p w:rsidR="00C1276D" w:rsidRDefault="00E145F3">
      <w:pPr>
        <w:pStyle w:val="a5"/>
        <w:numPr>
          <w:ilvl w:val="0"/>
          <w:numId w:val="1"/>
        </w:numPr>
        <w:spacing w:line="600" w:lineRule="exact"/>
        <w:ind w:firstLineChars="200" w:firstLine="640"/>
        <w:rPr>
          <w:rFonts w:ascii="方正黑体_GBK" w:eastAsia="方正黑体_GBK" w:hAnsi="方正黑体_GBK" w:cs="方正黑体_GBK"/>
          <w:kern w:val="2"/>
          <w:sz w:val="32"/>
          <w:szCs w:val="32"/>
        </w:rPr>
      </w:pPr>
      <w:r>
        <w:rPr>
          <w:rFonts w:ascii="方正黑体_GBK" w:eastAsia="方正黑体_GBK" w:hAnsi="方正黑体_GBK" w:cs="方正黑体_GBK" w:hint="eastAsia"/>
          <w:kern w:val="2"/>
          <w:sz w:val="32"/>
          <w:szCs w:val="32"/>
        </w:rPr>
        <w:t>开标、评标及废标：</w:t>
      </w:r>
    </w:p>
    <w:p w:rsidR="00C1276D" w:rsidRDefault="00E145F3">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楷体_GBK" w:eastAsia="方正楷体_GBK" w:hAnsi="方正楷体_GBK" w:cs="方正楷体_GBK" w:hint="eastAsia"/>
          <w:bCs/>
          <w:kern w:val="1"/>
          <w:sz w:val="32"/>
          <w:szCs w:val="32"/>
        </w:rPr>
        <w:t>（一）</w:t>
      </w:r>
      <w:r>
        <w:rPr>
          <w:rFonts w:ascii="方正仿宋简体" w:eastAsia="方正仿宋简体" w:hAnsi="方正仿宋简体" w:cs="方正仿宋简体" w:hint="eastAsia"/>
          <w:bCs/>
          <w:kern w:val="1"/>
          <w:sz w:val="32"/>
          <w:szCs w:val="32"/>
        </w:rPr>
        <w:t>开标</w:t>
      </w:r>
    </w:p>
    <w:p w:rsidR="00C1276D" w:rsidRDefault="00E145F3">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本项目由招标人组织评标小组负责开标工作，对各投标人报价进行评标，确定最终中标人。</w:t>
      </w:r>
    </w:p>
    <w:p w:rsidR="00C1276D" w:rsidRDefault="00E145F3">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1.</w:t>
      </w:r>
      <w:r>
        <w:rPr>
          <w:rFonts w:ascii="方正仿宋简体" w:eastAsia="方正仿宋简体" w:hAnsi="方正仿宋简体" w:cs="方正仿宋简体" w:hint="eastAsia"/>
          <w:bCs/>
          <w:kern w:val="1"/>
          <w:sz w:val="32"/>
          <w:szCs w:val="32"/>
        </w:rPr>
        <w:t>请各投标人保持通讯畅通，便于</w:t>
      </w:r>
      <w:r>
        <w:rPr>
          <w:rFonts w:ascii="方正仿宋简体" w:eastAsia="方正仿宋简体" w:hAnsi="方正仿宋简体" w:cs="方正仿宋简体" w:hint="eastAsia"/>
          <w:kern w:val="1"/>
          <w:sz w:val="32"/>
          <w:szCs w:val="32"/>
        </w:rPr>
        <w:t>评标小组在开标现场电话联系</w:t>
      </w:r>
      <w:r>
        <w:rPr>
          <w:rFonts w:ascii="方正仿宋简体" w:eastAsia="方正仿宋简体" w:hAnsi="方正仿宋简体" w:cs="方正仿宋简体" w:hint="eastAsia"/>
          <w:bCs/>
          <w:kern w:val="1"/>
          <w:sz w:val="32"/>
          <w:szCs w:val="32"/>
        </w:rPr>
        <w:t>。</w:t>
      </w:r>
      <w:r>
        <w:rPr>
          <w:rFonts w:ascii="方正仿宋简体" w:eastAsia="方正仿宋简体" w:hAnsi="方正仿宋简体" w:cs="方正仿宋简体" w:hint="eastAsia"/>
          <w:sz w:val="32"/>
          <w:szCs w:val="32"/>
        </w:rPr>
        <w:t>确认标书中的相关信息，投标人必须及时回复开标过程中招标人提出的问题，合理解释投标文件与招标文件的偏离。如评标小组开标现场</w:t>
      </w:r>
      <w:r>
        <w:rPr>
          <w:rFonts w:ascii="方正仿宋简体" w:eastAsia="方正仿宋简体" w:hAnsi="方正仿宋简体" w:cs="方正仿宋简体" w:hint="eastAsia"/>
          <w:sz w:val="32"/>
          <w:szCs w:val="32"/>
        </w:rPr>
        <w:t>10</w:t>
      </w:r>
      <w:r>
        <w:rPr>
          <w:rFonts w:ascii="方正仿宋简体" w:eastAsia="方正仿宋简体" w:hAnsi="方正仿宋简体" w:cs="方正仿宋简体" w:hint="eastAsia"/>
          <w:sz w:val="32"/>
          <w:szCs w:val="32"/>
        </w:rPr>
        <w:t>分钟内电话联系不上投标人，且投标文件与招标文件的偏离影响定标结果，则视为投标人主动放弃本项目投标，开标结束后不再接受投标人的任何解释。</w:t>
      </w:r>
    </w:p>
    <w:p w:rsidR="00C1276D" w:rsidRDefault="00E145F3">
      <w:pPr>
        <w:pStyle w:val="a4"/>
        <w:spacing w:after="0"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bCs/>
          <w:kern w:val="1"/>
          <w:sz w:val="32"/>
          <w:szCs w:val="32"/>
        </w:rPr>
        <w:t>2.</w:t>
      </w:r>
      <w:r>
        <w:rPr>
          <w:rFonts w:ascii="方正仿宋简体" w:eastAsia="方正仿宋简体" w:hAnsi="方正仿宋简体" w:cs="方正仿宋简体" w:hint="eastAsia"/>
          <w:bCs/>
          <w:kern w:val="1"/>
          <w:sz w:val="32"/>
          <w:szCs w:val="32"/>
        </w:rPr>
        <w:t>评标小组不得泄露各投标人的报价。</w:t>
      </w:r>
      <w:r>
        <w:rPr>
          <w:rFonts w:ascii="方正仿宋简体" w:eastAsia="方正仿宋简体" w:hAnsi="方正仿宋简体" w:cs="方正仿宋简体" w:hint="eastAsia"/>
          <w:bCs/>
          <w:kern w:val="1"/>
          <w:sz w:val="32"/>
          <w:szCs w:val="32"/>
        </w:rPr>
        <w:t xml:space="preserve">   </w:t>
      </w:r>
    </w:p>
    <w:p w:rsidR="00C1276D" w:rsidRDefault="00E145F3">
      <w:pPr>
        <w:spacing w:line="360" w:lineRule="auto"/>
        <w:ind w:firstLineChars="200" w:firstLine="640"/>
        <w:jc w:val="left"/>
        <w:rPr>
          <w:rFonts w:ascii="方正仿宋简体" w:eastAsia="方正仿宋简体" w:hAnsi="方正仿宋简体" w:cs="方正仿宋简体"/>
          <w:sz w:val="32"/>
          <w:szCs w:val="32"/>
        </w:rPr>
      </w:pPr>
      <w:r>
        <w:rPr>
          <w:rFonts w:ascii="方正楷体_GBK" w:eastAsia="方正楷体_GBK" w:hAnsi="方正楷体_GBK" w:cs="方正楷体_GBK" w:hint="eastAsia"/>
          <w:bCs/>
          <w:kern w:val="1"/>
          <w:sz w:val="32"/>
          <w:szCs w:val="32"/>
        </w:rPr>
        <w:t>（二）</w:t>
      </w:r>
      <w:r>
        <w:rPr>
          <w:rFonts w:ascii="方正仿宋简体" w:eastAsia="方正仿宋简体" w:hAnsi="方正仿宋简体" w:cs="方正仿宋简体" w:hint="eastAsia"/>
          <w:bCs/>
          <w:kern w:val="1"/>
          <w:sz w:val="32"/>
          <w:szCs w:val="32"/>
        </w:rPr>
        <w:t>评标</w:t>
      </w:r>
    </w:p>
    <w:p w:rsidR="00C1276D" w:rsidRDefault="00E145F3">
      <w:pPr>
        <w:spacing w:line="360" w:lineRule="auto"/>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1.</w:t>
      </w:r>
      <w:r>
        <w:rPr>
          <w:rFonts w:ascii="方正仿宋简体" w:eastAsia="方正仿宋简体" w:hAnsi="方正仿宋简体" w:cs="方正仿宋简体" w:hint="eastAsia"/>
          <w:bCs/>
          <w:kern w:val="1"/>
          <w:sz w:val="32"/>
          <w:szCs w:val="32"/>
        </w:rPr>
        <w:t>综合</w:t>
      </w:r>
    </w:p>
    <w:p w:rsidR="00C1276D" w:rsidRDefault="00E145F3">
      <w:pPr>
        <w:spacing w:line="360" w:lineRule="auto"/>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采取综合评审方法进行打分，具体按价格得分、技术得分、商务得分（得分比例根据货物内容确定）三个方面进行评审，并按综合得分由高到低顺序推选一名中标候选人。</w:t>
      </w:r>
    </w:p>
    <w:p w:rsidR="00C1276D" w:rsidRDefault="00E145F3">
      <w:pPr>
        <w:spacing w:line="360" w:lineRule="auto"/>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2.</w:t>
      </w:r>
      <w:r>
        <w:rPr>
          <w:rFonts w:ascii="方正仿宋简体" w:eastAsia="方正仿宋简体" w:hAnsi="方正仿宋简体" w:cs="方正仿宋简体" w:hint="eastAsia"/>
          <w:bCs/>
          <w:kern w:val="1"/>
          <w:sz w:val="32"/>
          <w:szCs w:val="32"/>
        </w:rPr>
        <w:t>通用</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color w:val="FF0000"/>
          <w:sz w:val="32"/>
          <w:szCs w:val="32"/>
        </w:rPr>
        <w:t>本次采用该种评标方式</w:t>
      </w:r>
      <w:r>
        <w:rPr>
          <w:rFonts w:ascii="方正仿宋简体" w:eastAsia="方正仿宋简体" w:hAnsi="方正仿宋简体" w:cs="方正仿宋简体" w:hint="eastAsia"/>
          <w:sz w:val="32"/>
          <w:szCs w:val="32"/>
        </w:rPr>
        <w:t>）</w:t>
      </w:r>
    </w:p>
    <w:p w:rsidR="00C1276D" w:rsidRDefault="00E145F3">
      <w:pPr>
        <w:spacing w:line="360" w:lineRule="auto"/>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w:t>
      </w:r>
      <w:r>
        <w:rPr>
          <w:rFonts w:ascii="方正仿宋简体" w:eastAsia="方正仿宋简体" w:hAnsi="方正仿宋简体" w:cs="方正仿宋简体" w:hint="eastAsia"/>
          <w:bCs/>
          <w:kern w:val="1"/>
          <w:sz w:val="32"/>
          <w:szCs w:val="32"/>
        </w:rPr>
        <w:t>1</w:t>
      </w:r>
      <w:r>
        <w:rPr>
          <w:rFonts w:ascii="方正仿宋简体" w:eastAsia="方正仿宋简体" w:hAnsi="方正仿宋简体" w:cs="方正仿宋简体" w:hint="eastAsia"/>
          <w:bCs/>
          <w:kern w:val="1"/>
          <w:sz w:val="32"/>
          <w:szCs w:val="32"/>
        </w:rPr>
        <w:t>）在能够满足招标人技术要求及供货期要求的投标人中选择总投标价最低的一家投标人作为中标候选人。</w:t>
      </w:r>
    </w:p>
    <w:p w:rsidR="00C1276D" w:rsidRDefault="00E145F3">
      <w:pPr>
        <w:spacing w:line="360" w:lineRule="auto"/>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w:t>
      </w:r>
      <w:r>
        <w:rPr>
          <w:rFonts w:ascii="方正仿宋简体" w:eastAsia="方正仿宋简体" w:hAnsi="方正仿宋简体" w:cs="方正仿宋简体" w:hint="eastAsia"/>
          <w:bCs/>
          <w:kern w:val="1"/>
          <w:sz w:val="32"/>
          <w:szCs w:val="32"/>
        </w:rPr>
        <w:t>2</w:t>
      </w:r>
      <w:r>
        <w:rPr>
          <w:rFonts w:ascii="方正仿宋简体" w:eastAsia="方正仿宋简体" w:hAnsi="方正仿宋简体" w:cs="方正仿宋简体" w:hint="eastAsia"/>
          <w:bCs/>
          <w:kern w:val="1"/>
          <w:sz w:val="32"/>
          <w:szCs w:val="32"/>
        </w:rPr>
        <w:t>）同等价格下，质量指标、售后服务更好的为中标</w:t>
      </w:r>
      <w:r>
        <w:rPr>
          <w:rFonts w:ascii="方正仿宋简体" w:eastAsia="方正仿宋简体" w:hAnsi="方正仿宋简体" w:cs="方正仿宋简体" w:hint="eastAsia"/>
          <w:bCs/>
          <w:kern w:val="1"/>
          <w:sz w:val="32"/>
          <w:szCs w:val="32"/>
        </w:rPr>
        <w:lastRenderedPageBreak/>
        <w:t>候选人。</w:t>
      </w:r>
    </w:p>
    <w:p w:rsidR="00C1276D" w:rsidRDefault="00E145F3">
      <w:pPr>
        <w:spacing w:line="360" w:lineRule="auto"/>
        <w:ind w:firstLineChars="200" w:firstLine="640"/>
        <w:jc w:val="left"/>
        <w:rPr>
          <w:rFonts w:ascii="方正仿宋简体" w:eastAsia="方正仿宋简体" w:hAnsi="方正仿宋简体" w:cs="方正仿宋简体"/>
          <w:bCs/>
          <w:kern w:val="1"/>
          <w:sz w:val="30"/>
          <w:szCs w:val="30"/>
        </w:rPr>
      </w:pPr>
      <w:r>
        <w:rPr>
          <w:rFonts w:ascii="方正仿宋简体" w:eastAsia="方正仿宋简体" w:hAnsi="方正仿宋简体" w:cs="方正仿宋简体" w:hint="eastAsia"/>
          <w:bCs/>
          <w:kern w:val="1"/>
          <w:sz w:val="32"/>
          <w:szCs w:val="32"/>
        </w:rPr>
        <w:t>（</w:t>
      </w:r>
      <w:r>
        <w:rPr>
          <w:rFonts w:ascii="方正仿宋简体" w:eastAsia="方正仿宋简体" w:hAnsi="方正仿宋简体" w:cs="方正仿宋简体" w:hint="eastAsia"/>
          <w:bCs/>
          <w:kern w:val="1"/>
          <w:sz w:val="32"/>
          <w:szCs w:val="32"/>
        </w:rPr>
        <w:t>3</w:t>
      </w:r>
      <w:r>
        <w:rPr>
          <w:rFonts w:ascii="方正仿宋简体" w:eastAsia="方正仿宋简体" w:hAnsi="方正仿宋简体" w:cs="方正仿宋简体" w:hint="eastAsia"/>
          <w:bCs/>
          <w:kern w:val="1"/>
          <w:sz w:val="32"/>
          <w:szCs w:val="32"/>
        </w:rPr>
        <w:t>）</w:t>
      </w:r>
      <w:r>
        <w:rPr>
          <w:rFonts w:ascii="方正仿宋简体" w:eastAsia="方正仿宋简体" w:hAnsi="方正仿宋简体" w:cs="方正仿宋简体" w:hint="eastAsia"/>
          <w:bCs/>
          <w:kern w:val="1"/>
          <w:sz w:val="30"/>
          <w:szCs w:val="30"/>
        </w:rPr>
        <w:t>同等价格、同等质量下，现有供应方为中标候选人。</w:t>
      </w:r>
    </w:p>
    <w:p w:rsidR="00C1276D" w:rsidRDefault="00E145F3">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楷体_GBK" w:eastAsia="方正楷体_GBK" w:hAnsi="方正楷体_GBK" w:cs="方正楷体_GBK" w:hint="eastAsia"/>
          <w:bCs/>
          <w:kern w:val="1"/>
          <w:sz w:val="32"/>
          <w:szCs w:val="32"/>
        </w:rPr>
        <w:t>（三）</w:t>
      </w:r>
      <w:r>
        <w:rPr>
          <w:rFonts w:ascii="方正仿宋简体" w:eastAsia="方正仿宋简体" w:hAnsi="方正仿宋简体" w:cs="方正仿宋简体" w:hint="eastAsia"/>
          <w:bCs/>
          <w:kern w:val="1"/>
          <w:sz w:val="32"/>
          <w:szCs w:val="32"/>
        </w:rPr>
        <w:t>废标</w:t>
      </w:r>
    </w:p>
    <w:p w:rsidR="00C1276D" w:rsidRDefault="00E145F3">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1.</w:t>
      </w:r>
      <w:r>
        <w:rPr>
          <w:rFonts w:ascii="方正仿宋简体" w:eastAsia="方正仿宋简体" w:hAnsi="方正仿宋简体" w:cs="方正仿宋简体" w:hint="eastAsia"/>
          <w:bCs/>
          <w:kern w:val="1"/>
          <w:sz w:val="32"/>
          <w:szCs w:val="32"/>
        </w:rPr>
        <w:t>招标人如发现招标过程中有串标、陪标等扰乱招标人经营秩序的恶劣情况，经招标人评标小组评定可作废标处理，并可将相关投标方列入供应商负面清单，一年内不再接受参与投标工作。</w:t>
      </w:r>
    </w:p>
    <w:p w:rsidR="00C1276D" w:rsidRDefault="00E145F3">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楷体_GBK" w:hAnsi="方正仿宋简体" w:cs="方正仿宋简体" w:hint="eastAsia"/>
          <w:bCs/>
          <w:kern w:val="1"/>
          <w:sz w:val="32"/>
          <w:szCs w:val="32"/>
        </w:rPr>
        <w:t>2.</w:t>
      </w:r>
      <w:r>
        <w:rPr>
          <w:rFonts w:ascii="方正仿宋简体" w:eastAsia="方正仿宋简体" w:hAnsi="方正仿宋简体" w:cs="方正仿宋简体" w:hint="eastAsia"/>
          <w:bCs/>
          <w:kern w:val="1"/>
          <w:sz w:val="32"/>
          <w:szCs w:val="32"/>
        </w:rPr>
        <w:t>凡投标人不具备</w:t>
      </w:r>
      <w:r>
        <w:rPr>
          <w:rFonts w:ascii="方正仿宋简体" w:eastAsia="方正仿宋简体" w:hAnsi="方正仿宋简体" w:cs="方正仿宋简体" w:hint="eastAsia"/>
          <w:bCs/>
          <w:color w:val="FF0000"/>
          <w:kern w:val="1"/>
          <w:sz w:val="32"/>
          <w:szCs w:val="32"/>
        </w:rPr>
        <w:t>招标人明确要求资质的</w:t>
      </w:r>
      <w:r>
        <w:rPr>
          <w:rFonts w:ascii="方正仿宋简体" w:eastAsia="方正仿宋简体" w:hAnsi="方正仿宋简体" w:cs="方正仿宋简体" w:hint="eastAsia"/>
          <w:bCs/>
          <w:kern w:val="1"/>
          <w:sz w:val="32"/>
          <w:szCs w:val="32"/>
        </w:rPr>
        <w:t>，或投标文件填写不完整、报价有空项的，或不符合技术要求条款的，或者存在其他不符合招标人有关要求的问题，经招标人评标小组评定，可作</w:t>
      </w:r>
      <w:r>
        <w:rPr>
          <w:rFonts w:ascii="方正仿宋简体" w:eastAsia="方正仿宋简体" w:hAnsi="方正仿宋简体" w:cs="方正仿宋简体" w:hint="eastAsia"/>
          <w:b/>
          <w:bCs/>
          <w:color w:val="FF0000"/>
          <w:kern w:val="1"/>
          <w:sz w:val="32"/>
          <w:szCs w:val="32"/>
        </w:rPr>
        <w:t>废标</w:t>
      </w:r>
      <w:r>
        <w:rPr>
          <w:rFonts w:ascii="方正仿宋简体" w:eastAsia="方正仿宋简体" w:hAnsi="方正仿宋简体" w:cs="方正仿宋简体" w:hint="eastAsia"/>
          <w:bCs/>
          <w:kern w:val="1"/>
          <w:sz w:val="32"/>
          <w:szCs w:val="32"/>
        </w:rPr>
        <w:t>处理。</w:t>
      </w:r>
    </w:p>
    <w:p w:rsidR="00C1276D" w:rsidRDefault="00E145F3">
      <w:pPr>
        <w:pStyle w:val="a5"/>
        <w:spacing w:line="600" w:lineRule="exact"/>
        <w:ind w:firstLineChars="200" w:firstLine="643"/>
        <w:rPr>
          <w:rFonts w:ascii="方正仿宋简体" w:eastAsia="方正仿宋简体" w:hAnsi="方正仿宋简体" w:cs="方正仿宋简体"/>
          <w:bCs/>
          <w:color w:val="FF0000"/>
          <w:kern w:val="1"/>
          <w:sz w:val="32"/>
          <w:szCs w:val="32"/>
          <w:highlight w:val="green"/>
        </w:rPr>
      </w:pPr>
      <w:r>
        <w:rPr>
          <w:rFonts w:ascii="方正黑体_GBK" w:eastAsia="方正黑体_GBK" w:hAnsi="方正黑体_GBK" w:cs="方正黑体_GBK" w:hint="eastAsia"/>
          <w:b/>
          <w:kern w:val="1"/>
          <w:sz w:val="32"/>
          <w:szCs w:val="32"/>
        </w:rPr>
        <w:t xml:space="preserve"> </w:t>
      </w:r>
      <w:r>
        <w:rPr>
          <w:rFonts w:ascii="方正黑体_GBK" w:eastAsia="方正黑体_GBK" w:hAnsi="方正黑体_GBK" w:cs="方正黑体_GBK" w:hint="eastAsia"/>
          <w:b/>
          <w:kern w:val="1"/>
          <w:sz w:val="32"/>
          <w:szCs w:val="32"/>
        </w:rPr>
        <w:t>六、其他注意事项：</w:t>
      </w:r>
      <w:r>
        <w:rPr>
          <w:rFonts w:ascii="方正仿宋简体" w:eastAsia="方正仿宋简体" w:hAnsi="方正仿宋简体" w:cs="方正仿宋简体"/>
          <w:bCs/>
          <w:color w:val="FF0000"/>
          <w:kern w:val="1"/>
          <w:sz w:val="32"/>
          <w:szCs w:val="32"/>
        </w:rPr>
        <w:t xml:space="preserve"> </w:t>
      </w:r>
    </w:p>
    <w:p w:rsidR="00C1276D" w:rsidRDefault="00E145F3">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楷体_GBK" w:eastAsia="方正楷体_GBK" w:hAnsi="方正楷体_GBK" w:cs="方正楷体_GBK" w:hint="eastAsia"/>
          <w:bCs/>
          <w:kern w:val="1"/>
          <w:sz w:val="32"/>
          <w:szCs w:val="32"/>
        </w:rPr>
        <w:t>（一）</w:t>
      </w:r>
      <w:r>
        <w:rPr>
          <w:rFonts w:ascii="方正仿宋简体" w:eastAsia="方正仿宋简体" w:hAnsi="方正仿宋简体" w:cs="方正仿宋简体" w:hint="eastAsia"/>
          <w:bCs/>
          <w:kern w:val="1"/>
          <w:sz w:val="32"/>
          <w:szCs w:val="32"/>
        </w:rPr>
        <w:t>中标人应严格按照标书约定与招标方</w:t>
      </w:r>
      <w:proofErr w:type="gramStart"/>
      <w:r>
        <w:rPr>
          <w:rFonts w:ascii="方正仿宋简体" w:eastAsia="方正仿宋简体" w:hAnsi="方正仿宋简体" w:cs="方正仿宋简体" w:hint="eastAsia"/>
          <w:bCs/>
          <w:kern w:val="1"/>
          <w:sz w:val="32"/>
          <w:szCs w:val="32"/>
        </w:rPr>
        <w:t>签定</w:t>
      </w:r>
      <w:proofErr w:type="gramEnd"/>
      <w:r>
        <w:rPr>
          <w:rFonts w:ascii="方正仿宋简体" w:eastAsia="方正仿宋简体" w:hAnsi="方正仿宋简体" w:cs="方正仿宋简体" w:hint="eastAsia"/>
          <w:bCs/>
          <w:kern w:val="1"/>
          <w:sz w:val="32"/>
          <w:szCs w:val="32"/>
        </w:rPr>
        <w:t>供需合同，并按合同约定做好物资供应和服务工作。对中标人所有违背标书及合同约定的行为，招标人均可持续</w:t>
      </w:r>
      <w:r>
        <w:rPr>
          <w:rFonts w:ascii="方正仿宋简体" w:eastAsia="方正仿宋简体" w:hAnsi="方正仿宋简体" w:cs="方正仿宋简体" w:hint="eastAsia"/>
          <w:bCs/>
          <w:kern w:val="1"/>
          <w:sz w:val="32"/>
          <w:szCs w:val="32"/>
        </w:rPr>
        <w:t xml:space="preserve">保留与中标方中止合作的一切权利。　</w:t>
      </w:r>
    </w:p>
    <w:p w:rsidR="00C1276D" w:rsidRDefault="00E145F3">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楷体_GBK" w:eastAsia="方正楷体_GBK" w:hAnsi="方正楷体_GBK" w:cs="方正楷体_GBK" w:hint="eastAsia"/>
          <w:bCs/>
          <w:kern w:val="1"/>
          <w:sz w:val="32"/>
          <w:szCs w:val="32"/>
        </w:rPr>
        <w:t>（二）</w:t>
      </w:r>
      <w:r>
        <w:rPr>
          <w:rFonts w:ascii="方正仿宋简体" w:eastAsia="方正仿宋简体" w:hAnsi="方正仿宋简体" w:cs="方正仿宋简体" w:hint="eastAsia"/>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rsidR="00C1276D" w:rsidRDefault="00E145F3">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楷体_GBK" w:eastAsia="方正楷体_GBK" w:hAnsi="方正楷体_GBK" w:cs="方正楷体_GBK" w:hint="eastAsia"/>
          <w:bCs/>
          <w:kern w:val="1"/>
          <w:sz w:val="32"/>
          <w:szCs w:val="32"/>
        </w:rPr>
        <w:t>（三）</w:t>
      </w:r>
      <w:r>
        <w:rPr>
          <w:rFonts w:ascii="方正仿宋简体" w:eastAsia="方正仿宋简体" w:hAnsi="方正仿宋简体" w:cs="方正仿宋简体" w:hint="eastAsia"/>
          <w:bCs/>
          <w:kern w:val="1"/>
          <w:sz w:val="32"/>
          <w:szCs w:val="32"/>
        </w:rPr>
        <w:t>对不合格货品招标人应及时通知中标人，如有异议双方可协商解决；如需仲裁，应按合同约定在规定时间内按《产品质量仲裁检验和产品质量鉴定管理办法》执行。仲</w:t>
      </w:r>
      <w:r>
        <w:rPr>
          <w:rFonts w:ascii="方正仿宋简体" w:eastAsia="方正仿宋简体" w:hAnsi="方正仿宋简体" w:cs="方正仿宋简体" w:hint="eastAsia"/>
          <w:bCs/>
          <w:kern w:val="1"/>
          <w:sz w:val="32"/>
          <w:szCs w:val="32"/>
        </w:rPr>
        <w:lastRenderedPageBreak/>
        <w:t>裁期间中标人应保证招标人供应，不影响招标人正常生产运行。</w:t>
      </w:r>
    </w:p>
    <w:p w:rsidR="00C1276D" w:rsidRDefault="00E145F3">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楷体_GBK" w:eastAsia="方正楷体_GBK" w:hAnsi="方正楷体_GBK" w:cs="方正楷体_GBK" w:hint="eastAsia"/>
          <w:bCs/>
          <w:kern w:val="1"/>
          <w:sz w:val="32"/>
          <w:szCs w:val="32"/>
        </w:rPr>
        <w:t>（四）</w:t>
      </w:r>
      <w:r>
        <w:rPr>
          <w:rFonts w:ascii="方正仿宋简体" w:eastAsia="方正仿宋简体" w:hAnsi="方正仿宋简体" w:cs="方正仿宋简体" w:hint="eastAsia"/>
          <w:bCs/>
          <w:kern w:val="1"/>
          <w:sz w:val="32"/>
          <w:szCs w:val="32"/>
        </w:rPr>
        <w:t>如因投标人不能正常履约，对招标人生产经营活动造成影响的，招标人可向阿</w:t>
      </w:r>
      <w:r>
        <w:rPr>
          <w:rFonts w:ascii="方正仿宋简体" w:eastAsia="方正仿宋简体" w:hAnsi="方正仿宋简体" w:cs="方正仿宋简体" w:hint="eastAsia"/>
          <w:bCs/>
          <w:kern w:val="1"/>
          <w:sz w:val="32"/>
          <w:szCs w:val="32"/>
        </w:rPr>
        <w:t>里巴巴公司投诉；如严重影响招标人生产经营活动的，招标人将依法追究投标方法律责任。</w:t>
      </w:r>
    </w:p>
    <w:p w:rsidR="00C1276D" w:rsidRDefault="00E145F3">
      <w:pPr>
        <w:adjustRightInd w:val="0"/>
        <w:snapToGrid w:val="0"/>
        <w:spacing w:line="600" w:lineRule="exact"/>
        <w:ind w:firstLineChars="200" w:firstLine="640"/>
        <w:rPr>
          <w:rFonts w:ascii="方正仿宋简体" w:eastAsia="方正仿宋简体" w:hAnsi="方正仿宋简体" w:cs="方正仿宋简体"/>
          <w:bCs/>
          <w:kern w:val="1"/>
          <w:sz w:val="32"/>
          <w:szCs w:val="32"/>
        </w:rPr>
      </w:pPr>
      <w:r>
        <w:rPr>
          <w:rFonts w:ascii="方正楷体_GBK" w:eastAsia="方正楷体_GBK" w:hAnsi="方正楷体_GBK" w:cs="方正楷体_GBK" w:hint="eastAsia"/>
          <w:bCs/>
          <w:kern w:val="1"/>
          <w:sz w:val="32"/>
          <w:szCs w:val="32"/>
        </w:rPr>
        <w:t>（五）</w:t>
      </w:r>
      <w:r>
        <w:rPr>
          <w:rFonts w:ascii="方正仿宋简体" w:eastAsia="方正仿宋简体" w:hAnsi="方正仿宋简体" w:cs="方正仿宋简体" w:hint="eastAsia"/>
          <w:bCs/>
          <w:kern w:val="1"/>
          <w:sz w:val="32"/>
          <w:szCs w:val="32"/>
        </w:rPr>
        <w:t>投标人在中标后无正当理由不与招标人签订合同的，将承担违约责任，列入招标人供应商负面清单；若为阿里巴巴平台投标，同时招标人将向阿里巴巴进行投诉。</w:t>
      </w:r>
    </w:p>
    <w:p w:rsidR="00C1276D" w:rsidRDefault="00E145F3">
      <w:pPr>
        <w:adjustRightInd w:val="0"/>
        <w:snapToGrid w:val="0"/>
        <w:spacing w:line="600" w:lineRule="exact"/>
        <w:ind w:firstLineChars="200" w:firstLine="640"/>
        <w:rPr>
          <w:rFonts w:ascii="方正仿宋简体" w:eastAsia="方正仿宋简体" w:hAnsi="方正仿宋简体" w:cs="方正仿宋简体"/>
          <w:bCs/>
          <w:kern w:val="1"/>
          <w:sz w:val="32"/>
          <w:szCs w:val="32"/>
        </w:rPr>
      </w:pPr>
      <w:r>
        <w:rPr>
          <w:rFonts w:ascii="方正楷体_GBK" w:eastAsia="方正楷体_GBK" w:hAnsi="方正楷体_GBK" w:cs="方正楷体_GBK" w:hint="eastAsia"/>
          <w:bCs/>
          <w:kern w:val="1"/>
          <w:sz w:val="32"/>
          <w:szCs w:val="32"/>
        </w:rPr>
        <w:t>（六）</w:t>
      </w:r>
      <w:r>
        <w:rPr>
          <w:rFonts w:ascii="方正仿宋简体" w:eastAsia="方正仿宋简体" w:hAnsi="方正仿宋简体" w:cs="方正仿宋简体" w:hint="eastAsia"/>
          <w:bCs/>
          <w:kern w:val="1"/>
          <w:sz w:val="32"/>
          <w:szCs w:val="32"/>
        </w:rPr>
        <w:t>投标人应详细阅读本招标书，参与报价投标即视为对本招标书所列之条款均表示接受。</w:t>
      </w:r>
    </w:p>
    <w:p w:rsidR="00C1276D" w:rsidRDefault="00E145F3">
      <w:pPr>
        <w:adjustRightInd w:val="0"/>
        <w:snapToGrid w:val="0"/>
        <w:spacing w:line="600" w:lineRule="exact"/>
        <w:ind w:firstLineChars="200" w:firstLine="640"/>
        <w:rPr>
          <w:rFonts w:ascii="方正仿宋简体" w:eastAsia="方正仿宋简体" w:hAnsi="方正仿宋简体" w:cs="方正仿宋简体"/>
          <w:bCs/>
          <w:kern w:val="1"/>
          <w:sz w:val="32"/>
          <w:szCs w:val="32"/>
        </w:rPr>
      </w:pPr>
      <w:r>
        <w:rPr>
          <w:rFonts w:ascii="方正楷体_GBK" w:eastAsia="方正楷体_GBK" w:hAnsi="方正楷体_GBK" w:cs="方正楷体_GBK" w:hint="eastAsia"/>
          <w:bCs/>
          <w:kern w:val="1"/>
          <w:sz w:val="32"/>
          <w:szCs w:val="32"/>
        </w:rPr>
        <w:t>（七）</w:t>
      </w:r>
      <w:r>
        <w:rPr>
          <w:rFonts w:ascii="方正仿宋简体" w:eastAsia="方正仿宋简体" w:hAnsi="方正仿宋简体" w:cs="方正仿宋简体" w:hint="eastAsia"/>
          <w:bCs/>
          <w:kern w:val="1"/>
          <w:sz w:val="32"/>
          <w:szCs w:val="32"/>
        </w:rPr>
        <w:t>招标人对违反约定的投标人或中标人将按《镇江海纳川物流产业发展有限责任公司招标采购管理规定》中供应</w:t>
      </w:r>
      <w:proofErr w:type="gramStart"/>
      <w:r>
        <w:rPr>
          <w:rFonts w:ascii="方正仿宋简体" w:eastAsia="方正仿宋简体" w:hAnsi="方正仿宋简体" w:cs="方正仿宋简体" w:hint="eastAsia"/>
          <w:bCs/>
          <w:kern w:val="1"/>
          <w:sz w:val="32"/>
          <w:szCs w:val="32"/>
        </w:rPr>
        <w:t>商管理</w:t>
      </w:r>
      <w:proofErr w:type="gramEnd"/>
      <w:r>
        <w:rPr>
          <w:rFonts w:ascii="方正仿宋简体" w:eastAsia="方正仿宋简体" w:hAnsi="方正仿宋简体" w:cs="方正仿宋简体" w:hint="eastAsia"/>
          <w:bCs/>
          <w:kern w:val="1"/>
          <w:sz w:val="32"/>
          <w:szCs w:val="32"/>
        </w:rPr>
        <w:t>对投标人进行管理考核（详见附件</w:t>
      </w:r>
      <w:r>
        <w:rPr>
          <w:rFonts w:ascii="方正仿宋简体" w:eastAsia="方正仿宋简体" w:hAnsi="方正仿宋简体" w:cs="方正仿宋简体" w:hint="eastAsia"/>
          <w:bCs/>
          <w:kern w:val="1"/>
          <w:sz w:val="32"/>
          <w:szCs w:val="32"/>
        </w:rPr>
        <w:t>1</w:t>
      </w:r>
      <w:r>
        <w:rPr>
          <w:rFonts w:ascii="方正仿宋简体" w:eastAsia="方正仿宋简体" w:hAnsi="方正仿宋简体" w:cs="方正仿宋简体" w:hint="eastAsia"/>
          <w:bCs/>
          <w:kern w:val="1"/>
          <w:sz w:val="32"/>
          <w:szCs w:val="32"/>
        </w:rPr>
        <w:t>）。</w:t>
      </w:r>
    </w:p>
    <w:p w:rsidR="00C1276D" w:rsidRDefault="00E145F3">
      <w:pPr>
        <w:pStyle w:val="a4"/>
        <w:spacing w:after="0" w:line="600" w:lineRule="exact"/>
        <w:ind w:firstLineChars="200" w:firstLine="640"/>
        <w:rPr>
          <w:rFonts w:ascii="方正仿宋简体" w:eastAsia="方正仿宋简体" w:hAnsi="方正仿宋简体" w:cs="方正仿宋简体"/>
          <w:sz w:val="32"/>
          <w:szCs w:val="32"/>
        </w:rPr>
      </w:pPr>
      <w:r>
        <w:rPr>
          <w:rFonts w:ascii="方正楷体_GBK" w:eastAsia="方正楷体_GBK" w:hAnsi="方正楷体_GBK" w:cs="方正楷体_GBK" w:hint="eastAsia"/>
          <w:bCs/>
          <w:kern w:val="1"/>
          <w:sz w:val="32"/>
          <w:szCs w:val="32"/>
        </w:rPr>
        <w:t>（八）</w:t>
      </w:r>
      <w:r>
        <w:rPr>
          <w:rFonts w:ascii="方正仿宋简体" w:eastAsia="方正仿宋简体" w:hAnsi="方正仿宋简体" w:cs="方正仿宋简体" w:hint="eastAsia"/>
          <w:bCs/>
          <w:kern w:val="1"/>
          <w:sz w:val="32"/>
          <w:szCs w:val="32"/>
        </w:rPr>
        <w:t>外协作业人员需先进行安全教育培训。</w:t>
      </w:r>
    </w:p>
    <w:p w:rsidR="00C1276D" w:rsidRDefault="00E145F3">
      <w:pPr>
        <w:adjustRightInd w:val="0"/>
        <w:snapToGrid w:val="0"/>
        <w:spacing w:line="600" w:lineRule="exact"/>
        <w:ind w:firstLineChars="200" w:firstLine="640"/>
        <w:rPr>
          <w:rFonts w:ascii="方正仿宋简体" w:eastAsia="方正仿宋简体" w:hAnsi="方正仿宋简体" w:cs="方正仿宋简体"/>
          <w:bCs/>
          <w:kern w:val="1"/>
          <w:sz w:val="32"/>
          <w:szCs w:val="32"/>
        </w:rPr>
      </w:pPr>
      <w:r>
        <w:rPr>
          <w:rFonts w:ascii="方正楷体_GBK" w:eastAsia="方正楷体_GBK" w:hAnsi="方正楷体_GBK" w:cs="方正楷体_GBK" w:hint="eastAsia"/>
          <w:bCs/>
          <w:kern w:val="1"/>
          <w:sz w:val="32"/>
          <w:szCs w:val="32"/>
        </w:rPr>
        <w:t>（九）</w:t>
      </w:r>
      <w:r>
        <w:rPr>
          <w:rFonts w:ascii="方正仿宋简体" w:eastAsia="方正仿宋简体" w:hAnsi="方正仿宋简体" w:cs="方正仿宋简体" w:hint="eastAsia"/>
          <w:bCs/>
          <w:kern w:val="1"/>
          <w:sz w:val="32"/>
          <w:szCs w:val="32"/>
        </w:rPr>
        <w:t>本次招标为企业自主公开招标，属生产经营性商务行为，解释权归镇江</w:t>
      </w:r>
      <w:proofErr w:type="gramStart"/>
      <w:r>
        <w:rPr>
          <w:rFonts w:ascii="方正仿宋简体" w:eastAsia="方正仿宋简体" w:hAnsi="方正仿宋简体" w:cs="方正仿宋简体" w:hint="eastAsia"/>
          <w:bCs/>
          <w:kern w:val="1"/>
          <w:sz w:val="32"/>
          <w:szCs w:val="32"/>
        </w:rPr>
        <w:t>海纳川物流</w:t>
      </w:r>
      <w:proofErr w:type="gramEnd"/>
      <w:r>
        <w:rPr>
          <w:rFonts w:ascii="方正仿宋简体" w:eastAsia="方正仿宋简体" w:hAnsi="方正仿宋简体" w:cs="方正仿宋简体" w:hint="eastAsia"/>
          <w:bCs/>
          <w:kern w:val="1"/>
          <w:sz w:val="32"/>
          <w:szCs w:val="32"/>
        </w:rPr>
        <w:t>产业发展有限责任公司所有。</w:t>
      </w:r>
    </w:p>
    <w:p w:rsidR="00C1276D" w:rsidRDefault="00E145F3">
      <w:pPr>
        <w:pStyle w:val="a4"/>
        <w:spacing w:after="0" w:line="600" w:lineRule="exac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 xml:space="preserve">　　</w:t>
      </w:r>
    </w:p>
    <w:p w:rsidR="00C1276D" w:rsidRDefault="00C1276D">
      <w:pPr>
        <w:pStyle w:val="a5"/>
        <w:rPr>
          <w:rFonts w:ascii="方正仿宋简体" w:eastAsia="方正仿宋简体" w:hAnsi="方正仿宋简体" w:cs="方正仿宋简体"/>
          <w:bCs/>
          <w:kern w:val="1"/>
          <w:sz w:val="32"/>
          <w:szCs w:val="32"/>
        </w:rPr>
      </w:pPr>
    </w:p>
    <w:p w:rsidR="00C1276D" w:rsidRDefault="00C1276D">
      <w:pPr>
        <w:pStyle w:val="a5"/>
        <w:rPr>
          <w:rFonts w:ascii="方正仿宋简体" w:eastAsia="方正仿宋简体" w:hAnsi="方正仿宋简体" w:cs="方正仿宋简体"/>
          <w:bCs/>
          <w:kern w:val="1"/>
          <w:sz w:val="32"/>
          <w:szCs w:val="32"/>
        </w:rPr>
      </w:pPr>
    </w:p>
    <w:p w:rsidR="00C1276D" w:rsidRDefault="00C1276D">
      <w:pPr>
        <w:pStyle w:val="a5"/>
        <w:rPr>
          <w:rFonts w:ascii="方正仿宋简体" w:eastAsia="方正仿宋简体" w:hAnsi="方正仿宋简体" w:cs="方正仿宋简体"/>
          <w:bCs/>
          <w:kern w:val="1"/>
          <w:sz w:val="32"/>
          <w:szCs w:val="32"/>
        </w:rPr>
      </w:pPr>
    </w:p>
    <w:p w:rsidR="00C1276D" w:rsidRDefault="00C1276D">
      <w:pPr>
        <w:pStyle w:val="a5"/>
        <w:rPr>
          <w:rFonts w:ascii="方正仿宋简体" w:eastAsia="方正仿宋简体" w:hAnsi="方正仿宋简体" w:cs="方正仿宋简体"/>
          <w:bCs/>
          <w:kern w:val="1"/>
          <w:sz w:val="32"/>
          <w:szCs w:val="32"/>
        </w:rPr>
      </w:pPr>
    </w:p>
    <w:p w:rsidR="00C1276D" w:rsidRDefault="00C1276D">
      <w:pPr>
        <w:pStyle w:val="a5"/>
        <w:rPr>
          <w:rFonts w:ascii="方正仿宋简体" w:eastAsia="方正仿宋简体" w:hAnsi="方正仿宋简体" w:cs="方正仿宋简体"/>
          <w:bCs/>
          <w:kern w:val="1"/>
          <w:sz w:val="32"/>
          <w:szCs w:val="32"/>
        </w:rPr>
      </w:pPr>
    </w:p>
    <w:p w:rsidR="00C1276D" w:rsidRDefault="00E145F3">
      <w:pPr>
        <w:pStyle w:val="1"/>
        <w:rPr>
          <w:rFonts w:ascii="方正小标宋简体" w:eastAsia="方正小标宋简体" w:hAnsi="方正小标宋简体" w:cs="方正小标宋简体"/>
          <w:szCs w:val="44"/>
        </w:rPr>
      </w:pPr>
      <w:r>
        <w:rPr>
          <w:rFonts w:ascii="方正小标宋简体" w:eastAsia="方正小标宋简体" w:hAnsi="方正小标宋简体" w:cs="方正小标宋简体" w:hint="eastAsia"/>
          <w:szCs w:val="44"/>
        </w:rPr>
        <w:lastRenderedPageBreak/>
        <w:t>报价函</w:t>
      </w:r>
    </w:p>
    <w:p w:rsidR="00C1276D" w:rsidRDefault="00E145F3">
      <w:pPr>
        <w:tabs>
          <w:tab w:val="left" w:pos="180"/>
        </w:tabs>
        <w:spacing w:line="600" w:lineRule="exact"/>
        <w:rPr>
          <w:rFonts w:ascii="方正仿宋简体" w:eastAsia="方正仿宋简体" w:hAnsi="方正仿宋简体" w:cs="方正仿宋简体"/>
          <w:kern w:val="1"/>
          <w:sz w:val="32"/>
          <w:szCs w:val="32"/>
        </w:rPr>
      </w:pPr>
      <w:r>
        <w:rPr>
          <w:rFonts w:ascii="方正仿宋简体" w:eastAsia="方正仿宋简体" w:hAnsi="方正仿宋简体" w:cs="方正仿宋简体" w:hint="eastAsia"/>
          <w:kern w:val="1"/>
          <w:sz w:val="32"/>
          <w:szCs w:val="32"/>
        </w:rPr>
        <w:t>镇江</w:t>
      </w:r>
      <w:proofErr w:type="gramStart"/>
      <w:r>
        <w:rPr>
          <w:rFonts w:ascii="方正仿宋简体" w:eastAsia="方正仿宋简体" w:hAnsi="方正仿宋简体" w:cs="方正仿宋简体" w:hint="eastAsia"/>
          <w:kern w:val="1"/>
          <w:sz w:val="32"/>
          <w:szCs w:val="32"/>
        </w:rPr>
        <w:t>海纳川物流</w:t>
      </w:r>
      <w:proofErr w:type="gramEnd"/>
      <w:r>
        <w:rPr>
          <w:rFonts w:ascii="方正仿宋简体" w:eastAsia="方正仿宋简体" w:hAnsi="方正仿宋简体" w:cs="方正仿宋简体" w:hint="eastAsia"/>
          <w:kern w:val="1"/>
          <w:sz w:val="32"/>
          <w:szCs w:val="32"/>
        </w:rPr>
        <w:t>产业发展有限责任公司：</w:t>
      </w:r>
    </w:p>
    <w:p w:rsidR="00C1276D" w:rsidRDefault="00E145F3">
      <w:pPr>
        <w:spacing w:line="600" w:lineRule="exact"/>
        <w:ind w:firstLineChars="200" w:firstLine="640"/>
        <w:jc w:val="left"/>
        <w:rPr>
          <w:rFonts w:ascii="方正仿宋简体" w:eastAsia="方正仿宋简体" w:hAnsi="方正仿宋简体" w:cs="方正仿宋简体"/>
          <w:kern w:val="1"/>
          <w:sz w:val="32"/>
          <w:szCs w:val="32"/>
        </w:rPr>
      </w:pPr>
      <w:r>
        <w:rPr>
          <w:rFonts w:ascii="方正仿宋简体" w:eastAsia="方正仿宋简体" w:hAnsi="方正仿宋简体" w:cs="方正仿宋简体" w:hint="eastAsia"/>
          <w:kern w:val="1"/>
          <w:sz w:val="32"/>
          <w:szCs w:val="32"/>
        </w:rPr>
        <w:t>投标单位全称：</w:t>
      </w:r>
      <w:r>
        <w:rPr>
          <w:rFonts w:ascii="方正仿宋简体" w:eastAsia="方正仿宋简体" w:hAnsi="方正仿宋简体" w:cs="方正仿宋简体" w:hint="eastAsia"/>
          <w:kern w:val="1"/>
          <w:sz w:val="32"/>
          <w:szCs w:val="32"/>
          <w:u w:val="single"/>
        </w:rPr>
        <w:t xml:space="preserve">        </w:t>
      </w:r>
      <w:r>
        <w:rPr>
          <w:rFonts w:ascii="方正仿宋简体" w:eastAsia="方正仿宋简体" w:hAnsi="方正仿宋简体" w:cs="方正仿宋简体" w:hint="eastAsia"/>
          <w:kern w:val="1"/>
          <w:sz w:val="32"/>
          <w:szCs w:val="32"/>
        </w:rPr>
        <w:t>；授权全权代表姓名：</w:t>
      </w:r>
      <w:r>
        <w:rPr>
          <w:rFonts w:ascii="方正仿宋简体" w:eastAsia="方正仿宋简体" w:hAnsi="方正仿宋简体" w:cs="方正仿宋简体" w:hint="eastAsia"/>
          <w:kern w:val="1"/>
          <w:sz w:val="32"/>
          <w:szCs w:val="32"/>
          <w:u w:val="single"/>
        </w:rPr>
        <w:t xml:space="preserve">                </w:t>
      </w:r>
      <w:r>
        <w:rPr>
          <w:rFonts w:ascii="方正仿宋简体" w:eastAsia="方正仿宋简体" w:hAnsi="方正仿宋简体" w:cs="方正仿宋简体" w:hint="eastAsia"/>
          <w:kern w:val="1"/>
          <w:sz w:val="32"/>
          <w:szCs w:val="32"/>
        </w:rPr>
        <w:t>为全权代表，参加贵方组织的招标有关活动，并对该项目进行投标。</w:t>
      </w:r>
    </w:p>
    <w:p w:rsidR="00C1276D" w:rsidRDefault="00E145F3">
      <w:pPr>
        <w:spacing w:line="600" w:lineRule="exact"/>
        <w:ind w:firstLineChars="200" w:firstLine="640"/>
        <w:jc w:val="left"/>
        <w:rPr>
          <w:rFonts w:ascii="方正仿宋简体" w:eastAsia="方正仿宋简体" w:hAnsi="方正仿宋简体" w:cs="方正仿宋简体"/>
          <w:color w:val="FF0000"/>
          <w:kern w:val="1"/>
          <w:sz w:val="32"/>
          <w:szCs w:val="32"/>
        </w:rPr>
      </w:pPr>
      <w:r>
        <w:rPr>
          <w:rFonts w:ascii="方正仿宋简体" w:eastAsia="方正仿宋简体" w:hAnsi="方正仿宋简体" w:cs="方正仿宋简体" w:hint="eastAsia"/>
          <w:sz w:val="32"/>
          <w:szCs w:val="32"/>
        </w:rPr>
        <w:t>一、</w:t>
      </w:r>
      <w:r>
        <w:rPr>
          <w:rFonts w:ascii="方正仿宋简体" w:eastAsia="方正仿宋简体" w:hAnsi="方正仿宋简体" w:cs="方正仿宋简体" w:hint="eastAsia"/>
          <w:kern w:val="1"/>
          <w:sz w:val="32"/>
          <w:szCs w:val="32"/>
        </w:rPr>
        <w:t>投标项目的总投标价（含税）为</w:t>
      </w:r>
      <w:r>
        <w:rPr>
          <w:rFonts w:ascii="方正仿宋简体" w:eastAsia="方正仿宋简体" w:hAnsi="方正仿宋简体" w:cs="方正仿宋简体" w:hint="eastAsia"/>
          <w:kern w:val="1"/>
          <w:sz w:val="32"/>
          <w:szCs w:val="32"/>
          <w:u w:val="single"/>
        </w:rPr>
        <w:softHyphen/>
        <w:t xml:space="preserve">            </w:t>
      </w:r>
      <w:r>
        <w:rPr>
          <w:rFonts w:ascii="方正仿宋简体" w:eastAsia="方正仿宋简体" w:hAnsi="方正仿宋简体" w:cs="方正仿宋简体" w:hint="eastAsia"/>
          <w:kern w:val="1"/>
          <w:sz w:val="32"/>
          <w:szCs w:val="32"/>
        </w:rPr>
        <w:t>(</w:t>
      </w:r>
      <w:r>
        <w:rPr>
          <w:rFonts w:ascii="方正仿宋简体" w:eastAsia="方正仿宋简体" w:hAnsi="方正仿宋简体" w:cs="方正仿宋简体" w:hint="eastAsia"/>
          <w:kern w:val="1"/>
          <w:sz w:val="32"/>
          <w:szCs w:val="32"/>
        </w:rPr>
        <w:t>大写</w:t>
      </w:r>
      <w:r>
        <w:rPr>
          <w:rFonts w:ascii="方正仿宋简体" w:eastAsia="方正仿宋简体" w:hAnsi="方正仿宋简体" w:cs="方正仿宋简体" w:hint="eastAsia"/>
          <w:kern w:val="1"/>
          <w:sz w:val="32"/>
          <w:szCs w:val="32"/>
        </w:rPr>
        <w:t>)</w:t>
      </w:r>
      <w:r>
        <w:rPr>
          <w:rFonts w:ascii="方正仿宋简体" w:eastAsia="方正仿宋简体" w:hAnsi="方正仿宋简体" w:cs="方正仿宋简体" w:hint="eastAsia"/>
          <w:kern w:val="1"/>
          <w:sz w:val="32"/>
          <w:szCs w:val="32"/>
          <w:u w:val="single"/>
        </w:rPr>
        <w:t xml:space="preserve">             </w:t>
      </w:r>
      <w:r>
        <w:rPr>
          <w:rFonts w:ascii="方正仿宋简体" w:eastAsia="方正仿宋简体" w:hAnsi="方正仿宋简体" w:cs="方正仿宋简体" w:hint="eastAsia"/>
          <w:kern w:val="1"/>
          <w:sz w:val="32"/>
          <w:szCs w:val="32"/>
        </w:rPr>
        <w:t>元人民币；税率</w:t>
      </w:r>
      <w:r>
        <w:rPr>
          <w:rFonts w:ascii="方正仿宋简体" w:eastAsia="方正仿宋简体" w:hAnsi="方正仿宋简体" w:cs="方正仿宋简体" w:hint="eastAsia"/>
          <w:kern w:val="1"/>
          <w:sz w:val="32"/>
          <w:szCs w:val="32"/>
          <w:u w:val="single"/>
        </w:rPr>
        <w:t xml:space="preserve">       </w:t>
      </w:r>
      <w:r>
        <w:rPr>
          <w:rFonts w:ascii="方正仿宋简体" w:eastAsia="方正仿宋简体" w:hAnsi="方正仿宋简体" w:cs="方正仿宋简体" w:hint="eastAsia"/>
          <w:kern w:val="1"/>
          <w:sz w:val="32"/>
          <w:szCs w:val="32"/>
        </w:rPr>
        <w:t>%</w:t>
      </w:r>
      <w:r>
        <w:rPr>
          <w:rFonts w:ascii="方正仿宋简体" w:eastAsia="方正仿宋简体" w:hAnsi="方正仿宋简体" w:cs="方正仿宋简体" w:hint="eastAsia"/>
          <w:kern w:val="1"/>
          <w:sz w:val="32"/>
          <w:szCs w:val="32"/>
        </w:rPr>
        <w:t>。</w:t>
      </w:r>
    </w:p>
    <w:p w:rsidR="00C1276D" w:rsidRDefault="00E145F3">
      <w:pPr>
        <w:spacing w:line="60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二、报价格式</w:t>
      </w:r>
    </w:p>
    <w:tbl>
      <w:tblPr>
        <w:tblW w:w="6072"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7"/>
        <w:gridCol w:w="1133"/>
        <w:gridCol w:w="1134"/>
        <w:gridCol w:w="1134"/>
        <w:gridCol w:w="2836"/>
        <w:gridCol w:w="575"/>
        <w:gridCol w:w="538"/>
        <w:gridCol w:w="975"/>
        <w:gridCol w:w="960"/>
        <w:gridCol w:w="637"/>
      </w:tblGrid>
      <w:tr w:rsidR="00C1276D">
        <w:trPr>
          <w:trHeight w:val="190"/>
        </w:trPr>
        <w:tc>
          <w:tcPr>
            <w:tcW w:w="206" w:type="pct"/>
            <w:vAlign w:val="center"/>
          </w:tcPr>
          <w:p w:rsidR="00C1276D" w:rsidRDefault="00E145F3">
            <w:pPr>
              <w:widowControl/>
              <w:spacing w:line="0" w:lineRule="atLeas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序号</w:t>
            </w:r>
          </w:p>
        </w:tc>
        <w:tc>
          <w:tcPr>
            <w:tcW w:w="547" w:type="pct"/>
            <w:vAlign w:val="center"/>
          </w:tcPr>
          <w:p w:rsidR="00C1276D" w:rsidRDefault="00E145F3">
            <w:pPr>
              <w:widowControl/>
              <w:spacing w:line="0" w:lineRule="atLeas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标的名称</w:t>
            </w:r>
          </w:p>
        </w:tc>
        <w:tc>
          <w:tcPr>
            <w:tcW w:w="548" w:type="pct"/>
            <w:vAlign w:val="center"/>
          </w:tcPr>
          <w:p w:rsidR="00C1276D" w:rsidRDefault="00E145F3">
            <w:pPr>
              <w:widowControl/>
              <w:spacing w:line="0" w:lineRule="atLeas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型号</w:t>
            </w:r>
          </w:p>
        </w:tc>
        <w:tc>
          <w:tcPr>
            <w:tcW w:w="548" w:type="pct"/>
            <w:vAlign w:val="center"/>
          </w:tcPr>
          <w:p w:rsidR="00C1276D" w:rsidRDefault="00E145F3">
            <w:pPr>
              <w:widowControl/>
              <w:spacing w:line="0" w:lineRule="atLeas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规格</w:t>
            </w:r>
          </w:p>
        </w:tc>
        <w:tc>
          <w:tcPr>
            <w:tcW w:w="1370" w:type="pct"/>
            <w:vAlign w:val="center"/>
          </w:tcPr>
          <w:p w:rsidR="00C1276D" w:rsidRDefault="00E145F3">
            <w:pPr>
              <w:widowControl/>
              <w:spacing w:line="0" w:lineRule="atLeas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生产厂家（品牌）</w:t>
            </w:r>
          </w:p>
        </w:tc>
        <w:tc>
          <w:tcPr>
            <w:tcW w:w="278" w:type="pct"/>
            <w:vAlign w:val="center"/>
          </w:tcPr>
          <w:p w:rsidR="00C1276D" w:rsidRDefault="00E145F3">
            <w:pPr>
              <w:widowControl/>
              <w:spacing w:line="0" w:lineRule="atLeas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单位</w:t>
            </w:r>
          </w:p>
        </w:tc>
        <w:tc>
          <w:tcPr>
            <w:tcW w:w="260" w:type="pct"/>
            <w:vAlign w:val="center"/>
          </w:tcPr>
          <w:p w:rsidR="00C1276D" w:rsidRDefault="00E145F3">
            <w:pPr>
              <w:widowControl/>
              <w:spacing w:line="0" w:lineRule="atLeas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数量</w:t>
            </w:r>
          </w:p>
        </w:tc>
        <w:tc>
          <w:tcPr>
            <w:tcW w:w="471" w:type="pct"/>
            <w:vAlign w:val="center"/>
          </w:tcPr>
          <w:p w:rsidR="00C1276D" w:rsidRDefault="00E145F3">
            <w:pPr>
              <w:widowControl/>
              <w:spacing w:line="0" w:lineRule="atLeas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单价</w:t>
            </w:r>
            <w:r>
              <w:rPr>
                <w:rFonts w:ascii="方正仿宋简体" w:eastAsia="方正仿宋简体" w:hAnsi="方正仿宋简体" w:cs="方正仿宋简体" w:hint="eastAsia"/>
                <w:szCs w:val="21"/>
              </w:rPr>
              <w:t xml:space="preserve">  </w:t>
            </w:r>
            <w:r>
              <w:rPr>
                <w:rFonts w:ascii="方正仿宋简体" w:eastAsia="方正仿宋简体" w:hAnsi="方正仿宋简体" w:cs="方正仿宋简体" w:hint="eastAsia"/>
                <w:szCs w:val="21"/>
              </w:rPr>
              <w:t>（含税）</w:t>
            </w:r>
          </w:p>
        </w:tc>
        <w:tc>
          <w:tcPr>
            <w:tcW w:w="464" w:type="pct"/>
            <w:vAlign w:val="center"/>
          </w:tcPr>
          <w:p w:rsidR="00C1276D" w:rsidRDefault="00E145F3">
            <w:pPr>
              <w:widowControl/>
              <w:spacing w:line="0" w:lineRule="atLeas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总价</w:t>
            </w:r>
            <w:r>
              <w:rPr>
                <w:rFonts w:ascii="方正仿宋简体" w:eastAsia="方正仿宋简体" w:hAnsi="方正仿宋简体" w:cs="方正仿宋简体" w:hint="eastAsia"/>
                <w:szCs w:val="21"/>
              </w:rPr>
              <w:t xml:space="preserve">   </w:t>
            </w:r>
            <w:r>
              <w:rPr>
                <w:rFonts w:ascii="方正仿宋简体" w:eastAsia="方正仿宋简体" w:hAnsi="方正仿宋简体" w:cs="方正仿宋简体" w:hint="eastAsia"/>
                <w:szCs w:val="21"/>
              </w:rPr>
              <w:t>（含税）</w:t>
            </w:r>
          </w:p>
        </w:tc>
        <w:tc>
          <w:tcPr>
            <w:tcW w:w="308" w:type="pct"/>
            <w:vAlign w:val="center"/>
          </w:tcPr>
          <w:p w:rsidR="00C1276D" w:rsidRDefault="00E145F3">
            <w:pPr>
              <w:widowControl/>
              <w:spacing w:line="0" w:lineRule="atLeas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交货期</w:t>
            </w:r>
          </w:p>
        </w:tc>
      </w:tr>
      <w:tr w:rsidR="00C1276D">
        <w:trPr>
          <w:trHeight w:val="2080"/>
        </w:trPr>
        <w:tc>
          <w:tcPr>
            <w:tcW w:w="206" w:type="pct"/>
            <w:vAlign w:val="center"/>
          </w:tcPr>
          <w:p w:rsidR="00C1276D" w:rsidRDefault="00E145F3">
            <w:pPr>
              <w:widowControl/>
              <w:spacing w:line="0" w:lineRule="atLeast"/>
              <w:jc w:val="center"/>
              <w:rPr>
                <w:rFonts w:ascii="方正仿宋简体" w:eastAsia="方正仿宋简体" w:hAnsi="方正仿宋简体" w:cs="方正仿宋简体"/>
                <w:szCs w:val="21"/>
              </w:rPr>
            </w:pPr>
            <w:r>
              <w:rPr>
                <w:rFonts w:ascii="方正仿宋简体" w:eastAsia="方正仿宋简体" w:hAnsi="方正仿宋简体" w:cs="方正仿宋简体" w:hint="eastAsia"/>
                <w:szCs w:val="21"/>
              </w:rPr>
              <w:t>1</w:t>
            </w:r>
          </w:p>
        </w:tc>
        <w:tc>
          <w:tcPr>
            <w:tcW w:w="547" w:type="pct"/>
            <w:vAlign w:val="center"/>
          </w:tcPr>
          <w:p w:rsidR="00C1276D" w:rsidRDefault="00E145F3">
            <w:pPr>
              <w:rPr>
                <w:rFonts w:ascii="宋体" w:hAnsi="宋体" w:cs="宋体"/>
                <w:color w:val="000000"/>
                <w:sz w:val="18"/>
                <w:szCs w:val="18"/>
              </w:rPr>
            </w:pPr>
            <w:r>
              <w:rPr>
                <w:rFonts w:hint="eastAsia"/>
                <w:color w:val="000000"/>
                <w:sz w:val="18"/>
                <w:szCs w:val="18"/>
              </w:rPr>
              <w:t>气动切断阀</w:t>
            </w:r>
          </w:p>
        </w:tc>
        <w:tc>
          <w:tcPr>
            <w:tcW w:w="548" w:type="pct"/>
            <w:vAlign w:val="center"/>
          </w:tcPr>
          <w:p w:rsidR="00C1276D" w:rsidRDefault="00E145F3">
            <w:pPr>
              <w:rPr>
                <w:rFonts w:ascii="宋体" w:hAnsi="宋体" w:cs="宋体"/>
                <w:color w:val="000000"/>
                <w:sz w:val="18"/>
                <w:szCs w:val="18"/>
              </w:rPr>
            </w:pPr>
            <w:r>
              <w:rPr>
                <w:rFonts w:hint="eastAsia"/>
                <w:color w:val="000000"/>
                <w:sz w:val="18"/>
                <w:szCs w:val="18"/>
              </w:rPr>
              <w:t>附数据表</w:t>
            </w:r>
          </w:p>
        </w:tc>
        <w:tc>
          <w:tcPr>
            <w:tcW w:w="548" w:type="pct"/>
            <w:vAlign w:val="center"/>
          </w:tcPr>
          <w:p w:rsidR="00C1276D" w:rsidRDefault="00E145F3">
            <w:pPr>
              <w:rPr>
                <w:rFonts w:ascii="宋体" w:hAnsi="宋体" w:cs="宋体"/>
                <w:color w:val="000000"/>
                <w:sz w:val="18"/>
                <w:szCs w:val="18"/>
              </w:rPr>
            </w:pPr>
            <w:r>
              <w:rPr>
                <w:rFonts w:hint="eastAsia"/>
                <w:color w:val="000000"/>
                <w:sz w:val="18"/>
                <w:szCs w:val="18"/>
              </w:rPr>
              <w:t xml:space="preserve">　</w:t>
            </w:r>
          </w:p>
        </w:tc>
        <w:tc>
          <w:tcPr>
            <w:tcW w:w="1370" w:type="pct"/>
            <w:vAlign w:val="center"/>
          </w:tcPr>
          <w:p w:rsidR="00C1276D" w:rsidRDefault="00E145F3">
            <w:pPr>
              <w:jc w:val="left"/>
              <w:rPr>
                <w:rFonts w:ascii="宋体" w:hAnsi="宋体" w:cs="宋体"/>
                <w:color w:val="000000"/>
                <w:sz w:val="18"/>
                <w:szCs w:val="18"/>
              </w:rPr>
            </w:pPr>
            <w:r>
              <w:rPr>
                <w:rFonts w:ascii="宋体" w:hAnsi="宋体" w:cs="宋体" w:hint="eastAsia"/>
                <w:color w:val="000000"/>
                <w:sz w:val="18"/>
                <w:szCs w:val="18"/>
              </w:rPr>
              <w:t>1.</w:t>
            </w:r>
            <w:proofErr w:type="gramStart"/>
            <w:r>
              <w:rPr>
                <w:rFonts w:ascii="宋体" w:hAnsi="宋体" w:cs="宋体" w:hint="eastAsia"/>
                <w:color w:val="000000"/>
                <w:sz w:val="18"/>
                <w:szCs w:val="18"/>
              </w:rPr>
              <w:t>唐工阀门</w:t>
            </w:r>
            <w:proofErr w:type="gramEnd"/>
            <w:r>
              <w:rPr>
                <w:rFonts w:ascii="宋体" w:hAnsi="宋体" w:cs="宋体" w:hint="eastAsia"/>
                <w:color w:val="000000"/>
                <w:sz w:val="18"/>
                <w:szCs w:val="18"/>
              </w:rPr>
              <w:t>集团有限公司</w:t>
            </w:r>
            <w:proofErr w:type="gramStart"/>
            <w:r>
              <w:rPr>
                <w:rFonts w:ascii="宋体" w:hAnsi="宋体" w:cs="宋体" w:hint="eastAsia"/>
                <w:color w:val="000000"/>
                <w:sz w:val="18"/>
                <w:szCs w:val="18"/>
              </w:rPr>
              <w:t xml:space="preserve">　　　　　</w:t>
            </w:r>
            <w:proofErr w:type="gramEnd"/>
            <w:r>
              <w:rPr>
                <w:rFonts w:ascii="宋体" w:hAnsi="宋体" w:cs="宋体" w:hint="eastAsia"/>
                <w:color w:val="000000"/>
                <w:sz w:val="18"/>
                <w:szCs w:val="18"/>
              </w:rPr>
              <w:t>2.</w:t>
            </w:r>
            <w:r>
              <w:rPr>
                <w:rFonts w:ascii="宋体" w:hAnsi="宋体" w:cs="宋体" w:hint="eastAsia"/>
                <w:color w:val="000000"/>
                <w:sz w:val="18"/>
                <w:szCs w:val="18"/>
              </w:rPr>
              <w:t xml:space="preserve">浙江精杰实业有限公司　　</w:t>
            </w:r>
            <w:proofErr w:type="gramStart"/>
            <w:r>
              <w:rPr>
                <w:rFonts w:ascii="宋体" w:hAnsi="宋体" w:cs="宋体" w:hint="eastAsia"/>
                <w:color w:val="000000"/>
                <w:sz w:val="18"/>
                <w:szCs w:val="18"/>
              </w:rPr>
              <w:t xml:space="preserve">　</w:t>
            </w:r>
            <w:proofErr w:type="gramEnd"/>
            <w:r>
              <w:rPr>
                <w:rFonts w:ascii="宋体" w:hAnsi="宋体" w:cs="宋体" w:hint="eastAsia"/>
                <w:color w:val="000000"/>
                <w:sz w:val="18"/>
                <w:szCs w:val="18"/>
              </w:rPr>
              <w:t>3.</w:t>
            </w:r>
            <w:r>
              <w:rPr>
                <w:rFonts w:ascii="宋体" w:hAnsi="宋体" w:cs="宋体" w:hint="eastAsia"/>
                <w:color w:val="000000"/>
                <w:sz w:val="18"/>
                <w:szCs w:val="18"/>
              </w:rPr>
              <w:t>杭州佳能阀门有限公司</w:t>
            </w:r>
          </w:p>
          <w:p w:rsidR="00C1276D" w:rsidRDefault="00E145F3">
            <w:pPr>
              <w:jc w:val="left"/>
              <w:rPr>
                <w:rFonts w:ascii="宋体" w:hAnsi="宋体" w:cs="宋体"/>
                <w:color w:val="000000"/>
                <w:sz w:val="18"/>
                <w:szCs w:val="18"/>
              </w:rPr>
            </w:pPr>
            <w:r>
              <w:rPr>
                <w:rFonts w:ascii="宋体" w:hAnsi="宋体" w:cs="宋体" w:hint="eastAsia"/>
                <w:color w:val="000000"/>
                <w:sz w:val="18"/>
                <w:szCs w:val="18"/>
              </w:rPr>
              <w:t>4.</w:t>
            </w:r>
            <w:r>
              <w:rPr>
                <w:rFonts w:ascii="宋体" w:hAnsi="宋体" w:cs="宋体" w:hint="eastAsia"/>
                <w:color w:val="000000"/>
                <w:sz w:val="18"/>
                <w:szCs w:val="18"/>
              </w:rPr>
              <w:t>浙江三方控制阀股份有限公司</w:t>
            </w:r>
            <w:r>
              <w:rPr>
                <w:rFonts w:ascii="宋体" w:hAnsi="宋体" w:cs="宋体" w:hint="eastAsia"/>
                <w:color w:val="000000"/>
                <w:sz w:val="18"/>
                <w:szCs w:val="18"/>
              </w:rPr>
              <w:t xml:space="preserve"> 5.</w:t>
            </w:r>
            <w:proofErr w:type="gramStart"/>
            <w:r>
              <w:rPr>
                <w:rFonts w:ascii="宋体" w:hAnsi="宋体" w:cs="宋体" w:hint="eastAsia"/>
                <w:color w:val="000000"/>
                <w:sz w:val="18"/>
                <w:szCs w:val="18"/>
              </w:rPr>
              <w:t>淅江</w:t>
            </w:r>
            <w:proofErr w:type="gramEnd"/>
            <w:r>
              <w:rPr>
                <w:rFonts w:ascii="宋体" w:hAnsi="宋体" w:cs="宋体" w:hint="eastAsia"/>
                <w:color w:val="000000"/>
                <w:sz w:val="18"/>
                <w:szCs w:val="18"/>
              </w:rPr>
              <w:t>永</w:t>
            </w:r>
            <w:proofErr w:type="gramStart"/>
            <w:r>
              <w:rPr>
                <w:rFonts w:ascii="宋体" w:hAnsi="宋体" w:cs="宋体" w:hint="eastAsia"/>
                <w:color w:val="000000"/>
                <w:sz w:val="18"/>
                <w:szCs w:val="18"/>
              </w:rPr>
              <w:t>盛科技</w:t>
            </w:r>
            <w:proofErr w:type="gramEnd"/>
            <w:r>
              <w:rPr>
                <w:rFonts w:ascii="宋体" w:hAnsi="宋体" w:cs="宋体" w:hint="eastAsia"/>
                <w:color w:val="000000"/>
                <w:sz w:val="18"/>
                <w:szCs w:val="18"/>
              </w:rPr>
              <w:t xml:space="preserve">股份有限公司　　</w:t>
            </w:r>
            <w:proofErr w:type="gramStart"/>
            <w:r>
              <w:rPr>
                <w:rFonts w:ascii="宋体" w:hAnsi="宋体" w:cs="宋体" w:hint="eastAsia"/>
                <w:color w:val="000000"/>
                <w:sz w:val="18"/>
                <w:szCs w:val="18"/>
              </w:rPr>
              <w:t xml:space="preserve">　</w:t>
            </w:r>
            <w:proofErr w:type="gramEnd"/>
            <w:r>
              <w:rPr>
                <w:rFonts w:ascii="宋体" w:hAnsi="宋体" w:cs="宋体" w:hint="eastAsia"/>
                <w:color w:val="000000"/>
                <w:sz w:val="18"/>
                <w:szCs w:val="18"/>
              </w:rPr>
              <w:t>6.</w:t>
            </w:r>
            <w:proofErr w:type="gramStart"/>
            <w:r>
              <w:rPr>
                <w:rFonts w:ascii="宋体" w:hAnsi="宋体" w:cs="宋体" w:hint="eastAsia"/>
                <w:color w:val="000000"/>
                <w:sz w:val="18"/>
                <w:szCs w:val="18"/>
              </w:rPr>
              <w:t>肯卓自控</w:t>
            </w:r>
            <w:proofErr w:type="gramEnd"/>
            <w:r>
              <w:rPr>
                <w:rFonts w:ascii="宋体" w:hAnsi="宋体" w:cs="宋体" w:hint="eastAsia"/>
                <w:color w:val="000000"/>
                <w:sz w:val="18"/>
                <w:szCs w:val="18"/>
              </w:rPr>
              <w:t>工程（江苏）有限公司</w:t>
            </w:r>
          </w:p>
        </w:tc>
        <w:tc>
          <w:tcPr>
            <w:tcW w:w="278" w:type="pct"/>
            <w:vAlign w:val="center"/>
          </w:tcPr>
          <w:p w:rsidR="00C1276D" w:rsidRDefault="00E145F3">
            <w:pPr>
              <w:jc w:val="center"/>
              <w:rPr>
                <w:rFonts w:ascii="宋体" w:hAnsi="宋体" w:cs="宋体"/>
                <w:color w:val="000000"/>
                <w:sz w:val="18"/>
                <w:szCs w:val="18"/>
              </w:rPr>
            </w:pPr>
            <w:r>
              <w:rPr>
                <w:rFonts w:hint="eastAsia"/>
                <w:color w:val="000000"/>
                <w:sz w:val="18"/>
                <w:szCs w:val="18"/>
              </w:rPr>
              <w:t>只</w:t>
            </w:r>
          </w:p>
        </w:tc>
        <w:tc>
          <w:tcPr>
            <w:tcW w:w="260" w:type="pct"/>
            <w:vAlign w:val="center"/>
          </w:tcPr>
          <w:p w:rsidR="00C1276D" w:rsidRDefault="00E145F3">
            <w:pPr>
              <w:jc w:val="center"/>
              <w:rPr>
                <w:rFonts w:ascii="宋体" w:hAnsi="宋体" w:cs="宋体"/>
                <w:color w:val="000000"/>
                <w:sz w:val="18"/>
                <w:szCs w:val="18"/>
              </w:rPr>
            </w:pPr>
            <w:r>
              <w:rPr>
                <w:rFonts w:hint="eastAsia"/>
                <w:color w:val="000000"/>
                <w:sz w:val="18"/>
                <w:szCs w:val="18"/>
              </w:rPr>
              <w:t>5</w:t>
            </w:r>
          </w:p>
        </w:tc>
        <w:tc>
          <w:tcPr>
            <w:tcW w:w="471" w:type="pct"/>
            <w:vAlign w:val="center"/>
          </w:tcPr>
          <w:p w:rsidR="00C1276D" w:rsidRDefault="00C1276D">
            <w:pPr>
              <w:widowControl/>
              <w:spacing w:line="0" w:lineRule="atLeast"/>
              <w:jc w:val="center"/>
              <w:rPr>
                <w:rFonts w:ascii="方正仿宋简体" w:eastAsia="方正仿宋简体" w:hAnsi="方正仿宋简体" w:cs="方正仿宋简体"/>
                <w:szCs w:val="21"/>
              </w:rPr>
            </w:pPr>
          </w:p>
        </w:tc>
        <w:tc>
          <w:tcPr>
            <w:tcW w:w="464" w:type="pct"/>
            <w:vAlign w:val="center"/>
          </w:tcPr>
          <w:p w:rsidR="00C1276D" w:rsidRDefault="00C1276D">
            <w:pPr>
              <w:widowControl/>
              <w:spacing w:line="0" w:lineRule="atLeast"/>
              <w:jc w:val="center"/>
              <w:rPr>
                <w:rFonts w:ascii="方正仿宋简体" w:eastAsia="方正仿宋简体" w:hAnsi="方正仿宋简体" w:cs="方正仿宋简体"/>
                <w:szCs w:val="21"/>
              </w:rPr>
            </w:pPr>
          </w:p>
        </w:tc>
        <w:tc>
          <w:tcPr>
            <w:tcW w:w="308" w:type="pct"/>
            <w:vAlign w:val="center"/>
          </w:tcPr>
          <w:p w:rsidR="00C1276D" w:rsidRDefault="00C1276D">
            <w:pPr>
              <w:widowControl/>
              <w:spacing w:line="0" w:lineRule="atLeast"/>
              <w:jc w:val="center"/>
              <w:rPr>
                <w:rFonts w:ascii="方正仿宋简体" w:eastAsia="方正仿宋简体" w:hAnsi="方正仿宋简体" w:cs="方正仿宋简体"/>
                <w:szCs w:val="21"/>
              </w:rPr>
            </w:pPr>
          </w:p>
        </w:tc>
      </w:tr>
      <w:tr w:rsidR="00C1276D">
        <w:trPr>
          <w:trHeight w:val="602"/>
        </w:trPr>
        <w:tc>
          <w:tcPr>
            <w:tcW w:w="3757" w:type="pct"/>
            <w:gridSpan w:val="7"/>
            <w:vAlign w:val="center"/>
          </w:tcPr>
          <w:p w:rsidR="00C1276D" w:rsidRDefault="00E145F3">
            <w:pPr>
              <w:widowControl/>
              <w:spacing w:line="0" w:lineRule="atLeast"/>
              <w:jc w:val="left"/>
              <w:rPr>
                <w:rFonts w:ascii="方正仿宋简体" w:eastAsia="方正仿宋简体" w:hAnsi="方正仿宋简体" w:cs="方正仿宋简体"/>
                <w:sz w:val="28"/>
                <w:szCs w:val="28"/>
              </w:rPr>
            </w:pPr>
            <w:r>
              <w:rPr>
                <w:rFonts w:ascii="方正仿宋简体" w:eastAsia="方正仿宋简体" w:hAnsi="方正仿宋简体" w:cs="方正仿宋简体" w:hint="eastAsia"/>
                <w:sz w:val="28"/>
                <w:szCs w:val="28"/>
              </w:rPr>
              <w:t>以上合计总价（小写）：</w:t>
            </w:r>
          </w:p>
        </w:tc>
        <w:tc>
          <w:tcPr>
            <w:tcW w:w="1243" w:type="pct"/>
            <w:gridSpan w:val="3"/>
          </w:tcPr>
          <w:p w:rsidR="00C1276D" w:rsidRDefault="00C1276D">
            <w:pPr>
              <w:widowControl/>
              <w:spacing w:line="0" w:lineRule="atLeast"/>
              <w:jc w:val="left"/>
              <w:rPr>
                <w:rFonts w:ascii="方正仿宋简体" w:eastAsia="方正仿宋简体" w:hAnsi="方正仿宋简体" w:cs="方正仿宋简体"/>
                <w:sz w:val="28"/>
                <w:szCs w:val="28"/>
              </w:rPr>
            </w:pPr>
          </w:p>
        </w:tc>
      </w:tr>
    </w:tbl>
    <w:p w:rsidR="00C1276D" w:rsidRDefault="00E145F3">
      <w:pPr>
        <w:spacing w:line="60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按报价格式进行填报，每格均需填报，无报价以斜线、横线或</w:t>
      </w:r>
      <w:r>
        <w:rPr>
          <w:rFonts w:ascii="方正仿宋简体" w:eastAsia="方正仿宋简体" w:hAnsi="方正仿宋简体" w:cs="方正仿宋简体" w:hint="eastAsia"/>
          <w:sz w:val="32"/>
          <w:szCs w:val="32"/>
        </w:rPr>
        <w:t>0</w:t>
      </w:r>
      <w:r>
        <w:rPr>
          <w:rFonts w:ascii="方正仿宋简体" w:eastAsia="方正仿宋简体" w:hAnsi="方正仿宋简体" w:cs="方正仿宋简体" w:hint="eastAsia"/>
          <w:sz w:val="32"/>
          <w:szCs w:val="32"/>
        </w:rPr>
        <w:t>填满。</w:t>
      </w:r>
    </w:p>
    <w:p w:rsidR="00C1276D" w:rsidRDefault="00E145F3">
      <w:pPr>
        <w:spacing w:line="600" w:lineRule="exact"/>
        <w:ind w:firstLineChars="200" w:firstLine="640"/>
        <w:jc w:val="left"/>
        <w:rPr>
          <w:rFonts w:ascii="方正仿宋简体" w:eastAsia="方正仿宋简体" w:hAnsi="方正仿宋简体" w:cs="方正仿宋简体"/>
          <w:kern w:val="1"/>
          <w:sz w:val="32"/>
          <w:szCs w:val="32"/>
        </w:rPr>
      </w:pPr>
      <w:r>
        <w:rPr>
          <w:rFonts w:ascii="方正仿宋简体" w:eastAsia="方正仿宋简体" w:hAnsi="方正仿宋简体" w:cs="方正仿宋简体" w:hint="eastAsia"/>
          <w:kern w:val="1"/>
          <w:sz w:val="32"/>
          <w:szCs w:val="32"/>
        </w:rPr>
        <w:t>三、我方承诺遵守招标文件中的全部规定。</w:t>
      </w:r>
    </w:p>
    <w:p w:rsidR="00C1276D" w:rsidRDefault="00E145F3">
      <w:pPr>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kern w:val="1"/>
          <w:sz w:val="32"/>
          <w:szCs w:val="32"/>
        </w:rPr>
        <w:t>四</w:t>
      </w:r>
      <w:r>
        <w:rPr>
          <w:rFonts w:ascii="方正仿宋简体" w:eastAsia="方正仿宋简体" w:hAnsi="方正仿宋简体" w:cs="方正仿宋简体" w:hint="eastAsia"/>
          <w:bCs/>
          <w:kern w:val="1"/>
          <w:sz w:val="32"/>
          <w:szCs w:val="32"/>
        </w:rPr>
        <w:t>、我方承诺中标后双方签订合同</w:t>
      </w:r>
      <w:r>
        <w:rPr>
          <w:rFonts w:ascii="方正仿宋简体" w:eastAsia="方正仿宋简体" w:hAnsi="方正仿宋简体" w:cs="方正仿宋简体" w:hint="eastAsia"/>
          <w:bCs/>
          <w:kern w:val="1"/>
          <w:sz w:val="32"/>
          <w:szCs w:val="32"/>
        </w:rPr>
        <w:t>,</w:t>
      </w:r>
      <w:r>
        <w:rPr>
          <w:rFonts w:ascii="方正仿宋简体" w:eastAsia="方正仿宋简体" w:hAnsi="方正仿宋简体" w:cs="方正仿宋简体" w:hint="eastAsia"/>
          <w:bCs/>
          <w:kern w:val="1"/>
          <w:sz w:val="32"/>
          <w:szCs w:val="32"/>
        </w:rPr>
        <w:t>并承担合同规定的责任义务。</w:t>
      </w:r>
    </w:p>
    <w:p w:rsidR="00C1276D" w:rsidRDefault="00E145F3">
      <w:pPr>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五</w:t>
      </w:r>
      <w:r>
        <w:rPr>
          <w:rFonts w:ascii="方正仿宋简体" w:eastAsia="方正仿宋简体" w:hAnsi="方正仿宋简体" w:cs="方正仿宋简体" w:hint="eastAsia"/>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rsidR="00C1276D" w:rsidRDefault="00E145F3">
      <w:pPr>
        <w:spacing w:line="600" w:lineRule="exact"/>
        <w:ind w:firstLineChars="200" w:firstLine="640"/>
        <w:jc w:val="left"/>
        <w:rPr>
          <w:rFonts w:ascii="方正仿宋简体" w:eastAsia="方正仿宋简体" w:hAnsi="方正仿宋简体" w:cs="方正仿宋简体"/>
          <w:sz w:val="32"/>
          <w:szCs w:val="32"/>
          <w:shd w:val="clear" w:color="auto" w:fill="FFFFFF"/>
        </w:rPr>
      </w:pPr>
      <w:r>
        <w:rPr>
          <w:rFonts w:ascii="方正仿宋简体" w:eastAsia="方正仿宋简体" w:hAnsi="方正仿宋简体" w:cs="方正仿宋简体" w:hint="eastAsia"/>
          <w:sz w:val="32"/>
          <w:szCs w:val="32"/>
          <w:shd w:val="clear" w:color="auto" w:fill="FFFFFF"/>
        </w:rPr>
        <w:lastRenderedPageBreak/>
        <w:t>六</w:t>
      </w:r>
      <w:r>
        <w:rPr>
          <w:rFonts w:ascii="方正仿宋简体" w:eastAsia="方正仿宋简体" w:hAnsi="方正仿宋简体" w:cs="方正仿宋简体" w:hint="eastAsia"/>
          <w:bCs/>
          <w:kern w:val="1"/>
          <w:sz w:val="32"/>
          <w:szCs w:val="32"/>
        </w:rPr>
        <w:t>、愿意向贵方提供任何与该项投标有关的数据、情况和技术资料，</w:t>
      </w:r>
      <w:r>
        <w:rPr>
          <w:rFonts w:ascii="方正仿宋简体" w:eastAsia="方正仿宋简体" w:hAnsi="方正仿宋简体" w:cs="方正仿宋简体" w:hint="eastAsia"/>
          <w:sz w:val="32"/>
          <w:szCs w:val="32"/>
          <w:shd w:val="clear" w:color="auto" w:fill="FFFFFF"/>
        </w:rPr>
        <w:t>完全理解贵方不一定接受最低价的报价或收到的任何报价。</w:t>
      </w:r>
    </w:p>
    <w:p w:rsidR="00C1276D" w:rsidRDefault="00E145F3">
      <w:pPr>
        <w:pStyle w:val="a4"/>
        <w:spacing w:after="0" w:line="600" w:lineRule="exact"/>
        <w:ind w:firstLineChars="200" w:firstLine="640"/>
        <w:rPr>
          <w:rFonts w:ascii="方正仿宋简体" w:eastAsia="方正仿宋简体" w:hAnsi="方正仿宋简体" w:cs="方正仿宋简体"/>
          <w:color w:val="000000"/>
          <w:sz w:val="32"/>
          <w:szCs w:val="32"/>
        </w:rPr>
      </w:pPr>
      <w:r>
        <w:rPr>
          <w:rFonts w:ascii="方正仿宋简体" w:eastAsia="方正仿宋简体" w:hAnsi="方正仿宋简体" w:cs="方正仿宋简体" w:hint="eastAsia"/>
          <w:bCs/>
          <w:kern w:val="1"/>
          <w:sz w:val="32"/>
          <w:szCs w:val="32"/>
        </w:rPr>
        <w:t>七</w:t>
      </w:r>
      <w:r>
        <w:rPr>
          <w:rFonts w:ascii="方正仿宋简体" w:eastAsia="方正仿宋简体" w:hAnsi="方正仿宋简体" w:cs="方正仿宋简体" w:hint="eastAsia"/>
          <w:bCs/>
          <w:color w:val="000000"/>
          <w:kern w:val="1"/>
          <w:sz w:val="32"/>
          <w:szCs w:val="32"/>
        </w:rPr>
        <w:t>、投标单位其他说明情况：</w:t>
      </w:r>
      <w:r>
        <w:rPr>
          <w:rFonts w:ascii="方正仿宋简体" w:eastAsia="方正仿宋简体" w:hAnsi="方正仿宋简体" w:cs="方正仿宋简体" w:hint="eastAsia"/>
          <w:color w:val="000000"/>
          <w:kern w:val="1"/>
          <w:sz w:val="32"/>
          <w:szCs w:val="32"/>
          <w:u w:val="single"/>
        </w:rPr>
        <w:t xml:space="preserve">               </w:t>
      </w:r>
    </w:p>
    <w:p w:rsidR="00C1276D" w:rsidRDefault="00E145F3">
      <w:pPr>
        <w:spacing w:line="600" w:lineRule="exact"/>
        <w:jc w:val="left"/>
        <w:rPr>
          <w:rFonts w:ascii="方正仿宋简体" w:eastAsia="方正仿宋简体" w:hAnsi="方正仿宋简体" w:cs="方正仿宋简体"/>
          <w:kern w:val="1"/>
          <w:sz w:val="32"/>
          <w:szCs w:val="32"/>
        </w:rPr>
      </w:pPr>
      <w:r>
        <w:rPr>
          <w:rFonts w:ascii="方正仿宋简体" w:eastAsia="方正仿宋简体" w:hAnsi="方正仿宋简体" w:cs="方正仿宋简体" w:hint="eastAsia"/>
          <w:kern w:val="1"/>
          <w:sz w:val="32"/>
          <w:szCs w:val="32"/>
        </w:rPr>
        <w:t>全权代表（签字）：</w:t>
      </w:r>
    </w:p>
    <w:p w:rsidR="00C1276D" w:rsidRDefault="00E145F3">
      <w:pPr>
        <w:spacing w:line="600" w:lineRule="exact"/>
        <w:jc w:val="left"/>
        <w:rPr>
          <w:rFonts w:ascii="方正仿宋简体" w:eastAsia="方正仿宋简体" w:hAnsi="方正仿宋简体" w:cs="方正仿宋简体"/>
          <w:kern w:val="1"/>
          <w:sz w:val="32"/>
          <w:szCs w:val="32"/>
        </w:rPr>
      </w:pPr>
      <w:r>
        <w:rPr>
          <w:rFonts w:ascii="方正仿宋简体" w:eastAsia="方正仿宋简体" w:hAnsi="方正仿宋简体" w:cs="方正仿宋简体" w:hint="eastAsia"/>
          <w:kern w:val="1"/>
          <w:sz w:val="32"/>
          <w:szCs w:val="32"/>
        </w:rPr>
        <w:t>联系电话：</w:t>
      </w:r>
    </w:p>
    <w:p w:rsidR="00C1276D" w:rsidRDefault="00E145F3">
      <w:pPr>
        <w:spacing w:line="600" w:lineRule="exact"/>
        <w:jc w:val="left"/>
        <w:rPr>
          <w:rFonts w:ascii="方正仿宋简体" w:eastAsia="方正仿宋简体" w:hAnsi="方正仿宋简体" w:cs="方正仿宋简体"/>
          <w:kern w:val="1"/>
          <w:sz w:val="32"/>
          <w:szCs w:val="32"/>
        </w:rPr>
      </w:pPr>
      <w:r>
        <w:rPr>
          <w:rFonts w:ascii="方正仿宋简体" w:eastAsia="方正仿宋简体" w:hAnsi="方正仿宋简体" w:cs="方正仿宋简体" w:hint="eastAsia"/>
          <w:kern w:val="1"/>
          <w:sz w:val="32"/>
          <w:szCs w:val="32"/>
        </w:rPr>
        <w:t>投标单位（盖章）：</w:t>
      </w:r>
    </w:p>
    <w:p w:rsidR="00C1276D" w:rsidRDefault="00E145F3">
      <w:pPr>
        <w:spacing w:line="600" w:lineRule="exact"/>
        <w:jc w:val="left"/>
        <w:rPr>
          <w:rFonts w:ascii="方正仿宋简体" w:eastAsia="方正仿宋简体" w:hAnsi="方正仿宋简体" w:cs="方正仿宋简体"/>
          <w:kern w:val="1"/>
          <w:sz w:val="32"/>
          <w:szCs w:val="32"/>
        </w:rPr>
      </w:pPr>
      <w:r>
        <w:rPr>
          <w:rFonts w:ascii="方正仿宋简体" w:eastAsia="方正仿宋简体" w:hAnsi="方正仿宋简体" w:cs="方正仿宋简体" w:hint="eastAsia"/>
          <w:kern w:val="1"/>
          <w:sz w:val="32"/>
          <w:szCs w:val="32"/>
        </w:rPr>
        <w:t>日期：</w:t>
      </w:r>
    </w:p>
    <w:p w:rsidR="00C1276D" w:rsidRDefault="00C1276D">
      <w:pPr>
        <w:pStyle w:val="aa"/>
        <w:adjustRightInd w:val="0"/>
        <w:snapToGrid w:val="0"/>
        <w:spacing w:before="0" w:after="0" w:line="600" w:lineRule="exact"/>
        <w:jc w:val="left"/>
        <w:rPr>
          <w:rFonts w:ascii="方正仿宋简体" w:eastAsia="方正仿宋简体" w:hAnsi="方正仿宋简体" w:cs="方正仿宋简体"/>
          <w:kern w:val="1"/>
        </w:rPr>
      </w:pPr>
    </w:p>
    <w:p w:rsidR="00C1276D" w:rsidRDefault="00E145F3">
      <w:pPr>
        <w:pStyle w:val="aa"/>
        <w:adjustRightInd w:val="0"/>
        <w:snapToGrid w:val="0"/>
        <w:spacing w:before="0" w:after="0" w:line="600" w:lineRule="exact"/>
        <w:jc w:val="left"/>
        <w:rPr>
          <w:rFonts w:ascii="方正仿宋简体" w:eastAsia="方正仿宋简体" w:hAnsi="方正仿宋简体" w:cs="方正仿宋简体"/>
          <w:kern w:val="1"/>
        </w:rPr>
      </w:pPr>
      <w:r>
        <w:rPr>
          <w:rFonts w:ascii="方正仿宋简体" w:eastAsia="方正仿宋简体" w:hAnsi="方正仿宋简体" w:cs="方正仿宋简体" w:hint="eastAsia"/>
          <w:kern w:val="1"/>
        </w:rPr>
        <w:t>附：气动切断阀数据表</w:t>
      </w:r>
    </w:p>
    <w:tbl>
      <w:tblPr>
        <w:tblW w:w="5000" w:type="pct"/>
        <w:jc w:val="center"/>
        <w:tblLayout w:type="fixed"/>
        <w:tblLook w:val="04A0"/>
      </w:tblPr>
      <w:tblGrid>
        <w:gridCol w:w="1450"/>
        <w:gridCol w:w="1669"/>
        <w:gridCol w:w="1669"/>
        <w:gridCol w:w="1699"/>
        <w:gridCol w:w="2035"/>
      </w:tblGrid>
      <w:tr w:rsidR="00C1276D">
        <w:trPr>
          <w:trHeight w:val="312"/>
          <w:jc w:val="center"/>
        </w:trPr>
        <w:tc>
          <w:tcPr>
            <w:tcW w:w="5000"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仪表数据表</w:t>
            </w:r>
            <w:r>
              <w:rPr>
                <w:rFonts w:ascii="Arial" w:hAnsi="Arial" w:cs="Arial"/>
                <w:color w:val="000000"/>
                <w:kern w:val="0"/>
                <w:sz w:val="22"/>
                <w:szCs w:val="22"/>
              </w:rPr>
              <w:br/>
              <w:t>INSTRUMENT DATA SHEET</w:t>
            </w:r>
            <w:r>
              <w:rPr>
                <w:rFonts w:ascii="Arial" w:hAnsi="Arial" w:cs="Arial"/>
                <w:color w:val="000000"/>
                <w:kern w:val="0"/>
                <w:sz w:val="22"/>
                <w:szCs w:val="22"/>
              </w:rPr>
              <w:br/>
            </w:r>
            <w:r>
              <w:rPr>
                <w:rFonts w:ascii="Arial" w:hAnsi="Arial" w:cs="Arial"/>
                <w:color w:val="000000"/>
                <w:kern w:val="0"/>
                <w:sz w:val="22"/>
                <w:szCs w:val="22"/>
              </w:rPr>
              <w:br/>
            </w:r>
            <w:r>
              <w:rPr>
                <w:rFonts w:ascii="宋体" w:hAnsi="宋体" w:cs="Arial" w:hint="eastAsia"/>
                <w:color w:val="000000"/>
                <w:kern w:val="0"/>
                <w:sz w:val="22"/>
                <w:szCs w:val="22"/>
              </w:rPr>
              <w:t>气动切断阀</w:t>
            </w:r>
            <w:r>
              <w:rPr>
                <w:rFonts w:ascii="Arial" w:hAnsi="Arial" w:cs="Arial"/>
                <w:color w:val="000000"/>
                <w:kern w:val="0"/>
                <w:sz w:val="22"/>
                <w:szCs w:val="22"/>
              </w:rPr>
              <w:br/>
              <w:t>PNEUMATIC SHUTOFF VALVE</w:t>
            </w:r>
          </w:p>
        </w:tc>
      </w:tr>
      <w:tr w:rsidR="00C1276D">
        <w:trPr>
          <w:trHeight w:val="312"/>
          <w:jc w:val="center"/>
        </w:trPr>
        <w:tc>
          <w:tcPr>
            <w:tcW w:w="5000" w:type="pct"/>
            <w:gridSpan w:val="5"/>
            <w:vMerge/>
            <w:tcBorders>
              <w:top w:val="single" w:sz="4" w:space="0" w:color="auto"/>
              <w:left w:val="single" w:sz="4" w:space="0" w:color="auto"/>
              <w:bottom w:val="single" w:sz="4" w:space="0" w:color="auto"/>
              <w:right w:val="single" w:sz="4" w:space="0" w:color="auto"/>
            </w:tcBorders>
            <w:vAlign w:val="center"/>
          </w:tcPr>
          <w:p w:rsidR="00C1276D" w:rsidRDefault="00C1276D">
            <w:pPr>
              <w:widowControl/>
              <w:jc w:val="left"/>
              <w:rPr>
                <w:rFonts w:ascii="宋体" w:hAnsi="宋体" w:cs="Arial"/>
                <w:color w:val="000000"/>
                <w:kern w:val="0"/>
                <w:sz w:val="22"/>
                <w:szCs w:val="22"/>
              </w:rPr>
            </w:pPr>
          </w:p>
        </w:tc>
      </w:tr>
      <w:tr w:rsidR="00C1276D">
        <w:trPr>
          <w:trHeight w:val="312"/>
          <w:jc w:val="center"/>
        </w:trPr>
        <w:tc>
          <w:tcPr>
            <w:tcW w:w="5000" w:type="pct"/>
            <w:gridSpan w:val="5"/>
            <w:vMerge/>
            <w:tcBorders>
              <w:top w:val="single" w:sz="4" w:space="0" w:color="auto"/>
              <w:left w:val="single" w:sz="4" w:space="0" w:color="auto"/>
              <w:bottom w:val="single" w:sz="4" w:space="0" w:color="auto"/>
              <w:right w:val="single" w:sz="4" w:space="0" w:color="auto"/>
            </w:tcBorders>
            <w:vAlign w:val="center"/>
          </w:tcPr>
          <w:p w:rsidR="00C1276D" w:rsidRDefault="00C1276D">
            <w:pPr>
              <w:widowControl/>
              <w:jc w:val="left"/>
              <w:rPr>
                <w:rFonts w:ascii="宋体" w:hAnsi="宋体" w:cs="Arial"/>
                <w:color w:val="000000"/>
                <w:kern w:val="0"/>
                <w:sz w:val="22"/>
                <w:szCs w:val="22"/>
              </w:rPr>
            </w:pPr>
          </w:p>
        </w:tc>
      </w:tr>
      <w:tr w:rsidR="00C1276D">
        <w:trPr>
          <w:trHeight w:val="559"/>
          <w:jc w:val="center"/>
        </w:trPr>
        <w:tc>
          <w:tcPr>
            <w:tcW w:w="5000" w:type="pct"/>
            <w:gridSpan w:val="5"/>
            <w:vMerge/>
            <w:tcBorders>
              <w:top w:val="single" w:sz="4" w:space="0" w:color="auto"/>
              <w:left w:val="single" w:sz="4" w:space="0" w:color="auto"/>
              <w:bottom w:val="single" w:sz="4" w:space="0" w:color="auto"/>
              <w:right w:val="single" w:sz="4" w:space="0" w:color="auto"/>
            </w:tcBorders>
            <w:vAlign w:val="center"/>
          </w:tcPr>
          <w:p w:rsidR="00C1276D" w:rsidRDefault="00C1276D">
            <w:pPr>
              <w:widowControl/>
              <w:jc w:val="left"/>
              <w:rPr>
                <w:rFonts w:ascii="宋体" w:hAnsi="宋体" w:cs="Arial"/>
                <w:color w:val="000000"/>
                <w:kern w:val="0"/>
                <w:sz w:val="22"/>
                <w:szCs w:val="22"/>
              </w:rPr>
            </w:pPr>
          </w:p>
        </w:tc>
      </w:tr>
      <w:tr w:rsidR="00C1276D">
        <w:trPr>
          <w:trHeight w:val="874"/>
          <w:jc w:val="center"/>
        </w:trPr>
        <w:tc>
          <w:tcPr>
            <w:tcW w:w="851" w:type="pct"/>
            <w:tcBorders>
              <w:top w:val="nil"/>
              <w:left w:val="single" w:sz="4" w:space="0" w:color="auto"/>
              <w:bottom w:val="single" w:sz="4" w:space="0" w:color="auto"/>
              <w:right w:val="single" w:sz="4" w:space="0" w:color="auto"/>
            </w:tcBorders>
            <w:shd w:val="clear" w:color="auto" w:fill="auto"/>
            <w:vAlign w:val="bottom"/>
          </w:tcPr>
          <w:p w:rsidR="00C1276D" w:rsidRDefault="00E145F3">
            <w:pPr>
              <w:widowControl/>
              <w:jc w:val="left"/>
              <w:rPr>
                <w:rFonts w:ascii="宋体" w:hAnsi="宋体" w:cs="Arial"/>
                <w:kern w:val="0"/>
                <w:sz w:val="22"/>
                <w:szCs w:val="22"/>
              </w:rPr>
            </w:pPr>
            <w:r>
              <w:rPr>
                <w:rFonts w:ascii="宋体" w:hAnsi="宋体" w:cs="Arial" w:hint="eastAsia"/>
                <w:kern w:val="0"/>
                <w:sz w:val="22"/>
                <w:szCs w:val="22"/>
              </w:rPr>
              <w:t>位号</w:t>
            </w:r>
            <w:r>
              <w:rPr>
                <w:rFonts w:ascii="宋体" w:hAnsi="宋体" w:cs="Arial" w:hint="eastAsia"/>
                <w:kern w:val="0"/>
                <w:sz w:val="22"/>
                <w:szCs w:val="22"/>
              </w:rPr>
              <w:t xml:space="preserve"> TAG NO.</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kern w:val="0"/>
                <w:sz w:val="22"/>
                <w:szCs w:val="22"/>
              </w:rPr>
            </w:pPr>
            <w:r>
              <w:rPr>
                <w:kern w:val="0"/>
                <w:sz w:val="22"/>
                <w:szCs w:val="22"/>
              </w:rPr>
              <w:t>XV-83002</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kern w:val="0"/>
                <w:sz w:val="22"/>
                <w:szCs w:val="22"/>
              </w:rPr>
            </w:pPr>
            <w:r>
              <w:rPr>
                <w:kern w:val="0"/>
                <w:sz w:val="22"/>
                <w:szCs w:val="22"/>
              </w:rPr>
              <w:t>EZV-83001</w:t>
            </w:r>
          </w:p>
        </w:tc>
        <w:tc>
          <w:tcPr>
            <w:tcW w:w="996"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w:t>
            </w:r>
          </w:p>
        </w:tc>
        <w:tc>
          <w:tcPr>
            <w:tcW w:w="1192"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w:t>
            </w:r>
          </w:p>
        </w:tc>
      </w:tr>
      <w:tr w:rsidR="00C1276D">
        <w:trPr>
          <w:trHeight w:val="540"/>
          <w:jc w:val="center"/>
        </w:trPr>
        <w:tc>
          <w:tcPr>
            <w:tcW w:w="851" w:type="pct"/>
            <w:tcBorders>
              <w:top w:val="nil"/>
              <w:left w:val="single" w:sz="4" w:space="0" w:color="auto"/>
              <w:bottom w:val="single" w:sz="4" w:space="0" w:color="auto"/>
              <w:right w:val="single" w:sz="4" w:space="0" w:color="auto"/>
            </w:tcBorders>
            <w:shd w:val="clear" w:color="auto" w:fill="auto"/>
            <w:vAlign w:val="center"/>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用途</w:t>
            </w:r>
            <w:r>
              <w:rPr>
                <w:color w:val="000000"/>
                <w:kern w:val="0"/>
                <w:sz w:val="22"/>
                <w:szCs w:val="22"/>
              </w:rPr>
              <w:t xml:space="preserve">  </w:t>
            </w:r>
            <w:r>
              <w:rPr>
                <w:rFonts w:ascii="宋体" w:hAnsi="宋体" w:cs="Arial" w:hint="eastAsia"/>
                <w:color w:val="000000"/>
                <w:kern w:val="0"/>
                <w:sz w:val="22"/>
                <w:szCs w:val="22"/>
              </w:rPr>
              <w:t>SERVICE</w:t>
            </w:r>
          </w:p>
        </w:tc>
        <w:tc>
          <w:tcPr>
            <w:tcW w:w="979" w:type="pct"/>
            <w:tcBorders>
              <w:top w:val="nil"/>
              <w:left w:val="nil"/>
              <w:bottom w:val="single" w:sz="4" w:space="0" w:color="auto"/>
              <w:right w:val="single" w:sz="4" w:space="0" w:color="auto"/>
            </w:tcBorders>
            <w:shd w:val="clear" w:color="auto" w:fill="auto"/>
            <w:vAlign w:val="center"/>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二氧化碳码头发酸控制</w:t>
            </w:r>
          </w:p>
        </w:tc>
        <w:tc>
          <w:tcPr>
            <w:tcW w:w="979"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二氧化碳码头发酸</w:t>
            </w:r>
            <w:r>
              <w:rPr>
                <w:rFonts w:ascii="宋体" w:hAnsi="宋体" w:cs="Arial" w:hint="eastAsia"/>
                <w:color w:val="000000"/>
                <w:kern w:val="0"/>
                <w:sz w:val="22"/>
                <w:szCs w:val="22"/>
              </w:rPr>
              <w:t xml:space="preserve">                </w:t>
            </w:r>
            <w:r>
              <w:rPr>
                <w:rFonts w:ascii="宋体" w:hAnsi="宋体" w:cs="Arial" w:hint="eastAsia"/>
                <w:color w:val="000000"/>
                <w:kern w:val="0"/>
                <w:sz w:val="22"/>
                <w:szCs w:val="22"/>
              </w:rPr>
              <w:t>紧急切断</w:t>
            </w:r>
          </w:p>
        </w:tc>
        <w:tc>
          <w:tcPr>
            <w:tcW w:w="996"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发车控制阀（备用）</w:t>
            </w:r>
          </w:p>
        </w:tc>
        <w:tc>
          <w:tcPr>
            <w:tcW w:w="1192"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紧急切断阀（备用）</w:t>
            </w:r>
          </w:p>
        </w:tc>
      </w:tr>
      <w:tr w:rsidR="00C1276D">
        <w:trPr>
          <w:trHeight w:val="285"/>
          <w:jc w:val="center"/>
        </w:trPr>
        <w:tc>
          <w:tcPr>
            <w:tcW w:w="851" w:type="pct"/>
            <w:tcBorders>
              <w:top w:val="nil"/>
              <w:left w:val="single" w:sz="4" w:space="0" w:color="auto"/>
              <w:bottom w:val="single" w:sz="4" w:space="0" w:color="auto"/>
              <w:right w:val="single" w:sz="4" w:space="0" w:color="auto"/>
            </w:tcBorders>
            <w:shd w:val="clear" w:color="auto" w:fill="auto"/>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管道材质</w:t>
            </w:r>
            <w:r>
              <w:rPr>
                <w:rFonts w:ascii="宋体" w:hAnsi="宋体" w:cs="Arial" w:hint="eastAsia"/>
                <w:color w:val="000000"/>
                <w:kern w:val="0"/>
                <w:sz w:val="22"/>
                <w:szCs w:val="22"/>
              </w:rPr>
              <w:t xml:space="preserve"> LINE MATERIAL</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20</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20</w:t>
            </w:r>
          </w:p>
        </w:tc>
        <w:tc>
          <w:tcPr>
            <w:tcW w:w="996"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20/304/316L</w:t>
            </w:r>
          </w:p>
        </w:tc>
        <w:tc>
          <w:tcPr>
            <w:tcW w:w="1192"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20/304/316L</w:t>
            </w:r>
          </w:p>
        </w:tc>
      </w:tr>
      <w:tr w:rsidR="00C1276D">
        <w:trPr>
          <w:trHeight w:val="285"/>
          <w:jc w:val="center"/>
        </w:trPr>
        <w:tc>
          <w:tcPr>
            <w:tcW w:w="851" w:type="pct"/>
            <w:tcBorders>
              <w:top w:val="nil"/>
              <w:left w:val="single" w:sz="4" w:space="0" w:color="auto"/>
              <w:bottom w:val="single" w:sz="4" w:space="0" w:color="auto"/>
              <w:right w:val="single" w:sz="4" w:space="0" w:color="auto"/>
            </w:tcBorders>
            <w:shd w:val="clear" w:color="auto" w:fill="auto"/>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管道规格</w:t>
            </w:r>
            <w:r>
              <w:rPr>
                <w:rFonts w:ascii="宋体" w:hAnsi="宋体" w:cs="Arial" w:hint="eastAsia"/>
                <w:color w:val="000000"/>
                <w:kern w:val="0"/>
                <w:sz w:val="22"/>
                <w:szCs w:val="22"/>
              </w:rPr>
              <w:t xml:space="preserve"> LINE SPECIFICATION</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DN100(</w:t>
            </w:r>
            <w:r>
              <w:rPr>
                <w:rFonts w:ascii="宋体" w:hAnsi="宋体" w:cs="Arial" w:hint="eastAsia"/>
                <w:color w:val="000000"/>
                <w:kern w:val="0"/>
                <w:sz w:val="22"/>
                <w:szCs w:val="22"/>
              </w:rPr>
              <w:t>Φ</w:t>
            </w:r>
            <w:r>
              <w:rPr>
                <w:rFonts w:ascii="宋体" w:hAnsi="宋体" w:cs="Arial" w:hint="eastAsia"/>
                <w:color w:val="000000"/>
                <w:kern w:val="0"/>
                <w:sz w:val="22"/>
                <w:szCs w:val="22"/>
              </w:rPr>
              <w:t>108x8)</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DN250(</w:t>
            </w:r>
            <w:r>
              <w:rPr>
                <w:rFonts w:ascii="宋体" w:hAnsi="宋体" w:cs="Arial" w:hint="eastAsia"/>
                <w:color w:val="000000"/>
                <w:kern w:val="0"/>
                <w:sz w:val="22"/>
                <w:szCs w:val="22"/>
              </w:rPr>
              <w:t>Φ</w:t>
            </w:r>
            <w:r>
              <w:rPr>
                <w:rFonts w:ascii="宋体" w:hAnsi="宋体" w:cs="Arial" w:hint="eastAsia"/>
                <w:color w:val="000000"/>
                <w:kern w:val="0"/>
                <w:sz w:val="22"/>
                <w:szCs w:val="22"/>
              </w:rPr>
              <w:t>273x8)</w:t>
            </w:r>
          </w:p>
        </w:tc>
        <w:tc>
          <w:tcPr>
            <w:tcW w:w="996"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DN80(</w:t>
            </w:r>
            <w:r>
              <w:rPr>
                <w:rFonts w:ascii="宋体" w:hAnsi="宋体" w:cs="Arial" w:hint="eastAsia"/>
                <w:color w:val="000000"/>
                <w:kern w:val="0"/>
                <w:sz w:val="22"/>
                <w:szCs w:val="22"/>
              </w:rPr>
              <w:t>Φ</w:t>
            </w:r>
            <w:r>
              <w:rPr>
                <w:rFonts w:ascii="宋体" w:hAnsi="宋体" w:cs="Arial" w:hint="eastAsia"/>
                <w:color w:val="000000"/>
                <w:kern w:val="0"/>
                <w:sz w:val="22"/>
                <w:szCs w:val="22"/>
              </w:rPr>
              <w:t>88.9x3.05)</w:t>
            </w:r>
          </w:p>
        </w:tc>
        <w:tc>
          <w:tcPr>
            <w:tcW w:w="1192"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C1276D">
        <w:trPr>
          <w:trHeight w:val="518"/>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bottom"/>
          </w:tcPr>
          <w:p w:rsidR="00C1276D" w:rsidRDefault="00E145F3">
            <w:pPr>
              <w:widowControl/>
              <w:jc w:val="center"/>
              <w:rPr>
                <w:rFonts w:ascii="宋体" w:hAnsi="宋体" w:cs="Arial"/>
                <w:b/>
                <w:bCs/>
                <w:color w:val="000000"/>
                <w:kern w:val="0"/>
                <w:sz w:val="22"/>
                <w:szCs w:val="22"/>
              </w:rPr>
            </w:pPr>
            <w:r>
              <w:rPr>
                <w:rFonts w:ascii="宋体" w:hAnsi="宋体" w:cs="Arial" w:hint="eastAsia"/>
                <w:b/>
                <w:bCs/>
                <w:color w:val="000000"/>
                <w:kern w:val="0"/>
                <w:sz w:val="22"/>
                <w:szCs w:val="22"/>
              </w:rPr>
              <w:t>操作条件</w:t>
            </w:r>
            <w:r>
              <w:rPr>
                <w:rFonts w:ascii="宋体" w:hAnsi="宋体" w:cs="Arial" w:hint="eastAsia"/>
                <w:b/>
                <w:bCs/>
                <w:color w:val="000000"/>
                <w:kern w:val="0"/>
                <w:sz w:val="22"/>
                <w:szCs w:val="22"/>
              </w:rPr>
              <w:t xml:space="preserve"> OPERATING CONDITIONS</w:t>
            </w:r>
          </w:p>
        </w:tc>
      </w:tr>
      <w:tr w:rsidR="00C1276D">
        <w:trPr>
          <w:trHeight w:val="1253"/>
          <w:jc w:val="center"/>
        </w:trPr>
        <w:tc>
          <w:tcPr>
            <w:tcW w:w="851" w:type="pct"/>
            <w:tcBorders>
              <w:top w:val="nil"/>
              <w:left w:val="single" w:sz="4" w:space="0" w:color="auto"/>
              <w:bottom w:val="single" w:sz="4" w:space="0" w:color="auto"/>
              <w:right w:val="single" w:sz="4" w:space="0" w:color="auto"/>
            </w:tcBorders>
            <w:shd w:val="clear" w:color="auto" w:fill="auto"/>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工艺介质</w:t>
            </w:r>
            <w:r>
              <w:rPr>
                <w:rFonts w:ascii="宋体" w:hAnsi="宋体" w:cs="Arial" w:hint="eastAsia"/>
                <w:color w:val="000000"/>
                <w:kern w:val="0"/>
                <w:sz w:val="22"/>
                <w:szCs w:val="22"/>
              </w:rPr>
              <w:t xml:space="preserve"> PROCESS FLUID</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rFonts w:ascii="宋体" w:hAnsi="宋体" w:cs="Arial"/>
                <w:kern w:val="0"/>
                <w:sz w:val="22"/>
                <w:szCs w:val="22"/>
              </w:rPr>
            </w:pPr>
            <w:r>
              <w:rPr>
                <w:rFonts w:ascii="宋体" w:hAnsi="宋体" w:cs="Arial" w:hint="eastAsia"/>
                <w:kern w:val="0"/>
                <w:sz w:val="22"/>
                <w:szCs w:val="22"/>
              </w:rPr>
              <w:t>98%</w:t>
            </w:r>
            <w:r>
              <w:rPr>
                <w:rFonts w:ascii="宋体" w:hAnsi="宋体" w:cs="Arial" w:hint="eastAsia"/>
                <w:kern w:val="0"/>
                <w:sz w:val="22"/>
                <w:szCs w:val="22"/>
              </w:rPr>
              <w:t>浓硫酸</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rFonts w:ascii="宋体" w:hAnsi="宋体" w:cs="Arial"/>
                <w:kern w:val="0"/>
                <w:sz w:val="22"/>
                <w:szCs w:val="22"/>
              </w:rPr>
            </w:pPr>
            <w:r>
              <w:rPr>
                <w:rFonts w:ascii="宋体" w:hAnsi="宋体" w:cs="Arial" w:hint="eastAsia"/>
                <w:kern w:val="0"/>
                <w:sz w:val="22"/>
                <w:szCs w:val="22"/>
              </w:rPr>
              <w:t>98%</w:t>
            </w:r>
            <w:r>
              <w:rPr>
                <w:rFonts w:ascii="宋体" w:hAnsi="宋体" w:cs="Arial" w:hint="eastAsia"/>
                <w:kern w:val="0"/>
                <w:sz w:val="22"/>
                <w:szCs w:val="22"/>
              </w:rPr>
              <w:t>浓硫酸</w:t>
            </w:r>
          </w:p>
        </w:tc>
        <w:tc>
          <w:tcPr>
            <w:tcW w:w="996"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乙酸</w:t>
            </w:r>
            <w:r>
              <w:rPr>
                <w:rFonts w:ascii="Arial" w:hAnsi="Arial" w:cs="Arial"/>
                <w:color w:val="000000"/>
                <w:kern w:val="0"/>
                <w:sz w:val="22"/>
                <w:szCs w:val="22"/>
              </w:rPr>
              <w:t>/</w:t>
            </w:r>
            <w:r>
              <w:rPr>
                <w:rFonts w:ascii="宋体" w:hAnsi="宋体" w:cs="Arial" w:hint="eastAsia"/>
                <w:color w:val="000000"/>
                <w:kern w:val="0"/>
                <w:sz w:val="22"/>
                <w:szCs w:val="22"/>
              </w:rPr>
              <w:t>乙酸乙酯</w:t>
            </w:r>
            <w:r>
              <w:rPr>
                <w:rFonts w:ascii="Arial" w:hAnsi="Arial" w:cs="Arial"/>
                <w:color w:val="000000"/>
                <w:kern w:val="0"/>
                <w:sz w:val="22"/>
                <w:szCs w:val="22"/>
              </w:rPr>
              <w:t>/</w:t>
            </w:r>
            <w:r>
              <w:rPr>
                <w:rFonts w:ascii="宋体" w:hAnsi="宋体" w:cs="Arial" w:hint="eastAsia"/>
                <w:color w:val="000000"/>
                <w:kern w:val="0"/>
                <w:sz w:val="22"/>
                <w:szCs w:val="22"/>
              </w:rPr>
              <w:t>甲醇</w:t>
            </w:r>
            <w:r>
              <w:rPr>
                <w:rFonts w:ascii="Arial" w:hAnsi="Arial" w:cs="Arial"/>
                <w:color w:val="000000"/>
                <w:kern w:val="0"/>
                <w:sz w:val="22"/>
                <w:szCs w:val="22"/>
              </w:rPr>
              <w:t>/</w:t>
            </w:r>
            <w:r>
              <w:rPr>
                <w:rFonts w:ascii="宋体" w:hAnsi="宋体" w:cs="Arial" w:hint="eastAsia"/>
                <w:color w:val="000000"/>
                <w:kern w:val="0"/>
                <w:sz w:val="22"/>
                <w:szCs w:val="22"/>
              </w:rPr>
              <w:t>乙醇</w:t>
            </w:r>
          </w:p>
        </w:tc>
        <w:tc>
          <w:tcPr>
            <w:tcW w:w="1192"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乙酸</w:t>
            </w:r>
            <w:r>
              <w:rPr>
                <w:rFonts w:ascii="Arial" w:hAnsi="Arial" w:cs="Arial"/>
                <w:color w:val="000000"/>
                <w:kern w:val="0"/>
                <w:sz w:val="22"/>
                <w:szCs w:val="22"/>
              </w:rPr>
              <w:t>/</w:t>
            </w:r>
            <w:r>
              <w:rPr>
                <w:rFonts w:ascii="宋体" w:hAnsi="宋体" w:cs="Arial" w:hint="eastAsia"/>
                <w:color w:val="000000"/>
                <w:kern w:val="0"/>
                <w:sz w:val="22"/>
                <w:szCs w:val="22"/>
              </w:rPr>
              <w:t>乙酸乙酯</w:t>
            </w:r>
            <w:r>
              <w:rPr>
                <w:rFonts w:ascii="Arial" w:hAnsi="Arial" w:cs="Arial"/>
                <w:color w:val="000000"/>
                <w:kern w:val="0"/>
                <w:sz w:val="22"/>
                <w:szCs w:val="22"/>
              </w:rPr>
              <w:t>/</w:t>
            </w:r>
            <w:r>
              <w:rPr>
                <w:rFonts w:ascii="宋体" w:hAnsi="宋体" w:cs="Arial" w:hint="eastAsia"/>
                <w:color w:val="000000"/>
                <w:kern w:val="0"/>
                <w:sz w:val="22"/>
                <w:szCs w:val="22"/>
              </w:rPr>
              <w:t>甲醇</w:t>
            </w:r>
            <w:r>
              <w:rPr>
                <w:rFonts w:ascii="Arial" w:hAnsi="Arial" w:cs="Arial"/>
                <w:color w:val="000000"/>
                <w:kern w:val="0"/>
                <w:sz w:val="22"/>
                <w:szCs w:val="22"/>
              </w:rPr>
              <w:t>/</w:t>
            </w:r>
            <w:r>
              <w:rPr>
                <w:rFonts w:ascii="宋体" w:hAnsi="宋体" w:cs="Arial" w:hint="eastAsia"/>
                <w:color w:val="000000"/>
                <w:kern w:val="0"/>
                <w:sz w:val="22"/>
                <w:szCs w:val="22"/>
              </w:rPr>
              <w:t>乙醇</w:t>
            </w:r>
          </w:p>
        </w:tc>
      </w:tr>
      <w:tr w:rsidR="00C1276D">
        <w:trPr>
          <w:trHeight w:val="285"/>
          <w:jc w:val="center"/>
        </w:trPr>
        <w:tc>
          <w:tcPr>
            <w:tcW w:w="851" w:type="pct"/>
            <w:tcBorders>
              <w:top w:val="nil"/>
              <w:left w:val="single" w:sz="4" w:space="0" w:color="auto"/>
              <w:bottom w:val="single" w:sz="4" w:space="0" w:color="auto"/>
              <w:right w:val="single" w:sz="4" w:space="0" w:color="auto"/>
            </w:tcBorders>
            <w:shd w:val="clear" w:color="auto" w:fill="auto"/>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操作温度</w:t>
            </w:r>
            <w:r>
              <w:rPr>
                <w:rFonts w:ascii="宋体" w:hAnsi="宋体" w:cs="Arial" w:hint="eastAsia"/>
                <w:color w:val="000000"/>
                <w:kern w:val="0"/>
                <w:sz w:val="22"/>
                <w:szCs w:val="22"/>
              </w:rPr>
              <w:t xml:space="preserve"> </w:t>
            </w:r>
            <w:r>
              <w:rPr>
                <w:rFonts w:ascii="宋体" w:hAnsi="宋体" w:cs="Arial" w:hint="eastAsia"/>
                <w:color w:val="000000"/>
                <w:kern w:val="0"/>
                <w:sz w:val="22"/>
                <w:szCs w:val="22"/>
              </w:rPr>
              <w:lastRenderedPageBreak/>
              <w:t>OPER.TEMPER.</w:t>
            </w:r>
            <w:r>
              <w:rPr>
                <w:rFonts w:ascii="宋体" w:hAnsi="宋体" w:cs="Arial" w:hint="eastAsia"/>
                <w:color w:val="000000"/>
                <w:kern w:val="0"/>
                <w:sz w:val="22"/>
                <w:szCs w:val="22"/>
              </w:rPr>
              <w:t>℃</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rFonts w:ascii="宋体" w:hAnsi="宋体" w:cs="Arial"/>
                <w:kern w:val="0"/>
                <w:sz w:val="22"/>
                <w:szCs w:val="22"/>
              </w:rPr>
            </w:pPr>
            <w:r>
              <w:rPr>
                <w:rFonts w:ascii="宋体" w:hAnsi="宋体" w:cs="Arial" w:hint="eastAsia"/>
                <w:kern w:val="0"/>
                <w:sz w:val="22"/>
                <w:szCs w:val="22"/>
              </w:rPr>
              <w:lastRenderedPageBreak/>
              <w:t>常温</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rFonts w:ascii="宋体" w:hAnsi="宋体" w:cs="Arial"/>
                <w:kern w:val="0"/>
                <w:sz w:val="22"/>
                <w:szCs w:val="22"/>
              </w:rPr>
            </w:pPr>
            <w:r>
              <w:rPr>
                <w:rFonts w:ascii="宋体" w:hAnsi="宋体" w:cs="Arial" w:hint="eastAsia"/>
                <w:kern w:val="0"/>
                <w:sz w:val="22"/>
                <w:szCs w:val="22"/>
              </w:rPr>
              <w:t>常温</w:t>
            </w:r>
          </w:p>
        </w:tc>
        <w:tc>
          <w:tcPr>
            <w:tcW w:w="996"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常温</w:t>
            </w:r>
          </w:p>
        </w:tc>
        <w:tc>
          <w:tcPr>
            <w:tcW w:w="1192"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常温</w:t>
            </w:r>
          </w:p>
        </w:tc>
      </w:tr>
      <w:tr w:rsidR="00C1276D">
        <w:trPr>
          <w:trHeight w:val="285"/>
          <w:jc w:val="center"/>
        </w:trPr>
        <w:tc>
          <w:tcPr>
            <w:tcW w:w="851" w:type="pct"/>
            <w:tcBorders>
              <w:top w:val="nil"/>
              <w:left w:val="single" w:sz="4" w:space="0" w:color="auto"/>
              <w:bottom w:val="single" w:sz="4" w:space="0" w:color="auto"/>
              <w:right w:val="single" w:sz="4" w:space="0" w:color="auto"/>
            </w:tcBorders>
            <w:shd w:val="clear" w:color="auto" w:fill="auto"/>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lastRenderedPageBreak/>
              <w:t>操作压力</w:t>
            </w:r>
            <w:r>
              <w:rPr>
                <w:rFonts w:ascii="宋体" w:hAnsi="宋体" w:cs="Arial" w:hint="eastAsia"/>
                <w:color w:val="000000"/>
                <w:kern w:val="0"/>
                <w:sz w:val="22"/>
                <w:szCs w:val="22"/>
              </w:rPr>
              <w:t xml:space="preserve"> OPER.PRESSURE </w:t>
            </w:r>
            <w:proofErr w:type="spellStart"/>
            <w:r>
              <w:rPr>
                <w:rFonts w:ascii="宋体" w:hAnsi="宋体" w:cs="Arial" w:hint="eastAsia"/>
                <w:color w:val="000000"/>
                <w:kern w:val="0"/>
                <w:sz w:val="22"/>
                <w:szCs w:val="22"/>
              </w:rPr>
              <w:t>MPa</w:t>
            </w:r>
            <w:proofErr w:type="spellEnd"/>
            <w:r>
              <w:rPr>
                <w:rFonts w:ascii="宋体" w:hAnsi="宋体" w:cs="Arial" w:hint="eastAsia"/>
                <w:color w:val="000000"/>
                <w:kern w:val="0"/>
                <w:sz w:val="22"/>
                <w:szCs w:val="22"/>
              </w:rPr>
              <w:t>(G)</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rFonts w:ascii="宋体" w:hAnsi="宋体" w:cs="Arial"/>
                <w:kern w:val="0"/>
                <w:sz w:val="22"/>
                <w:szCs w:val="22"/>
              </w:rPr>
            </w:pPr>
            <w:r>
              <w:rPr>
                <w:rFonts w:ascii="宋体" w:hAnsi="宋体" w:cs="Arial" w:hint="eastAsia"/>
                <w:kern w:val="0"/>
                <w:sz w:val="22"/>
                <w:szCs w:val="22"/>
              </w:rPr>
              <w:t>0.45</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rFonts w:ascii="宋体" w:hAnsi="宋体" w:cs="Arial"/>
                <w:kern w:val="0"/>
                <w:sz w:val="22"/>
                <w:szCs w:val="22"/>
              </w:rPr>
            </w:pPr>
            <w:r>
              <w:rPr>
                <w:rFonts w:ascii="宋体" w:hAnsi="宋体" w:cs="Arial" w:hint="eastAsia"/>
                <w:kern w:val="0"/>
                <w:sz w:val="22"/>
                <w:szCs w:val="22"/>
              </w:rPr>
              <w:t>0.45</w:t>
            </w:r>
          </w:p>
        </w:tc>
        <w:tc>
          <w:tcPr>
            <w:tcW w:w="996"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0.32</w:t>
            </w:r>
          </w:p>
        </w:tc>
        <w:tc>
          <w:tcPr>
            <w:tcW w:w="1192"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0.6</w:t>
            </w:r>
          </w:p>
        </w:tc>
      </w:tr>
      <w:tr w:rsidR="00C1276D">
        <w:trPr>
          <w:trHeight w:val="285"/>
          <w:jc w:val="center"/>
        </w:trPr>
        <w:tc>
          <w:tcPr>
            <w:tcW w:w="851" w:type="pct"/>
            <w:tcBorders>
              <w:top w:val="nil"/>
              <w:left w:val="single" w:sz="4" w:space="0" w:color="auto"/>
              <w:bottom w:val="single" w:sz="4" w:space="0" w:color="auto"/>
              <w:right w:val="single" w:sz="4" w:space="0" w:color="auto"/>
            </w:tcBorders>
            <w:shd w:val="clear" w:color="auto" w:fill="auto"/>
            <w:vAlign w:val="bottom"/>
          </w:tcPr>
          <w:p w:rsidR="00C1276D" w:rsidRDefault="00E145F3">
            <w:pPr>
              <w:widowControl/>
              <w:jc w:val="left"/>
              <w:rPr>
                <w:rFonts w:ascii="宋体" w:hAnsi="宋体" w:cs="Arial"/>
                <w:color w:val="000000"/>
                <w:kern w:val="0"/>
                <w:sz w:val="22"/>
                <w:szCs w:val="22"/>
              </w:rPr>
            </w:pPr>
            <w:proofErr w:type="gramStart"/>
            <w:r>
              <w:rPr>
                <w:rFonts w:ascii="宋体" w:hAnsi="宋体" w:cs="Arial" w:hint="eastAsia"/>
                <w:color w:val="000000"/>
                <w:kern w:val="0"/>
                <w:sz w:val="22"/>
                <w:szCs w:val="22"/>
              </w:rPr>
              <w:t>最大差压</w:t>
            </w:r>
            <w:proofErr w:type="gramEnd"/>
            <w:r>
              <w:rPr>
                <w:rFonts w:ascii="宋体" w:hAnsi="宋体" w:cs="Arial" w:hint="eastAsia"/>
                <w:color w:val="000000"/>
                <w:kern w:val="0"/>
                <w:sz w:val="22"/>
                <w:szCs w:val="22"/>
              </w:rPr>
              <w:t xml:space="preserve"> MAX.DIFF.PRESSURE</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rFonts w:ascii="宋体" w:hAnsi="宋体" w:cs="Arial"/>
                <w:kern w:val="0"/>
                <w:sz w:val="22"/>
                <w:szCs w:val="22"/>
              </w:rPr>
            </w:pPr>
            <w:r>
              <w:rPr>
                <w:rFonts w:ascii="宋体" w:hAnsi="宋体" w:cs="Arial" w:hint="eastAsia"/>
                <w:kern w:val="0"/>
                <w:sz w:val="22"/>
                <w:szCs w:val="22"/>
              </w:rPr>
              <w:t>0.6</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rFonts w:ascii="宋体" w:hAnsi="宋体" w:cs="Arial"/>
                <w:kern w:val="0"/>
                <w:sz w:val="22"/>
                <w:szCs w:val="22"/>
              </w:rPr>
            </w:pPr>
            <w:r>
              <w:rPr>
                <w:rFonts w:ascii="宋体" w:hAnsi="宋体" w:cs="Arial" w:hint="eastAsia"/>
                <w:kern w:val="0"/>
                <w:sz w:val="22"/>
                <w:szCs w:val="22"/>
              </w:rPr>
              <w:t>0.6</w:t>
            </w:r>
          </w:p>
        </w:tc>
        <w:tc>
          <w:tcPr>
            <w:tcW w:w="996"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0.68</w:t>
            </w:r>
          </w:p>
        </w:tc>
        <w:tc>
          <w:tcPr>
            <w:tcW w:w="1192"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0.78</w:t>
            </w:r>
          </w:p>
        </w:tc>
      </w:tr>
      <w:tr w:rsidR="00C1276D">
        <w:trPr>
          <w:trHeight w:val="300"/>
          <w:jc w:val="center"/>
        </w:trPr>
        <w:tc>
          <w:tcPr>
            <w:tcW w:w="851" w:type="pct"/>
            <w:tcBorders>
              <w:top w:val="nil"/>
              <w:left w:val="single" w:sz="4" w:space="0" w:color="auto"/>
              <w:bottom w:val="single" w:sz="4" w:space="0" w:color="auto"/>
              <w:right w:val="single" w:sz="4" w:space="0" w:color="auto"/>
            </w:tcBorders>
            <w:shd w:val="clear" w:color="auto" w:fill="auto"/>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正常流量</w:t>
            </w:r>
            <w:r>
              <w:rPr>
                <w:rFonts w:ascii="宋体" w:hAnsi="宋体" w:cs="Arial" w:hint="eastAsia"/>
                <w:color w:val="000000"/>
                <w:kern w:val="0"/>
                <w:sz w:val="22"/>
                <w:szCs w:val="22"/>
              </w:rPr>
              <w:t xml:space="preserve"> NOR.FLOW</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kern w:val="0"/>
                <w:sz w:val="22"/>
                <w:szCs w:val="22"/>
              </w:rPr>
            </w:pPr>
            <w:r>
              <w:rPr>
                <w:kern w:val="0"/>
                <w:sz w:val="22"/>
                <w:szCs w:val="22"/>
              </w:rPr>
              <w:t>100m3/h</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kern w:val="0"/>
                <w:sz w:val="22"/>
                <w:szCs w:val="22"/>
              </w:rPr>
            </w:pPr>
            <w:r>
              <w:rPr>
                <w:kern w:val="0"/>
                <w:sz w:val="22"/>
                <w:szCs w:val="22"/>
              </w:rPr>
              <w:t>165m3/h</w:t>
            </w:r>
          </w:p>
        </w:tc>
        <w:tc>
          <w:tcPr>
            <w:tcW w:w="996"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100t/h</w:t>
            </w:r>
          </w:p>
        </w:tc>
        <w:tc>
          <w:tcPr>
            <w:tcW w:w="1192"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FF0000"/>
                <w:kern w:val="0"/>
                <w:sz w:val="22"/>
                <w:szCs w:val="22"/>
              </w:rPr>
            </w:pPr>
            <w:r>
              <w:rPr>
                <w:rFonts w:ascii="宋体" w:hAnsi="宋体" w:cs="Arial" w:hint="eastAsia"/>
                <w:color w:val="FF0000"/>
                <w:kern w:val="0"/>
                <w:sz w:val="22"/>
                <w:szCs w:val="22"/>
              </w:rPr>
              <w:t>150-200t/h</w:t>
            </w:r>
          </w:p>
        </w:tc>
      </w:tr>
      <w:tr w:rsidR="00C1276D">
        <w:trPr>
          <w:trHeight w:val="743"/>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bottom"/>
          </w:tcPr>
          <w:p w:rsidR="00C1276D" w:rsidRDefault="00E145F3">
            <w:pPr>
              <w:widowControl/>
              <w:jc w:val="center"/>
              <w:rPr>
                <w:rFonts w:ascii="宋体" w:hAnsi="宋体" w:cs="Arial"/>
                <w:b/>
                <w:bCs/>
                <w:color w:val="000000"/>
                <w:kern w:val="0"/>
                <w:sz w:val="22"/>
                <w:szCs w:val="22"/>
              </w:rPr>
            </w:pPr>
            <w:proofErr w:type="gramStart"/>
            <w:r>
              <w:rPr>
                <w:rFonts w:ascii="宋体" w:hAnsi="宋体" w:cs="Arial" w:hint="eastAsia"/>
                <w:b/>
                <w:bCs/>
                <w:color w:val="000000"/>
                <w:kern w:val="0"/>
                <w:sz w:val="22"/>
                <w:szCs w:val="22"/>
              </w:rPr>
              <w:t>阀规格</w:t>
            </w:r>
            <w:proofErr w:type="gramEnd"/>
            <w:r>
              <w:rPr>
                <w:rFonts w:ascii="宋体" w:hAnsi="宋体" w:cs="Arial" w:hint="eastAsia"/>
                <w:b/>
                <w:bCs/>
                <w:color w:val="000000"/>
                <w:kern w:val="0"/>
                <w:sz w:val="22"/>
                <w:szCs w:val="22"/>
              </w:rPr>
              <w:t xml:space="preserve"> VALVE SPECIFICATION</w:t>
            </w:r>
          </w:p>
        </w:tc>
      </w:tr>
      <w:tr w:rsidR="00C1276D">
        <w:trPr>
          <w:trHeight w:val="596"/>
          <w:jc w:val="center"/>
        </w:trPr>
        <w:tc>
          <w:tcPr>
            <w:tcW w:w="851" w:type="pct"/>
            <w:tcBorders>
              <w:top w:val="nil"/>
              <w:left w:val="single" w:sz="4" w:space="0" w:color="auto"/>
              <w:bottom w:val="single" w:sz="4" w:space="0" w:color="auto"/>
              <w:right w:val="single" w:sz="4" w:space="0" w:color="auto"/>
            </w:tcBorders>
            <w:shd w:val="clear" w:color="auto" w:fill="auto"/>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型号</w:t>
            </w:r>
            <w:r>
              <w:rPr>
                <w:rFonts w:ascii="宋体" w:hAnsi="宋体" w:cs="Arial" w:hint="eastAsia"/>
                <w:color w:val="000000"/>
                <w:kern w:val="0"/>
                <w:sz w:val="22"/>
                <w:szCs w:val="22"/>
              </w:rPr>
              <w:t xml:space="preserve"> MODEL</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color w:val="000000"/>
                <w:kern w:val="0"/>
                <w:sz w:val="22"/>
                <w:szCs w:val="22"/>
              </w:rPr>
            </w:pPr>
            <w:r>
              <w:rPr>
                <w:color w:val="000000"/>
                <w:kern w:val="0"/>
                <w:sz w:val="22"/>
                <w:szCs w:val="22"/>
              </w:rPr>
              <w:t xml:space="preserve">　</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color w:val="000000"/>
                <w:kern w:val="0"/>
                <w:sz w:val="22"/>
                <w:szCs w:val="22"/>
              </w:rPr>
            </w:pPr>
            <w:r>
              <w:rPr>
                <w:color w:val="000000"/>
                <w:kern w:val="0"/>
                <w:sz w:val="22"/>
                <w:szCs w:val="22"/>
              </w:rPr>
              <w:t xml:space="preserve">　</w:t>
            </w:r>
          </w:p>
        </w:tc>
        <w:tc>
          <w:tcPr>
            <w:tcW w:w="996"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92"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C1276D">
        <w:trPr>
          <w:trHeight w:val="285"/>
          <w:jc w:val="center"/>
        </w:trPr>
        <w:tc>
          <w:tcPr>
            <w:tcW w:w="851" w:type="pct"/>
            <w:tcBorders>
              <w:top w:val="nil"/>
              <w:left w:val="single" w:sz="4" w:space="0" w:color="auto"/>
              <w:bottom w:val="single" w:sz="4" w:space="0" w:color="auto"/>
              <w:right w:val="single" w:sz="4" w:space="0" w:color="auto"/>
            </w:tcBorders>
            <w:shd w:val="clear" w:color="auto" w:fill="auto"/>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型式</w:t>
            </w:r>
            <w:r>
              <w:rPr>
                <w:rFonts w:ascii="宋体" w:hAnsi="宋体" w:cs="Arial" w:hint="eastAsia"/>
                <w:color w:val="000000"/>
                <w:kern w:val="0"/>
                <w:sz w:val="22"/>
                <w:szCs w:val="22"/>
              </w:rPr>
              <w:t xml:space="preserve"> TYPE</w:t>
            </w:r>
          </w:p>
        </w:tc>
        <w:tc>
          <w:tcPr>
            <w:tcW w:w="979" w:type="pct"/>
            <w:tcBorders>
              <w:top w:val="nil"/>
              <w:left w:val="nil"/>
              <w:bottom w:val="single" w:sz="4" w:space="0" w:color="auto"/>
              <w:right w:val="single" w:sz="4" w:space="0" w:color="auto"/>
            </w:tcBorders>
            <w:shd w:val="clear" w:color="auto" w:fill="auto"/>
            <w:noWrap/>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气动</w:t>
            </w:r>
            <w:r>
              <w:rPr>
                <w:rFonts w:ascii="宋体" w:hAnsi="宋体" w:cs="Arial" w:hint="eastAsia"/>
                <w:color w:val="000000"/>
                <w:kern w:val="0"/>
                <w:sz w:val="22"/>
                <w:szCs w:val="22"/>
              </w:rPr>
              <w:t>O</w:t>
            </w:r>
            <w:proofErr w:type="gramStart"/>
            <w:r>
              <w:rPr>
                <w:rFonts w:ascii="宋体" w:hAnsi="宋体" w:cs="Arial" w:hint="eastAsia"/>
                <w:color w:val="000000"/>
                <w:kern w:val="0"/>
                <w:sz w:val="22"/>
                <w:szCs w:val="22"/>
              </w:rPr>
              <w:t>型衬塑</w:t>
            </w:r>
            <w:proofErr w:type="gramEnd"/>
            <w:r>
              <w:rPr>
                <w:rFonts w:ascii="宋体" w:hAnsi="宋体" w:cs="Arial" w:hint="eastAsia"/>
                <w:color w:val="000000"/>
                <w:kern w:val="0"/>
                <w:sz w:val="22"/>
                <w:szCs w:val="22"/>
              </w:rPr>
              <w:t>球阀</w:t>
            </w:r>
          </w:p>
        </w:tc>
        <w:tc>
          <w:tcPr>
            <w:tcW w:w="979" w:type="pct"/>
            <w:tcBorders>
              <w:top w:val="nil"/>
              <w:left w:val="nil"/>
              <w:bottom w:val="single" w:sz="4" w:space="0" w:color="auto"/>
              <w:right w:val="single" w:sz="4" w:space="0" w:color="auto"/>
            </w:tcBorders>
            <w:shd w:val="clear" w:color="auto" w:fill="auto"/>
            <w:noWrap/>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气动</w:t>
            </w:r>
            <w:r>
              <w:rPr>
                <w:rFonts w:ascii="宋体" w:hAnsi="宋体" w:cs="Arial" w:hint="eastAsia"/>
                <w:color w:val="000000"/>
                <w:kern w:val="0"/>
                <w:sz w:val="22"/>
                <w:szCs w:val="22"/>
              </w:rPr>
              <w:t>O</w:t>
            </w:r>
            <w:proofErr w:type="gramStart"/>
            <w:r>
              <w:rPr>
                <w:rFonts w:ascii="宋体" w:hAnsi="宋体" w:cs="Arial" w:hint="eastAsia"/>
                <w:color w:val="000000"/>
                <w:kern w:val="0"/>
                <w:sz w:val="22"/>
                <w:szCs w:val="22"/>
              </w:rPr>
              <w:t>型衬塑</w:t>
            </w:r>
            <w:proofErr w:type="gramEnd"/>
            <w:r>
              <w:rPr>
                <w:rFonts w:ascii="宋体" w:hAnsi="宋体" w:cs="Arial" w:hint="eastAsia"/>
                <w:color w:val="000000"/>
                <w:kern w:val="0"/>
                <w:sz w:val="22"/>
                <w:szCs w:val="22"/>
              </w:rPr>
              <w:t>球阀</w:t>
            </w:r>
          </w:p>
        </w:tc>
        <w:tc>
          <w:tcPr>
            <w:tcW w:w="996"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气动</w:t>
            </w:r>
            <w:r>
              <w:rPr>
                <w:rFonts w:ascii="宋体" w:hAnsi="宋体" w:cs="Arial" w:hint="eastAsia"/>
                <w:color w:val="000000"/>
                <w:kern w:val="0"/>
                <w:sz w:val="22"/>
                <w:szCs w:val="22"/>
              </w:rPr>
              <w:t>O</w:t>
            </w:r>
            <w:r>
              <w:rPr>
                <w:rFonts w:ascii="宋体" w:hAnsi="宋体" w:cs="Arial" w:hint="eastAsia"/>
                <w:color w:val="000000"/>
                <w:kern w:val="0"/>
                <w:sz w:val="22"/>
                <w:szCs w:val="22"/>
              </w:rPr>
              <w:t>型球阀</w:t>
            </w:r>
          </w:p>
        </w:tc>
        <w:tc>
          <w:tcPr>
            <w:tcW w:w="1192"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气动</w:t>
            </w:r>
            <w:r>
              <w:rPr>
                <w:rFonts w:ascii="宋体" w:hAnsi="宋体" w:cs="Arial" w:hint="eastAsia"/>
                <w:color w:val="000000"/>
                <w:kern w:val="0"/>
                <w:sz w:val="22"/>
                <w:szCs w:val="22"/>
              </w:rPr>
              <w:t>O</w:t>
            </w:r>
            <w:r>
              <w:rPr>
                <w:rFonts w:ascii="宋体" w:hAnsi="宋体" w:cs="Arial" w:hint="eastAsia"/>
                <w:color w:val="000000"/>
                <w:kern w:val="0"/>
                <w:sz w:val="22"/>
                <w:szCs w:val="22"/>
              </w:rPr>
              <w:t>型球阀</w:t>
            </w:r>
          </w:p>
        </w:tc>
      </w:tr>
      <w:tr w:rsidR="00C1276D">
        <w:trPr>
          <w:trHeight w:val="300"/>
          <w:jc w:val="center"/>
        </w:trPr>
        <w:tc>
          <w:tcPr>
            <w:tcW w:w="851" w:type="pct"/>
            <w:tcBorders>
              <w:top w:val="nil"/>
              <w:left w:val="single" w:sz="4" w:space="0" w:color="auto"/>
              <w:bottom w:val="single" w:sz="4" w:space="0" w:color="auto"/>
              <w:right w:val="single" w:sz="4" w:space="0" w:color="auto"/>
            </w:tcBorders>
            <w:shd w:val="clear" w:color="auto" w:fill="auto"/>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公称通径</w:t>
            </w:r>
            <w:r>
              <w:rPr>
                <w:rFonts w:ascii="宋体" w:hAnsi="宋体" w:cs="Arial" w:hint="eastAsia"/>
                <w:color w:val="000000"/>
                <w:kern w:val="0"/>
                <w:sz w:val="22"/>
                <w:szCs w:val="22"/>
              </w:rPr>
              <w:t xml:space="preserve"> NOMINAL DIAMETER (mm)</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color w:val="000000"/>
                <w:kern w:val="0"/>
                <w:sz w:val="22"/>
                <w:szCs w:val="22"/>
              </w:rPr>
            </w:pPr>
            <w:r>
              <w:rPr>
                <w:color w:val="000000"/>
                <w:kern w:val="0"/>
                <w:sz w:val="22"/>
                <w:szCs w:val="22"/>
              </w:rPr>
              <w:t>DN100</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color w:val="000000"/>
                <w:kern w:val="0"/>
                <w:sz w:val="22"/>
                <w:szCs w:val="22"/>
              </w:rPr>
            </w:pPr>
            <w:r>
              <w:rPr>
                <w:color w:val="000000"/>
                <w:kern w:val="0"/>
                <w:sz w:val="22"/>
                <w:szCs w:val="22"/>
              </w:rPr>
              <w:t>DN250</w:t>
            </w:r>
          </w:p>
        </w:tc>
        <w:tc>
          <w:tcPr>
            <w:tcW w:w="996"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192"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C1276D">
        <w:trPr>
          <w:trHeight w:val="300"/>
          <w:jc w:val="center"/>
        </w:trPr>
        <w:tc>
          <w:tcPr>
            <w:tcW w:w="851" w:type="pct"/>
            <w:tcBorders>
              <w:top w:val="nil"/>
              <w:left w:val="single" w:sz="4" w:space="0" w:color="auto"/>
              <w:bottom w:val="single" w:sz="4" w:space="0" w:color="auto"/>
              <w:right w:val="single" w:sz="4" w:space="0" w:color="auto"/>
            </w:tcBorders>
            <w:shd w:val="clear" w:color="auto" w:fill="auto"/>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阀体材质</w:t>
            </w:r>
            <w:r>
              <w:rPr>
                <w:rFonts w:ascii="宋体" w:hAnsi="宋体" w:cs="Arial" w:hint="eastAsia"/>
                <w:color w:val="000000"/>
                <w:kern w:val="0"/>
                <w:sz w:val="22"/>
                <w:szCs w:val="22"/>
              </w:rPr>
              <w:t xml:space="preserve"> BODY MATERIAL</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color w:val="000000"/>
                <w:kern w:val="0"/>
                <w:sz w:val="22"/>
                <w:szCs w:val="22"/>
              </w:rPr>
            </w:pPr>
            <w:r>
              <w:rPr>
                <w:color w:val="000000"/>
                <w:kern w:val="0"/>
                <w:sz w:val="22"/>
                <w:szCs w:val="22"/>
              </w:rPr>
              <w:t>WCB+F46</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color w:val="000000"/>
                <w:kern w:val="0"/>
                <w:sz w:val="22"/>
                <w:szCs w:val="22"/>
              </w:rPr>
            </w:pPr>
            <w:r>
              <w:rPr>
                <w:color w:val="000000"/>
                <w:kern w:val="0"/>
                <w:sz w:val="22"/>
                <w:szCs w:val="22"/>
              </w:rPr>
              <w:t>WCB+F46</w:t>
            </w:r>
          </w:p>
        </w:tc>
        <w:tc>
          <w:tcPr>
            <w:tcW w:w="996"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CF3M</w:t>
            </w:r>
          </w:p>
        </w:tc>
        <w:tc>
          <w:tcPr>
            <w:tcW w:w="1192"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CF3M</w:t>
            </w:r>
          </w:p>
        </w:tc>
      </w:tr>
      <w:tr w:rsidR="00C1276D">
        <w:trPr>
          <w:trHeight w:val="570"/>
          <w:jc w:val="center"/>
        </w:trPr>
        <w:tc>
          <w:tcPr>
            <w:tcW w:w="851" w:type="pct"/>
            <w:tcBorders>
              <w:top w:val="nil"/>
              <w:left w:val="single" w:sz="4" w:space="0" w:color="auto"/>
              <w:bottom w:val="single" w:sz="4" w:space="0" w:color="auto"/>
              <w:right w:val="single" w:sz="4" w:space="0" w:color="auto"/>
            </w:tcBorders>
            <w:shd w:val="clear" w:color="auto" w:fill="auto"/>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阀芯</w:t>
            </w:r>
            <w:r>
              <w:rPr>
                <w:rFonts w:ascii="宋体" w:hAnsi="宋体" w:cs="Arial" w:hint="eastAsia"/>
                <w:color w:val="000000"/>
                <w:kern w:val="0"/>
                <w:sz w:val="22"/>
                <w:szCs w:val="22"/>
              </w:rPr>
              <w:t>/</w:t>
            </w:r>
            <w:r>
              <w:rPr>
                <w:rFonts w:ascii="宋体" w:hAnsi="宋体" w:cs="Arial" w:hint="eastAsia"/>
                <w:color w:val="000000"/>
                <w:kern w:val="0"/>
                <w:sz w:val="22"/>
                <w:szCs w:val="22"/>
              </w:rPr>
              <w:t>阀座材质</w:t>
            </w:r>
            <w:r>
              <w:rPr>
                <w:rFonts w:ascii="宋体" w:hAnsi="宋体" w:cs="Arial" w:hint="eastAsia"/>
                <w:color w:val="000000"/>
                <w:kern w:val="0"/>
                <w:sz w:val="22"/>
                <w:szCs w:val="22"/>
              </w:rPr>
              <w:t xml:space="preserve"> BALL/SEAL MATERIAL</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color w:val="000000"/>
                <w:kern w:val="0"/>
                <w:sz w:val="22"/>
                <w:szCs w:val="22"/>
              </w:rPr>
            </w:pPr>
            <w:r>
              <w:rPr>
                <w:color w:val="000000"/>
                <w:kern w:val="0"/>
                <w:sz w:val="22"/>
                <w:szCs w:val="22"/>
              </w:rPr>
              <w:t>304+F46/304+PTFE</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color w:val="000000"/>
                <w:kern w:val="0"/>
                <w:sz w:val="22"/>
                <w:szCs w:val="22"/>
              </w:rPr>
            </w:pPr>
            <w:r>
              <w:rPr>
                <w:color w:val="000000"/>
                <w:kern w:val="0"/>
                <w:sz w:val="22"/>
                <w:szCs w:val="22"/>
              </w:rPr>
              <w:t>304+F46/304+PTFE</w:t>
            </w:r>
          </w:p>
        </w:tc>
        <w:tc>
          <w:tcPr>
            <w:tcW w:w="996"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316L</w:t>
            </w:r>
          </w:p>
        </w:tc>
        <w:tc>
          <w:tcPr>
            <w:tcW w:w="1192"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316L</w:t>
            </w:r>
          </w:p>
        </w:tc>
      </w:tr>
      <w:tr w:rsidR="00C1276D">
        <w:trPr>
          <w:trHeight w:val="300"/>
          <w:jc w:val="center"/>
        </w:trPr>
        <w:tc>
          <w:tcPr>
            <w:tcW w:w="851" w:type="pct"/>
            <w:tcBorders>
              <w:top w:val="nil"/>
              <w:left w:val="single" w:sz="8" w:space="0" w:color="auto"/>
              <w:bottom w:val="single" w:sz="4" w:space="0" w:color="auto"/>
              <w:right w:val="nil"/>
            </w:tcBorders>
            <w:shd w:val="clear" w:color="auto" w:fill="auto"/>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输入信号</w:t>
            </w:r>
            <w:r>
              <w:rPr>
                <w:rFonts w:ascii="宋体" w:hAnsi="宋体" w:cs="Arial" w:hint="eastAsia"/>
                <w:color w:val="000000"/>
                <w:kern w:val="0"/>
                <w:sz w:val="22"/>
                <w:szCs w:val="22"/>
              </w:rPr>
              <w:t xml:space="preserve"> INPUT SIGNAL</w:t>
            </w:r>
          </w:p>
        </w:tc>
        <w:tc>
          <w:tcPr>
            <w:tcW w:w="979" w:type="pct"/>
            <w:tcBorders>
              <w:top w:val="nil"/>
              <w:left w:val="single" w:sz="4" w:space="0" w:color="auto"/>
              <w:bottom w:val="single" w:sz="4" w:space="0" w:color="auto"/>
              <w:right w:val="nil"/>
            </w:tcBorders>
            <w:shd w:val="clear" w:color="auto" w:fill="auto"/>
            <w:noWrap/>
            <w:vAlign w:val="bottom"/>
          </w:tcPr>
          <w:p w:rsidR="00C1276D" w:rsidRDefault="00E145F3">
            <w:pPr>
              <w:widowControl/>
              <w:jc w:val="center"/>
              <w:rPr>
                <w:color w:val="000000"/>
                <w:kern w:val="0"/>
                <w:sz w:val="22"/>
                <w:szCs w:val="22"/>
              </w:rPr>
            </w:pPr>
            <w:r>
              <w:rPr>
                <w:color w:val="000000"/>
                <w:kern w:val="0"/>
                <w:sz w:val="22"/>
                <w:szCs w:val="22"/>
              </w:rPr>
              <w:t>ON-OFF</w:t>
            </w:r>
          </w:p>
        </w:tc>
        <w:tc>
          <w:tcPr>
            <w:tcW w:w="979" w:type="pct"/>
            <w:tcBorders>
              <w:top w:val="nil"/>
              <w:left w:val="single" w:sz="4" w:space="0" w:color="auto"/>
              <w:bottom w:val="single" w:sz="4" w:space="0" w:color="auto"/>
              <w:right w:val="nil"/>
            </w:tcBorders>
            <w:shd w:val="clear" w:color="auto" w:fill="auto"/>
            <w:noWrap/>
            <w:vAlign w:val="bottom"/>
          </w:tcPr>
          <w:p w:rsidR="00C1276D" w:rsidRDefault="00E145F3">
            <w:pPr>
              <w:widowControl/>
              <w:jc w:val="center"/>
              <w:rPr>
                <w:color w:val="000000"/>
                <w:kern w:val="0"/>
                <w:sz w:val="22"/>
                <w:szCs w:val="22"/>
              </w:rPr>
            </w:pPr>
            <w:r>
              <w:rPr>
                <w:color w:val="000000"/>
                <w:kern w:val="0"/>
                <w:sz w:val="22"/>
                <w:szCs w:val="22"/>
              </w:rPr>
              <w:t>ON-OFF</w:t>
            </w:r>
          </w:p>
        </w:tc>
        <w:tc>
          <w:tcPr>
            <w:tcW w:w="996" w:type="pct"/>
            <w:tcBorders>
              <w:top w:val="nil"/>
              <w:left w:val="single" w:sz="4" w:space="0" w:color="auto"/>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ON-OFF</w:t>
            </w:r>
          </w:p>
        </w:tc>
        <w:tc>
          <w:tcPr>
            <w:tcW w:w="1192"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ON-OFF</w:t>
            </w:r>
          </w:p>
        </w:tc>
      </w:tr>
      <w:tr w:rsidR="00C1276D">
        <w:trPr>
          <w:trHeight w:val="300"/>
          <w:jc w:val="center"/>
        </w:trPr>
        <w:tc>
          <w:tcPr>
            <w:tcW w:w="851" w:type="pct"/>
            <w:tcBorders>
              <w:top w:val="nil"/>
              <w:left w:val="single" w:sz="8" w:space="0" w:color="auto"/>
              <w:bottom w:val="single" w:sz="4" w:space="0" w:color="auto"/>
              <w:right w:val="nil"/>
            </w:tcBorders>
            <w:shd w:val="clear" w:color="auto" w:fill="auto"/>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气源压力</w:t>
            </w:r>
            <w:r>
              <w:rPr>
                <w:rFonts w:ascii="宋体" w:hAnsi="宋体" w:cs="Arial" w:hint="eastAsia"/>
                <w:color w:val="000000"/>
                <w:kern w:val="0"/>
                <w:sz w:val="22"/>
                <w:szCs w:val="22"/>
              </w:rPr>
              <w:t xml:space="preserve"> AIR PRESSURE</w:t>
            </w:r>
          </w:p>
        </w:tc>
        <w:tc>
          <w:tcPr>
            <w:tcW w:w="979" w:type="pct"/>
            <w:tcBorders>
              <w:top w:val="nil"/>
              <w:left w:val="single" w:sz="4" w:space="0" w:color="auto"/>
              <w:bottom w:val="single" w:sz="4" w:space="0" w:color="auto"/>
              <w:right w:val="nil"/>
            </w:tcBorders>
            <w:shd w:val="clear" w:color="auto" w:fill="auto"/>
            <w:noWrap/>
            <w:vAlign w:val="bottom"/>
          </w:tcPr>
          <w:p w:rsidR="00C1276D" w:rsidRDefault="00E145F3">
            <w:pPr>
              <w:widowControl/>
              <w:jc w:val="center"/>
              <w:rPr>
                <w:color w:val="000000"/>
                <w:kern w:val="0"/>
                <w:sz w:val="22"/>
                <w:szCs w:val="22"/>
              </w:rPr>
            </w:pPr>
            <w:r>
              <w:rPr>
                <w:color w:val="000000"/>
                <w:kern w:val="0"/>
                <w:sz w:val="22"/>
                <w:szCs w:val="22"/>
              </w:rPr>
              <w:t>0.4MPa</w:t>
            </w:r>
          </w:p>
        </w:tc>
        <w:tc>
          <w:tcPr>
            <w:tcW w:w="979" w:type="pct"/>
            <w:tcBorders>
              <w:top w:val="nil"/>
              <w:left w:val="single" w:sz="4" w:space="0" w:color="auto"/>
              <w:bottom w:val="single" w:sz="4" w:space="0" w:color="auto"/>
              <w:right w:val="nil"/>
            </w:tcBorders>
            <w:shd w:val="clear" w:color="auto" w:fill="auto"/>
            <w:noWrap/>
            <w:vAlign w:val="bottom"/>
          </w:tcPr>
          <w:p w:rsidR="00C1276D" w:rsidRDefault="00E145F3">
            <w:pPr>
              <w:widowControl/>
              <w:jc w:val="center"/>
              <w:rPr>
                <w:color w:val="000000"/>
                <w:kern w:val="0"/>
                <w:sz w:val="22"/>
                <w:szCs w:val="22"/>
              </w:rPr>
            </w:pPr>
            <w:r>
              <w:rPr>
                <w:color w:val="000000"/>
                <w:kern w:val="0"/>
                <w:sz w:val="22"/>
                <w:szCs w:val="22"/>
              </w:rPr>
              <w:t>0.4MPa</w:t>
            </w:r>
          </w:p>
        </w:tc>
        <w:tc>
          <w:tcPr>
            <w:tcW w:w="996" w:type="pct"/>
            <w:tcBorders>
              <w:top w:val="nil"/>
              <w:left w:val="single" w:sz="4" w:space="0" w:color="auto"/>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0.4MPa</w:t>
            </w:r>
          </w:p>
        </w:tc>
        <w:tc>
          <w:tcPr>
            <w:tcW w:w="1192"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0.4MPa</w:t>
            </w:r>
          </w:p>
        </w:tc>
      </w:tr>
      <w:tr w:rsidR="00C1276D">
        <w:trPr>
          <w:trHeight w:val="540"/>
          <w:jc w:val="center"/>
        </w:trPr>
        <w:tc>
          <w:tcPr>
            <w:tcW w:w="851" w:type="pct"/>
            <w:tcBorders>
              <w:top w:val="nil"/>
              <w:left w:val="single" w:sz="8" w:space="0" w:color="auto"/>
              <w:bottom w:val="single" w:sz="4" w:space="0" w:color="auto"/>
              <w:right w:val="nil"/>
            </w:tcBorders>
            <w:shd w:val="clear" w:color="auto" w:fill="auto"/>
            <w:vAlign w:val="center"/>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执行机构形式</w:t>
            </w:r>
            <w:r>
              <w:rPr>
                <w:rFonts w:ascii="宋体" w:hAnsi="宋体" w:cs="Arial" w:hint="eastAsia"/>
                <w:color w:val="000000"/>
                <w:kern w:val="0"/>
                <w:sz w:val="22"/>
                <w:szCs w:val="22"/>
              </w:rPr>
              <w:t xml:space="preserve"> ACTUATOR TYPE</w:t>
            </w:r>
          </w:p>
        </w:tc>
        <w:tc>
          <w:tcPr>
            <w:tcW w:w="979" w:type="pct"/>
            <w:tcBorders>
              <w:top w:val="nil"/>
              <w:left w:val="single" w:sz="4" w:space="0" w:color="auto"/>
              <w:bottom w:val="single" w:sz="4" w:space="0" w:color="auto"/>
              <w:right w:val="nil"/>
            </w:tcBorders>
            <w:shd w:val="clear" w:color="auto" w:fill="auto"/>
            <w:noWrap/>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气缸</w:t>
            </w:r>
            <w:r>
              <w:rPr>
                <w:rFonts w:ascii="宋体" w:hAnsi="宋体" w:cs="Arial" w:hint="eastAsia"/>
                <w:color w:val="000000"/>
                <w:kern w:val="0"/>
                <w:sz w:val="22"/>
                <w:szCs w:val="22"/>
              </w:rPr>
              <w:t>(</w:t>
            </w:r>
            <w:r>
              <w:rPr>
                <w:rFonts w:ascii="宋体" w:hAnsi="宋体" w:cs="Arial" w:hint="eastAsia"/>
                <w:color w:val="000000"/>
                <w:kern w:val="0"/>
                <w:sz w:val="22"/>
                <w:szCs w:val="22"/>
              </w:rPr>
              <w:t>单作用弹簧复位</w:t>
            </w:r>
            <w:r>
              <w:rPr>
                <w:rFonts w:ascii="宋体" w:hAnsi="宋体" w:cs="Arial" w:hint="eastAsia"/>
                <w:color w:val="000000"/>
                <w:kern w:val="0"/>
                <w:sz w:val="22"/>
                <w:szCs w:val="22"/>
              </w:rPr>
              <w:t>)</w:t>
            </w:r>
          </w:p>
        </w:tc>
        <w:tc>
          <w:tcPr>
            <w:tcW w:w="979" w:type="pct"/>
            <w:tcBorders>
              <w:top w:val="nil"/>
              <w:left w:val="single" w:sz="4" w:space="0" w:color="auto"/>
              <w:bottom w:val="single" w:sz="4" w:space="0" w:color="auto"/>
              <w:right w:val="nil"/>
            </w:tcBorders>
            <w:shd w:val="clear" w:color="auto" w:fill="auto"/>
            <w:noWrap/>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气缸</w:t>
            </w:r>
            <w:r>
              <w:rPr>
                <w:rFonts w:ascii="宋体" w:hAnsi="宋体" w:cs="Arial" w:hint="eastAsia"/>
                <w:color w:val="000000"/>
                <w:kern w:val="0"/>
                <w:sz w:val="22"/>
                <w:szCs w:val="22"/>
              </w:rPr>
              <w:t>(</w:t>
            </w:r>
            <w:r>
              <w:rPr>
                <w:rFonts w:ascii="宋体" w:hAnsi="宋体" w:cs="Arial" w:hint="eastAsia"/>
                <w:color w:val="000000"/>
                <w:kern w:val="0"/>
                <w:sz w:val="22"/>
                <w:szCs w:val="22"/>
              </w:rPr>
              <w:t>单作用弹簧复位</w:t>
            </w:r>
            <w:r>
              <w:rPr>
                <w:rFonts w:ascii="宋体" w:hAnsi="宋体" w:cs="Arial" w:hint="eastAsia"/>
                <w:color w:val="000000"/>
                <w:kern w:val="0"/>
                <w:sz w:val="22"/>
                <w:szCs w:val="22"/>
              </w:rPr>
              <w:t>)</w:t>
            </w:r>
          </w:p>
        </w:tc>
        <w:tc>
          <w:tcPr>
            <w:tcW w:w="996" w:type="pct"/>
            <w:tcBorders>
              <w:top w:val="nil"/>
              <w:left w:val="single" w:sz="4" w:space="0" w:color="auto"/>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气缸</w:t>
            </w:r>
            <w:r>
              <w:rPr>
                <w:rFonts w:ascii="宋体" w:hAnsi="宋体" w:cs="Arial" w:hint="eastAsia"/>
                <w:color w:val="000000"/>
                <w:kern w:val="0"/>
                <w:sz w:val="22"/>
                <w:szCs w:val="22"/>
              </w:rPr>
              <w:t>(</w:t>
            </w:r>
            <w:r>
              <w:rPr>
                <w:rFonts w:ascii="宋体" w:hAnsi="宋体" w:cs="Arial" w:hint="eastAsia"/>
                <w:color w:val="000000"/>
                <w:kern w:val="0"/>
                <w:sz w:val="22"/>
                <w:szCs w:val="22"/>
              </w:rPr>
              <w:t>单作用弹簧复位</w:t>
            </w:r>
            <w:r>
              <w:rPr>
                <w:rFonts w:ascii="宋体" w:hAnsi="宋体" w:cs="Arial" w:hint="eastAsia"/>
                <w:color w:val="000000"/>
                <w:kern w:val="0"/>
                <w:sz w:val="22"/>
                <w:szCs w:val="22"/>
              </w:rPr>
              <w:t>)</w:t>
            </w:r>
          </w:p>
        </w:tc>
        <w:tc>
          <w:tcPr>
            <w:tcW w:w="1192"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气缸</w:t>
            </w:r>
            <w:r>
              <w:rPr>
                <w:rFonts w:ascii="宋体" w:hAnsi="宋体" w:cs="Arial" w:hint="eastAsia"/>
                <w:color w:val="000000"/>
                <w:kern w:val="0"/>
                <w:sz w:val="22"/>
                <w:szCs w:val="22"/>
              </w:rPr>
              <w:t>(</w:t>
            </w:r>
            <w:r>
              <w:rPr>
                <w:rFonts w:ascii="宋体" w:hAnsi="宋体" w:cs="Arial" w:hint="eastAsia"/>
                <w:color w:val="000000"/>
                <w:kern w:val="0"/>
                <w:sz w:val="22"/>
                <w:szCs w:val="22"/>
              </w:rPr>
              <w:t>单作用弹簧复位</w:t>
            </w:r>
            <w:r>
              <w:rPr>
                <w:rFonts w:ascii="宋体" w:hAnsi="宋体" w:cs="Arial" w:hint="eastAsia"/>
                <w:color w:val="000000"/>
                <w:kern w:val="0"/>
                <w:sz w:val="22"/>
                <w:szCs w:val="22"/>
              </w:rPr>
              <w:t>)</w:t>
            </w:r>
          </w:p>
        </w:tc>
      </w:tr>
      <w:tr w:rsidR="00C1276D">
        <w:trPr>
          <w:trHeight w:val="1760"/>
          <w:jc w:val="center"/>
        </w:trPr>
        <w:tc>
          <w:tcPr>
            <w:tcW w:w="851" w:type="pct"/>
            <w:tcBorders>
              <w:top w:val="nil"/>
              <w:left w:val="single" w:sz="4" w:space="0" w:color="auto"/>
              <w:bottom w:val="single" w:sz="4" w:space="0" w:color="auto"/>
              <w:right w:val="single" w:sz="4" w:space="0" w:color="auto"/>
            </w:tcBorders>
            <w:shd w:val="clear" w:color="auto" w:fill="auto"/>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执行机构制造商</w:t>
            </w:r>
            <w:r>
              <w:rPr>
                <w:rFonts w:ascii="宋体" w:hAnsi="宋体" w:cs="Arial" w:hint="eastAsia"/>
                <w:color w:val="000000"/>
                <w:kern w:val="0"/>
                <w:sz w:val="22"/>
                <w:szCs w:val="22"/>
              </w:rPr>
              <w:t xml:space="preserve"> ACTUATOR Manufacturer</w:t>
            </w:r>
          </w:p>
        </w:tc>
        <w:tc>
          <w:tcPr>
            <w:tcW w:w="979" w:type="pct"/>
            <w:tcBorders>
              <w:top w:val="nil"/>
              <w:left w:val="nil"/>
              <w:bottom w:val="single" w:sz="4" w:space="0" w:color="auto"/>
              <w:right w:val="single" w:sz="4" w:space="0" w:color="auto"/>
            </w:tcBorders>
            <w:shd w:val="clear" w:color="auto" w:fill="auto"/>
            <w:vAlign w:val="bottom"/>
          </w:tcPr>
          <w:p w:rsidR="00C1276D" w:rsidRDefault="00E145F3">
            <w:pPr>
              <w:widowControl/>
              <w:jc w:val="center"/>
              <w:rPr>
                <w:color w:val="FF0000"/>
                <w:kern w:val="0"/>
                <w:sz w:val="22"/>
                <w:szCs w:val="22"/>
              </w:rPr>
            </w:pPr>
            <w:r>
              <w:rPr>
                <w:color w:val="FF0000"/>
                <w:kern w:val="0"/>
                <w:sz w:val="22"/>
                <w:szCs w:val="22"/>
              </w:rPr>
              <w:t>ACTREG/</w:t>
            </w:r>
            <w:r>
              <w:rPr>
                <w:rFonts w:ascii="宋体" w:hAnsi="宋体" w:hint="eastAsia"/>
                <w:color w:val="FF0000"/>
                <w:kern w:val="0"/>
                <w:sz w:val="22"/>
                <w:szCs w:val="22"/>
              </w:rPr>
              <w:t>麦克斯</w:t>
            </w:r>
            <w:r>
              <w:rPr>
                <w:color w:val="FF0000"/>
                <w:kern w:val="0"/>
                <w:sz w:val="22"/>
                <w:szCs w:val="22"/>
              </w:rPr>
              <w:t>/</w:t>
            </w:r>
            <w:r>
              <w:rPr>
                <w:rFonts w:ascii="宋体" w:hAnsi="宋体" w:hint="eastAsia"/>
                <w:color w:val="FF0000"/>
                <w:kern w:val="0"/>
                <w:sz w:val="22"/>
                <w:szCs w:val="22"/>
              </w:rPr>
              <w:t>圣汉斯</w:t>
            </w:r>
            <w:r>
              <w:rPr>
                <w:color w:val="FF0000"/>
                <w:kern w:val="0"/>
                <w:sz w:val="22"/>
                <w:szCs w:val="22"/>
              </w:rPr>
              <w:t>/</w:t>
            </w:r>
            <w:r>
              <w:rPr>
                <w:rFonts w:ascii="宋体" w:hAnsi="宋体" w:hint="eastAsia"/>
                <w:color w:val="FF0000"/>
                <w:kern w:val="0"/>
                <w:sz w:val="22"/>
                <w:szCs w:val="22"/>
              </w:rPr>
              <w:t>唐能</w:t>
            </w:r>
          </w:p>
        </w:tc>
        <w:tc>
          <w:tcPr>
            <w:tcW w:w="979" w:type="pct"/>
            <w:tcBorders>
              <w:top w:val="nil"/>
              <w:left w:val="nil"/>
              <w:bottom w:val="single" w:sz="4" w:space="0" w:color="auto"/>
              <w:right w:val="single" w:sz="4" w:space="0" w:color="auto"/>
            </w:tcBorders>
            <w:shd w:val="clear" w:color="auto" w:fill="auto"/>
            <w:vAlign w:val="bottom"/>
          </w:tcPr>
          <w:p w:rsidR="00C1276D" w:rsidRDefault="00E145F3">
            <w:pPr>
              <w:widowControl/>
              <w:jc w:val="center"/>
              <w:rPr>
                <w:color w:val="FF0000"/>
                <w:kern w:val="0"/>
                <w:sz w:val="22"/>
                <w:szCs w:val="22"/>
              </w:rPr>
            </w:pPr>
            <w:r>
              <w:rPr>
                <w:color w:val="FF0000"/>
                <w:kern w:val="0"/>
                <w:sz w:val="22"/>
                <w:szCs w:val="22"/>
              </w:rPr>
              <w:t>ACTREG/</w:t>
            </w:r>
            <w:r>
              <w:rPr>
                <w:rFonts w:ascii="宋体" w:hAnsi="宋体" w:hint="eastAsia"/>
                <w:color w:val="FF0000"/>
                <w:kern w:val="0"/>
                <w:sz w:val="22"/>
                <w:szCs w:val="22"/>
              </w:rPr>
              <w:t>麦克斯</w:t>
            </w:r>
            <w:r>
              <w:rPr>
                <w:color w:val="FF0000"/>
                <w:kern w:val="0"/>
                <w:sz w:val="22"/>
                <w:szCs w:val="22"/>
              </w:rPr>
              <w:t>/</w:t>
            </w:r>
            <w:r>
              <w:rPr>
                <w:rFonts w:ascii="宋体" w:hAnsi="宋体" w:hint="eastAsia"/>
                <w:color w:val="FF0000"/>
                <w:kern w:val="0"/>
                <w:sz w:val="22"/>
                <w:szCs w:val="22"/>
              </w:rPr>
              <w:t>圣汉斯</w:t>
            </w:r>
            <w:r>
              <w:rPr>
                <w:color w:val="FF0000"/>
                <w:kern w:val="0"/>
                <w:sz w:val="22"/>
                <w:szCs w:val="22"/>
              </w:rPr>
              <w:t>/</w:t>
            </w:r>
            <w:r>
              <w:rPr>
                <w:rFonts w:ascii="宋体" w:hAnsi="宋体" w:hint="eastAsia"/>
                <w:color w:val="FF0000"/>
                <w:kern w:val="0"/>
                <w:sz w:val="22"/>
                <w:szCs w:val="22"/>
              </w:rPr>
              <w:t>唐能</w:t>
            </w:r>
          </w:p>
        </w:tc>
        <w:tc>
          <w:tcPr>
            <w:tcW w:w="996" w:type="pct"/>
            <w:tcBorders>
              <w:top w:val="nil"/>
              <w:left w:val="nil"/>
              <w:bottom w:val="single" w:sz="4" w:space="0" w:color="auto"/>
              <w:right w:val="single" w:sz="4" w:space="0" w:color="auto"/>
            </w:tcBorders>
            <w:shd w:val="clear" w:color="auto" w:fill="auto"/>
            <w:vAlign w:val="bottom"/>
          </w:tcPr>
          <w:p w:rsidR="00C1276D" w:rsidRDefault="00E145F3">
            <w:pPr>
              <w:widowControl/>
              <w:jc w:val="center"/>
              <w:rPr>
                <w:color w:val="FF0000"/>
                <w:kern w:val="0"/>
                <w:sz w:val="22"/>
                <w:szCs w:val="22"/>
              </w:rPr>
            </w:pPr>
            <w:r>
              <w:rPr>
                <w:color w:val="FF0000"/>
                <w:kern w:val="0"/>
                <w:sz w:val="22"/>
                <w:szCs w:val="22"/>
              </w:rPr>
              <w:t>ACTREG/</w:t>
            </w:r>
            <w:r>
              <w:rPr>
                <w:rFonts w:ascii="宋体" w:hAnsi="宋体" w:hint="eastAsia"/>
                <w:color w:val="FF0000"/>
                <w:kern w:val="0"/>
                <w:sz w:val="22"/>
                <w:szCs w:val="22"/>
              </w:rPr>
              <w:t>麦克斯</w:t>
            </w:r>
            <w:r>
              <w:rPr>
                <w:color w:val="FF0000"/>
                <w:kern w:val="0"/>
                <w:sz w:val="22"/>
                <w:szCs w:val="22"/>
              </w:rPr>
              <w:t>/</w:t>
            </w:r>
            <w:r>
              <w:rPr>
                <w:rFonts w:ascii="宋体" w:hAnsi="宋体" w:hint="eastAsia"/>
                <w:color w:val="FF0000"/>
                <w:kern w:val="0"/>
                <w:sz w:val="22"/>
                <w:szCs w:val="22"/>
              </w:rPr>
              <w:t>圣汉斯</w:t>
            </w:r>
            <w:r>
              <w:rPr>
                <w:color w:val="FF0000"/>
                <w:kern w:val="0"/>
                <w:sz w:val="22"/>
                <w:szCs w:val="22"/>
              </w:rPr>
              <w:t>/</w:t>
            </w:r>
            <w:r>
              <w:rPr>
                <w:rFonts w:ascii="宋体" w:hAnsi="宋体" w:hint="eastAsia"/>
                <w:color w:val="FF0000"/>
                <w:kern w:val="0"/>
                <w:sz w:val="22"/>
                <w:szCs w:val="22"/>
              </w:rPr>
              <w:t>唐能</w:t>
            </w:r>
          </w:p>
        </w:tc>
        <w:tc>
          <w:tcPr>
            <w:tcW w:w="1192" w:type="pct"/>
            <w:tcBorders>
              <w:top w:val="nil"/>
              <w:left w:val="nil"/>
              <w:bottom w:val="single" w:sz="4" w:space="0" w:color="auto"/>
              <w:right w:val="single" w:sz="4" w:space="0" w:color="auto"/>
            </w:tcBorders>
            <w:shd w:val="clear" w:color="auto" w:fill="auto"/>
            <w:vAlign w:val="bottom"/>
          </w:tcPr>
          <w:p w:rsidR="00C1276D" w:rsidRDefault="00E145F3">
            <w:pPr>
              <w:widowControl/>
              <w:jc w:val="center"/>
              <w:rPr>
                <w:color w:val="FF0000"/>
                <w:kern w:val="0"/>
                <w:sz w:val="22"/>
                <w:szCs w:val="22"/>
              </w:rPr>
            </w:pPr>
            <w:r>
              <w:rPr>
                <w:color w:val="FF0000"/>
                <w:kern w:val="0"/>
                <w:sz w:val="22"/>
                <w:szCs w:val="22"/>
              </w:rPr>
              <w:t>ACTREG/</w:t>
            </w:r>
            <w:r>
              <w:rPr>
                <w:rFonts w:ascii="宋体" w:hAnsi="宋体" w:hint="eastAsia"/>
                <w:color w:val="FF0000"/>
                <w:kern w:val="0"/>
                <w:sz w:val="22"/>
                <w:szCs w:val="22"/>
              </w:rPr>
              <w:t>麦克斯</w:t>
            </w:r>
            <w:r>
              <w:rPr>
                <w:color w:val="FF0000"/>
                <w:kern w:val="0"/>
                <w:sz w:val="22"/>
                <w:szCs w:val="22"/>
              </w:rPr>
              <w:t>/</w:t>
            </w:r>
            <w:r>
              <w:rPr>
                <w:rFonts w:ascii="宋体" w:hAnsi="宋体" w:hint="eastAsia"/>
                <w:color w:val="FF0000"/>
                <w:kern w:val="0"/>
                <w:sz w:val="22"/>
                <w:szCs w:val="22"/>
              </w:rPr>
              <w:t>圣汉斯</w:t>
            </w:r>
            <w:r>
              <w:rPr>
                <w:color w:val="FF0000"/>
                <w:kern w:val="0"/>
                <w:sz w:val="22"/>
                <w:szCs w:val="22"/>
              </w:rPr>
              <w:t>/</w:t>
            </w:r>
            <w:r>
              <w:rPr>
                <w:rFonts w:ascii="宋体" w:hAnsi="宋体" w:hint="eastAsia"/>
                <w:color w:val="FF0000"/>
                <w:kern w:val="0"/>
                <w:sz w:val="22"/>
                <w:szCs w:val="22"/>
              </w:rPr>
              <w:t>唐能</w:t>
            </w:r>
          </w:p>
        </w:tc>
      </w:tr>
      <w:tr w:rsidR="00C1276D">
        <w:trPr>
          <w:trHeight w:val="540"/>
          <w:jc w:val="center"/>
        </w:trPr>
        <w:tc>
          <w:tcPr>
            <w:tcW w:w="851" w:type="pct"/>
            <w:tcBorders>
              <w:top w:val="nil"/>
              <w:left w:val="single" w:sz="4" w:space="0" w:color="auto"/>
              <w:bottom w:val="single" w:sz="4" w:space="0" w:color="auto"/>
              <w:right w:val="single" w:sz="4" w:space="0" w:color="auto"/>
            </w:tcBorders>
            <w:shd w:val="clear" w:color="auto" w:fill="auto"/>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气源故障</w:t>
            </w:r>
            <w:proofErr w:type="gramStart"/>
            <w:r>
              <w:rPr>
                <w:rFonts w:ascii="宋体" w:hAnsi="宋体" w:cs="Arial" w:hint="eastAsia"/>
                <w:color w:val="000000"/>
                <w:kern w:val="0"/>
                <w:sz w:val="22"/>
                <w:szCs w:val="22"/>
              </w:rPr>
              <w:t>时阀位置</w:t>
            </w:r>
            <w:proofErr w:type="gramEnd"/>
            <w:r>
              <w:rPr>
                <w:rFonts w:ascii="宋体" w:hAnsi="宋体" w:cs="Arial" w:hint="eastAsia"/>
                <w:color w:val="000000"/>
                <w:kern w:val="0"/>
                <w:sz w:val="22"/>
                <w:szCs w:val="22"/>
              </w:rPr>
              <w:t xml:space="preserve"> AIR </w:t>
            </w:r>
            <w:r>
              <w:rPr>
                <w:rFonts w:ascii="宋体" w:hAnsi="宋体" w:cs="Arial" w:hint="eastAsia"/>
                <w:color w:val="000000"/>
                <w:kern w:val="0"/>
                <w:sz w:val="22"/>
                <w:szCs w:val="22"/>
              </w:rPr>
              <w:lastRenderedPageBreak/>
              <w:t>FAIL VALVE POSITION</w:t>
            </w:r>
          </w:p>
        </w:tc>
        <w:tc>
          <w:tcPr>
            <w:tcW w:w="979" w:type="pct"/>
            <w:tcBorders>
              <w:top w:val="nil"/>
              <w:left w:val="nil"/>
              <w:bottom w:val="single" w:sz="4" w:space="0" w:color="auto"/>
              <w:right w:val="single" w:sz="4" w:space="0" w:color="auto"/>
            </w:tcBorders>
            <w:shd w:val="clear" w:color="auto" w:fill="auto"/>
            <w:noWrap/>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lastRenderedPageBreak/>
              <w:t>关闭</w:t>
            </w:r>
          </w:p>
        </w:tc>
        <w:tc>
          <w:tcPr>
            <w:tcW w:w="979" w:type="pct"/>
            <w:tcBorders>
              <w:top w:val="nil"/>
              <w:left w:val="nil"/>
              <w:bottom w:val="single" w:sz="4" w:space="0" w:color="auto"/>
              <w:right w:val="single" w:sz="4" w:space="0" w:color="auto"/>
            </w:tcBorders>
            <w:shd w:val="clear" w:color="auto" w:fill="auto"/>
            <w:noWrap/>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关闭</w:t>
            </w:r>
          </w:p>
        </w:tc>
        <w:tc>
          <w:tcPr>
            <w:tcW w:w="996"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关闭</w:t>
            </w:r>
          </w:p>
        </w:tc>
        <w:tc>
          <w:tcPr>
            <w:tcW w:w="1192"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关闭</w:t>
            </w:r>
          </w:p>
        </w:tc>
      </w:tr>
      <w:tr w:rsidR="00C1276D">
        <w:trPr>
          <w:trHeight w:val="300"/>
          <w:jc w:val="center"/>
        </w:trPr>
        <w:tc>
          <w:tcPr>
            <w:tcW w:w="851" w:type="pct"/>
            <w:tcBorders>
              <w:top w:val="nil"/>
              <w:left w:val="single" w:sz="4" w:space="0" w:color="auto"/>
              <w:bottom w:val="single" w:sz="4" w:space="0" w:color="auto"/>
              <w:right w:val="single" w:sz="4" w:space="0" w:color="auto"/>
            </w:tcBorders>
            <w:shd w:val="clear" w:color="auto" w:fill="auto"/>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lastRenderedPageBreak/>
              <w:t>泄漏等级</w:t>
            </w:r>
            <w:r>
              <w:rPr>
                <w:rFonts w:ascii="宋体" w:hAnsi="宋体" w:cs="Arial" w:hint="eastAsia"/>
                <w:color w:val="000000"/>
                <w:kern w:val="0"/>
                <w:sz w:val="22"/>
                <w:szCs w:val="22"/>
              </w:rPr>
              <w:t xml:space="preserve"> LEAKAGE CLASS</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VI</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VI</w:t>
            </w:r>
          </w:p>
        </w:tc>
        <w:tc>
          <w:tcPr>
            <w:tcW w:w="996"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VI</w:t>
            </w:r>
          </w:p>
        </w:tc>
        <w:tc>
          <w:tcPr>
            <w:tcW w:w="1192"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VI</w:t>
            </w:r>
          </w:p>
        </w:tc>
      </w:tr>
      <w:tr w:rsidR="00C1276D">
        <w:trPr>
          <w:trHeight w:val="808"/>
          <w:jc w:val="center"/>
        </w:trPr>
        <w:tc>
          <w:tcPr>
            <w:tcW w:w="851" w:type="pct"/>
            <w:tcBorders>
              <w:top w:val="nil"/>
              <w:left w:val="single" w:sz="4" w:space="0" w:color="auto"/>
              <w:bottom w:val="single" w:sz="4" w:space="0" w:color="auto"/>
              <w:right w:val="single" w:sz="4" w:space="0" w:color="auto"/>
            </w:tcBorders>
            <w:shd w:val="clear" w:color="auto" w:fill="auto"/>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全行程时间</w:t>
            </w:r>
            <w:r>
              <w:rPr>
                <w:rFonts w:ascii="宋体" w:hAnsi="宋体" w:cs="Arial" w:hint="eastAsia"/>
                <w:color w:val="000000"/>
                <w:kern w:val="0"/>
                <w:sz w:val="22"/>
                <w:szCs w:val="22"/>
              </w:rPr>
              <w:t xml:space="preserve"> TRAVEL TIME</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r>
              <w:rPr>
                <w:rFonts w:ascii="宋体" w:hAnsi="宋体" w:cs="Arial" w:hint="eastAsia"/>
                <w:color w:val="000000"/>
                <w:kern w:val="0"/>
                <w:sz w:val="22"/>
                <w:szCs w:val="22"/>
              </w:rPr>
              <w:t>秒全关</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r>
              <w:rPr>
                <w:rFonts w:ascii="宋体" w:hAnsi="宋体" w:cs="Arial" w:hint="eastAsia"/>
                <w:color w:val="000000"/>
                <w:kern w:val="0"/>
                <w:sz w:val="22"/>
                <w:szCs w:val="22"/>
              </w:rPr>
              <w:t>秒全关</w:t>
            </w:r>
          </w:p>
        </w:tc>
        <w:tc>
          <w:tcPr>
            <w:tcW w:w="996"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r>
              <w:rPr>
                <w:rFonts w:ascii="宋体" w:hAnsi="宋体" w:cs="Arial" w:hint="eastAsia"/>
                <w:color w:val="000000"/>
                <w:kern w:val="0"/>
                <w:sz w:val="22"/>
                <w:szCs w:val="22"/>
              </w:rPr>
              <w:t>秒全关</w:t>
            </w:r>
          </w:p>
        </w:tc>
        <w:tc>
          <w:tcPr>
            <w:tcW w:w="1192"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r>
              <w:rPr>
                <w:rFonts w:ascii="宋体" w:hAnsi="宋体" w:cs="Arial" w:hint="eastAsia"/>
                <w:color w:val="000000"/>
                <w:kern w:val="0"/>
                <w:sz w:val="22"/>
                <w:szCs w:val="22"/>
              </w:rPr>
              <w:t>秒全关</w:t>
            </w:r>
          </w:p>
        </w:tc>
      </w:tr>
      <w:tr w:rsidR="00C1276D">
        <w:trPr>
          <w:trHeight w:val="285"/>
          <w:jc w:val="center"/>
        </w:trPr>
        <w:tc>
          <w:tcPr>
            <w:tcW w:w="851" w:type="pct"/>
            <w:tcBorders>
              <w:top w:val="nil"/>
              <w:left w:val="single" w:sz="4" w:space="0" w:color="auto"/>
              <w:bottom w:val="single" w:sz="4" w:space="0" w:color="auto"/>
              <w:right w:val="single" w:sz="4" w:space="0" w:color="auto"/>
            </w:tcBorders>
            <w:shd w:val="clear" w:color="auto" w:fill="auto"/>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计算</w:t>
            </w:r>
            <w:r>
              <w:rPr>
                <w:rFonts w:ascii="宋体" w:hAnsi="宋体" w:cs="Arial" w:hint="eastAsia"/>
                <w:color w:val="000000"/>
                <w:kern w:val="0"/>
                <w:sz w:val="22"/>
                <w:szCs w:val="22"/>
              </w:rPr>
              <w:t xml:space="preserve"> </w:t>
            </w:r>
            <w:proofErr w:type="spellStart"/>
            <w:r>
              <w:rPr>
                <w:rFonts w:ascii="宋体" w:hAnsi="宋体" w:cs="Arial" w:hint="eastAsia"/>
                <w:color w:val="000000"/>
                <w:kern w:val="0"/>
                <w:sz w:val="22"/>
                <w:szCs w:val="22"/>
              </w:rPr>
              <w:t>Cv</w:t>
            </w:r>
            <w:proofErr w:type="spellEnd"/>
            <w:r>
              <w:rPr>
                <w:rFonts w:ascii="宋体" w:hAnsi="宋体" w:cs="Arial" w:hint="eastAsia"/>
                <w:color w:val="000000"/>
                <w:kern w:val="0"/>
                <w:sz w:val="22"/>
                <w:szCs w:val="22"/>
              </w:rPr>
              <w:t xml:space="preserve">  CALC. </w:t>
            </w:r>
            <w:proofErr w:type="spellStart"/>
            <w:r>
              <w:rPr>
                <w:rFonts w:ascii="宋体" w:hAnsi="宋体" w:cs="Arial" w:hint="eastAsia"/>
                <w:color w:val="000000"/>
                <w:kern w:val="0"/>
                <w:sz w:val="22"/>
                <w:szCs w:val="22"/>
              </w:rPr>
              <w:t>Cv</w:t>
            </w:r>
            <w:proofErr w:type="spellEnd"/>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996"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92"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C1276D">
        <w:trPr>
          <w:trHeight w:val="285"/>
          <w:jc w:val="center"/>
        </w:trPr>
        <w:tc>
          <w:tcPr>
            <w:tcW w:w="851" w:type="pct"/>
            <w:tcBorders>
              <w:top w:val="nil"/>
              <w:left w:val="single" w:sz="4" w:space="0" w:color="auto"/>
              <w:bottom w:val="single" w:sz="4" w:space="0" w:color="auto"/>
              <w:right w:val="single" w:sz="4" w:space="0" w:color="auto"/>
            </w:tcBorders>
            <w:shd w:val="clear" w:color="auto" w:fill="auto"/>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选择</w:t>
            </w:r>
            <w:r>
              <w:rPr>
                <w:rFonts w:ascii="宋体" w:hAnsi="宋体" w:cs="Arial" w:hint="eastAsia"/>
                <w:color w:val="000000"/>
                <w:kern w:val="0"/>
                <w:sz w:val="22"/>
                <w:szCs w:val="22"/>
              </w:rPr>
              <w:t xml:space="preserve"> </w:t>
            </w:r>
            <w:proofErr w:type="spellStart"/>
            <w:r>
              <w:rPr>
                <w:rFonts w:ascii="宋体" w:hAnsi="宋体" w:cs="Arial" w:hint="eastAsia"/>
                <w:color w:val="000000"/>
                <w:kern w:val="0"/>
                <w:sz w:val="22"/>
                <w:szCs w:val="22"/>
              </w:rPr>
              <w:t>Cv</w:t>
            </w:r>
            <w:proofErr w:type="spellEnd"/>
            <w:r>
              <w:rPr>
                <w:rFonts w:ascii="宋体" w:hAnsi="宋体" w:cs="Arial" w:hint="eastAsia"/>
                <w:color w:val="000000"/>
                <w:kern w:val="0"/>
                <w:sz w:val="22"/>
                <w:szCs w:val="22"/>
              </w:rPr>
              <w:t xml:space="preserve">  RATED </w:t>
            </w:r>
            <w:proofErr w:type="spellStart"/>
            <w:r>
              <w:rPr>
                <w:rFonts w:ascii="宋体" w:hAnsi="宋体" w:cs="Arial" w:hint="eastAsia"/>
                <w:color w:val="000000"/>
                <w:kern w:val="0"/>
                <w:sz w:val="22"/>
                <w:szCs w:val="22"/>
              </w:rPr>
              <w:t>Cv</w:t>
            </w:r>
            <w:proofErr w:type="spellEnd"/>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996"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92"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C1276D">
        <w:trPr>
          <w:trHeight w:val="570"/>
          <w:jc w:val="center"/>
        </w:trPr>
        <w:tc>
          <w:tcPr>
            <w:tcW w:w="851" w:type="pct"/>
            <w:tcBorders>
              <w:top w:val="nil"/>
              <w:left w:val="single" w:sz="4" w:space="0" w:color="auto"/>
              <w:bottom w:val="single" w:sz="4" w:space="0" w:color="auto"/>
              <w:right w:val="single" w:sz="4" w:space="0" w:color="auto"/>
            </w:tcBorders>
            <w:shd w:val="clear" w:color="auto" w:fill="auto"/>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法兰标准及等级</w:t>
            </w:r>
            <w:r>
              <w:rPr>
                <w:rFonts w:ascii="宋体" w:hAnsi="宋体" w:cs="Arial" w:hint="eastAsia"/>
                <w:color w:val="000000"/>
                <w:kern w:val="0"/>
                <w:sz w:val="22"/>
                <w:szCs w:val="22"/>
              </w:rPr>
              <w:t xml:space="preserve"> FLANGE STD.&amp; RATING</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color w:val="000000"/>
                <w:kern w:val="0"/>
                <w:sz w:val="22"/>
                <w:szCs w:val="22"/>
              </w:rPr>
            </w:pPr>
            <w:r>
              <w:rPr>
                <w:color w:val="000000"/>
                <w:kern w:val="0"/>
                <w:sz w:val="22"/>
                <w:szCs w:val="22"/>
              </w:rPr>
              <w:t>HG/T20592-2009 PN16</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color w:val="000000"/>
                <w:kern w:val="0"/>
                <w:sz w:val="22"/>
                <w:szCs w:val="22"/>
              </w:rPr>
            </w:pPr>
            <w:r>
              <w:rPr>
                <w:color w:val="000000"/>
                <w:kern w:val="0"/>
                <w:sz w:val="22"/>
                <w:szCs w:val="22"/>
              </w:rPr>
              <w:t>HG/T20592-2009 PN16</w:t>
            </w:r>
          </w:p>
        </w:tc>
        <w:tc>
          <w:tcPr>
            <w:tcW w:w="996"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color w:val="000000"/>
                <w:kern w:val="0"/>
                <w:sz w:val="22"/>
                <w:szCs w:val="22"/>
              </w:rPr>
            </w:pPr>
            <w:r>
              <w:rPr>
                <w:color w:val="000000"/>
                <w:kern w:val="0"/>
                <w:sz w:val="22"/>
                <w:szCs w:val="22"/>
              </w:rPr>
              <w:t>HG/T20615-2009 150LB</w:t>
            </w:r>
          </w:p>
        </w:tc>
        <w:tc>
          <w:tcPr>
            <w:tcW w:w="1192"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color w:val="000000"/>
                <w:kern w:val="0"/>
                <w:sz w:val="22"/>
                <w:szCs w:val="22"/>
              </w:rPr>
            </w:pPr>
            <w:r>
              <w:rPr>
                <w:color w:val="000000"/>
                <w:kern w:val="0"/>
                <w:sz w:val="22"/>
                <w:szCs w:val="22"/>
              </w:rPr>
              <w:t>HG/T20615-2009 150LB</w:t>
            </w:r>
          </w:p>
        </w:tc>
      </w:tr>
      <w:tr w:rsidR="00C1276D">
        <w:trPr>
          <w:trHeight w:val="570"/>
          <w:jc w:val="center"/>
        </w:trPr>
        <w:tc>
          <w:tcPr>
            <w:tcW w:w="851" w:type="pct"/>
            <w:tcBorders>
              <w:top w:val="nil"/>
              <w:left w:val="single" w:sz="4" w:space="0" w:color="auto"/>
              <w:bottom w:val="single" w:sz="4" w:space="0" w:color="auto"/>
              <w:right w:val="single" w:sz="4" w:space="0" w:color="auto"/>
            </w:tcBorders>
            <w:shd w:val="clear" w:color="auto" w:fill="auto"/>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法兰尺寸及密封面</w:t>
            </w:r>
            <w:r>
              <w:rPr>
                <w:rFonts w:ascii="宋体" w:hAnsi="宋体" w:cs="Arial" w:hint="eastAsia"/>
                <w:color w:val="000000"/>
                <w:kern w:val="0"/>
                <w:sz w:val="22"/>
                <w:szCs w:val="22"/>
              </w:rPr>
              <w:t xml:space="preserve"> FLANGE SIZE &amp; FACING</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kern w:val="0"/>
                <w:sz w:val="22"/>
                <w:szCs w:val="22"/>
              </w:rPr>
            </w:pPr>
            <w:r>
              <w:rPr>
                <w:kern w:val="0"/>
                <w:sz w:val="22"/>
                <w:szCs w:val="22"/>
              </w:rPr>
              <w:t>DN100 WN  RF</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kern w:val="0"/>
                <w:sz w:val="22"/>
                <w:szCs w:val="22"/>
              </w:rPr>
            </w:pPr>
            <w:r>
              <w:rPr>
                <w:kern w:val="0"/>
                <w:sz w:val="22"/>
                <w:szCs w:val="22"/>
              </w:rPr>
              <w:t>DN250 WN  RF</w:t>
            </w:r>
          </w:p>
        </w:tc>
        <w:tc>
          <w:tcPr>
            <w:tcW w:w="996" w:type="pct"/>
            <w:tcBorders>
              <w:top w:val="nil"/>
              <w:left w:val="nil"/>
              <w:bottom w:val="single" w:sz="4" w:space="0" w:color="auto"/>
              <w:right w:val="nil"/>
            </w:tcBorders>
            <w:shd w:val="clear" w:color="auto" w:fill="auto"/>
            <w:noWrap/>
            <w:vAlign w:val="bottom"/>
          </w:tcPr>
          <w:p w:rsidR="00C1276D" w:rsidRDefault="00E145F3">
            <w:pPr>
              <w:widowControl/>
              <w:jc w:val="center"/>
              <w:rPr>
                <w:kern w:val="0"/>
                <w:sz w:val="22"/>
                <w:szCs w:val="22"/>
              </w:rPr>
            </w:pPr>
            <w:r>
              <w:rPr>
                <w:kern w:val="0"/>
                <w:sz w:val="22"/>
                <w:szCs w:val="22"/>
              </w:rPr>
              <w:t>3" WN  RF</w:t>
            </w:r>
          </w:p>
        </w:tc>
        <w:tc>
          <w:tcPr>
            <w:tcW w:w="1192" w:type="pct"/>
            <w:tcBorders>
              <w:top w:val="nil"/>
              <w:left w:val="single" w:sz="4" w:space="0" w:color="auto"/>
              <w:bottom w:val="single" w:sz="4" w:space="0" w:color="auto"/>
              <w:right w:val="single" w:sz="4" w:space="0" w:color="auto"/>
            </w:tcBorders>
            <w:shd w:val="clear" w:color="auto" w:fill="auto"/>
            <w:noWrap/>
            <w:vAlign w:val="bottom"/>
          </w:tcPr>
          <w:p w:rsidR="00C1276D" w:rsidRDefault="00E145F3">
            <w:pPr>
              <w:widowControl/>
              <w:jc w:val="center"/>
              <w:rPr>
                <w:kern w:val="0"/>
                <w:sz w:val="22"/>
                <w:szCs w:val="22"/>
              </w:rPr>
            </w:pPr>
            <w:r>
              <w:rPr>
                <w:kern w:val="0"/>
                <w:sz w:val="22"/>
                <w:szCs w:val="22"/>
              </w:rPr>
              <w:t>6" WN  RF</w:t>
            </w:r>
          </w:p>
        </w:tc>
      </w:tr>
      <w:tr w:rsidR="00C1276D">
        <w:trPr>
          <w:trHeight w:val="300"/>
          <w:jc w:val="center"/>
        </w:trPr>
        <w:tc>
          <w:tcPr>
            <w:tcW w:w="851" w:type="pct"/>
            <w:tcBorders>
              <w:top w:val="nil"/>
              <w:left w:val="single" w:sz="4" w:space="0" w:color="auto"/>
              <w:bottom w:val="single" w:sz="4" w:space="0" w:color="auto"/>
              <w:right w:val="single" w:sz="4" w:space="0" w:color="auto"/>
            </w:tcBorders>
            <w:shd w:val="clear" w:color="auto" w:fill="auto"/>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气接管尺寸</w:t>
            </w:r>
            <w:r>
              <w:rPr>
                <w:rFonts w:ascii="宋体" w:hAnsi="宋体" w:cs="Arial" w:hint="eastAsia"/>
                <w:color w:val="000000"/>
                <w:kern w:val="0"/>
                <w:sz w:val="22"/>
                <w:szCs w:val="22"/>
              </w:rPr>
              <w:t xml:space="preserve"> AIR CONN.SIZE</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color w:val="000000"/>
                <w:kern w:val="0"/>
                <w:sz w:val="22"/>
                <w:szCs w:val="22"/>
              </w:rPr>
            </w:pPr>
            <w:r>
              <w:rPr>
                <w:color w:val="000000"/>
                <w:kern w:val="0"/>
                <w:sz w:val="22"/>
                <w:szCs w:val="22"/>
              </w:rPr>
              <w:t>φ8</w:t>
            </w:r>
          </w:p>
        </w:tc>
        <w:tc>
          <w:tcPr>
            <w:tcW w:w="979" w:type="pct"/>
            <w:tcBorders>
              <w:top w:val="nil"/>
              <w:left w:val="nil"/>
              <w:bottom w:val="single" w:sz="4" w:space="0" w:color="auto"/>
              <w:right w:val="single" w:sz="4" w:space="0" w:color="auto"/>
            </w:tcBorders>
            <w:shd w:val="clear" w:color="auto" w:fill="auto"/>
            <w:noWrap/>
            <w:vAlign w:val="bottom"/>
          </w:tcPr>
          <w:p w:rsidR="00C1276D" w:rsidRDefault="00E145F3">
            <w:pPr>
              <w:widowControl/>
              <w:jc w:val="center"/>
              <w:rPr>
                <w:color w:val="000000"/>
                <w:kern w:val="0"/>
                <w:sz w:val="22"/>
                <w:szCs w:val="22"/>
              </w:rPr>
            </w:pPr>
            <w:r>
              <w:rPr>
                <w:color w:val="000000"/>
                <w:kern w:val="0"/>
                <w:sz w:val="22"/>
                <w:szCs w:val="22"/>
              </w:rPr>
              <w:t>φ8</w:t>
            </w:r>
          </w:p>
        </w:tc>
        <w:tc>
          <w:tcPr>
            <w:tcW w:w="996" w:type="pct"/>
            <w:tcBorders>
              <w:top w:val="nil"/>
              <w:left w:val="nil"/>
              <w:bottom w:val="single" w:sz="4" w:space="0" w:color="auto"/>
              <w:right w:val="nil"/>
            </w:tcBorders>
            <w:shd w:val="clear" w:color="auto" w:fill="auto"/>
            <w:noWrap/>
            <w:vAlign w:val="bottom"/>
          </w:tcPr>
          <w:p w:rsidR="00C1276D" w:rsidRDefault="00E145F3">
            <w:pPr>
              <w:widowControl/>
              <w:jc w:val="center"/>
              <w:rPr>
                <w:color w:val="000000"/>
                <w:kern w:val="0"/>
                <w:sz w:val="22"/>
                <w:szCs w:val="22"/>
              </w:rPr>
            </w:pPr>
            <w:r>
              <w:rPr>
                <w:color w:val="000000"/>
                <w:kern w:val="0"/>
                <w:sz w:val="22"/>
                <w:szCs w:val="22"/>
              </w:rPr>
              <w:t>φ8</w:t>
            </w:r>
          </w:p>
        </w:tc>
        <w:tc>
          <w:tcPr>
            <w:tcW w:w="1192" w:type="pct"/>
            <w:tcBorders>
              <w:top w:val="nil"/>
              <w:left w:val="single" w:sz="4" w:space="0" w:color="auto"/>
              <w:bottom w:val="single" w:sz="4" w:space="0" w:color="auto"/>
              <w:right w:val="single" w:sz="4" w:space="0" w:color="auto"/>
            </w:tcBorders>
            <w:shd w:val="clear" w:color="auto" w:fill="auto"/>
            <w:noWrap/>
            <w:vAlign w:val="bottom"/>
          </w:tcPr>
          <w:p w:rsidR="00C1276D" w:rsidRDefault="00E145F3">
            <w:pPr>
              <w:widowControl/>
              <w:jc w:val="center"/>
              <w:rPr>
                <w:color w:val="000000"/>
                <w:kern w:val="0"/>
                <w:sz w:val="22"/>
                <w:szCs w:val="22"/>
              </w:rPr>
            </w:pPr>
            <w:r>
              <w:rPr>
                <w:color w:val="000000"/>
                <w:kern w:val="0"/>
                <w:sz w:val="22"/>
                <w:szCs w:val="22"/>
              </w:rPr>
              <w:t>φ8</w:t>
            </w:r>
          </w:p>
        </w:tc>
      </w:tr>
      <w:tr w:rsidR="00C1276D">
        <w:trPr>
          <w:trHeight w:val="1253"/>
          <w:jc w:val="center"/>
        </w:trPr>
        <w:tc>
          <w:tcPr>
            <w:tcW w:w="851" w:type="pct"/>
            <w:tcBorders>
              <w:top w:val="nil"/>
              <w:left w:val="single" w:sz="8" w:space="0" w:color="auto"/>
              <w:bottom w:val="single" w:sz="4" w:space="0" w:color="auto"/>
              <w:right w:val="nil"/>
            </w:tcBorders>
            <w:shd w:val="clear" w:color="auto" w:fill="auto"/>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电磁阀型号</w:t>
            </w:r>
            <w:r>
              <w:rPr>
                <w:rFonts w:ascii="宋体" w:hAnsi="宋体" w:cs="Arial" w:hint="eastAsia"/>
                <w:color w:val="000000"/>
                <w:kern w:val="0"/>
                <w:sz w:val="22"/>
                <w:szCs w:val="22"/>
              </w:rPr>
              <w:t xml:space="preserve"> SOLENOID MODEL</w:t>
            </w:r>
          </w:p>
        </w:tc>
        <w:tc>
          <w:tcPr>
            <w:tcW w:w="979" w:type="pct"/>
            <w:tcBorders>
              <w:top w:val="nil"/>
              <w:left w:val="single" w:sz="4" w:space="0" w:color="auto"/>
              <w:bottom w:val="single" w:sz="4" w:space="0" w:color="auto"/>
              <w:right w:val="nil"/>
            </w:tcBorders>
            <w:shd w:val="clear" w:color="auto" w:fill="auto"/>
            <w:noWrap/>
            <w:vAlign w:val="bottom"/>
          </w:tcPr>
          <w:p w:rsidR="00C1276D" w:rsidRDefault="00E145F3">
            <w:pPr>
              <w:widowControl/>
              <w:jc w:val="center"/>
              <w:rPr>
                <w:color w:val="FF0000"/>
                <w:kern w:val="0"/>
                <w:sz w:val="22"/>
                <w:szCs w:val="22"/>
              </w:rPr>
            </w:pPr>
            <w:r>
              <w:rPr>
                <w:color w:val="FF0000"/>
                <w:kern w:val="0"/>
                <w:sz w:val="22"/>
                <w:szCs w:val="22"/>
              </w:rPr>
              <w:t>ASCO/PRIMOFLO</w:t>
            </w:r>
          </w:p>
        </w:tc>
        <w:tc>
          <w:tcPr>
            <w:tcW w:w="979" w:type="pct"/>
            <w:tcBorders>
              <w:top w:val="nil"/>
              <w:left w:val="single" w:sz="4" w:space="0" w:color="auto"/>
              <w:bottom w:val="single" w:sz="4" w:space="0" w:color="auto"/>
              <w:right w:val="nil"/>
            </w:tcBorders>
            <w:shd w:val="clear" w:color="auto" w:fill="auto"/>
            <w:noWrap/>
            <w:vAlign w:val="bottom"/>
          </w:tcPr>
          <w:p w:rsidR="00C1276D" w:rsidRDefault="00E145F3">
            <w:pPr>
              <w:widowControl/>
              <w:jc w:val="center"/>
              <w:rPr>
                <w:color w:val="FF0000"/>
                <w:kern w:val="0"/>
                <w:sz w:val="22"/>
                <w:szCs w:val="22"/>
              </w:rPr>
            </w:pPr>
            <w:r>
              <w:rPr>
                <w:color w:val="FF0000"/>
                <w:kern w:val="0"/>
                <w:sz w:val="22"/>
                <w:szCs w:val="22"/>
              </w:rPr>
              <w:t>ASCO/PRIMOFLO</w:t>
            </w:r>
          </w:p>
        </w:tc>
        <w:tc>
          <w:tcPr>
            <w:tcW w:w="996" w:type="pct"/>
            <w:tcBorders>
              <w:top w:val="nil"/>
              <w:left w:val="single" w:sz="4" w:space="0" w:color="auto"/>
              <w:bottom w:val="single" w:sz="4" w:space="0" w:color="auto"/>
              <w:right w:val="nil"/>
            </w:tcBorders>
            <w:shd w:val="clear" w:color="auto" w:fill="auto"/>
            <w:noWrap/>
            <w:vAlign w:val="bottom"/>
          </w:tcPr>
          <w:p w:rsidR="00C1276D" w:rsidRDefault="00E145F3">
            <w:pPr>
              <w:widowControl/>
              <w:jc w:val="center"/>
              <w:rPr>
                <w:color w:val="FF0000"/>
                <w:kern w:val="0"/>
                <w:sz w:val="22"/>
                <w:szCs w:val="22"/>
              </w:rPr>
            </w:pPr>
            <w:r>
              <w:rPr>
                <w:color w:val="FF0000"/>
                <w:kern w:val="0"/>
                <w:sz w:val="22"/>
                <w:szCs w:val="22"/>
              </w:rPr>
              <w:t>ASCO/PRIMOFLO</w:t>
            </w:r>
          </w:p>
        </w:tc>
        <w:tc>
          <w:tcPr>
            <w:tcW w:w="1192" w:type="pct"/>
            <w:tcBorders>
              <w:top w:val="nil"/>
              <w:left w:val="single" w:sz="4" w:space="0" w:color="auto"/>
              <w:bottom w:val="single" w:sz="4" w:space="0" w:color="auto"/>
              <w:right w:val="single" w:sz="4" w:space="0" w:color="auto"/>
            </w:tcBorders>
            <w:shd w:val="clear" w:color="auto" w:fill="auto"/>
            <w:noWrap/>
            <w:vAlign w:val="bottom"/>
          </w:tcPr>
          <w:p w:rsidR="00C1276D" w:rsidRDefault="00E145F3">
            <w:pPr>
              <w:widowControl/>
              <w:jc w:val="center"/>
              <w:rPr>
                <w:color w:val="FF0000"/>
                <w:kern w:val="0"/>
                <w:sz w:val="22"/>
                <w:szCs w:val="22"/>
              </w:rPr>
            </w:pPr>
            <w:r>
              <w:rPr>
                <w:color w:val="FF0000"/>
                <w:kern w:val="0"/>
                <w:sz w:val="22"/>
                <w:szCs w:val="22"/>
              </w:rPr>
              <w:t>ASCO/PRIMOFLO</w:t>
            </w:r>
          </w:p>
        </w:tc>
      </w:tr>
      <w:tr w:rsidR="00C1276D">
        <w:trPr>
          <w:trHeight w:val="1320"/>
          <w:jc w:val="center"/>
        </w:trPr>
        <w:tc>
          <w:tcPr>
            <w:tcW w:w="851" w:type="pct"/>
            <w:tcBorders>
              <w:top w:val="nil"/>
              <w:left w:val="single" w:sz="8" w:space="0" w:color="auto"/>
              <w:bottom w:val="single" w:sz="4" w:space="0" w:color="auto"/>
              <w:right w:val="nil"/>
            </w:tcBorders>
            <w:shd w:val="clear" w:color="auto" w:fill="auto"/>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电磁阀形式</w:t>
            </w:r>
            <w:r>
              <w:rPr>
                <w:rFonts w:ascii="宋体" w:hAnsi="宋体" w:cs="Arial" w:hint="eastAsia"/>
                <w:color w:val="000000"/>
                <w:kern w:val="0"/>
                <w:sz w:val="22"/>
                <w:szCs w:val="22"/>
              </w:rPr>
              <w:t xml:space="preserve"> SOLENOID TYPE</w:t>
            </w:r>
          </w:p>
        </w:tc>
        <w:tc>
          <w:tcPr>
            <w:tcW w:w="979" w:type="pct"/>
            <w:tcBorders>
              <w:top w:val="nil"/>
              <w:left w:val="single" w:sz="4" w:space="0" w:color="auto"/>
              <w:bottom w:val="single" w:sz="4" w:space="0" w:color="auto"/>
              <w:right w:val="nil"/>
            </w:tcBorders>
            <w:shd w:val="clear" w:color="auto" w:fill="auto"/>
            <w:vAlign w:val="bottom"/>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二位三通</w:t>
            </w:r>
            <w:r>
              <w:rPr>
                <w:rFonts w:ascii="宋体" w:hAnsi="宋体" w:cs="Arial" w:hint="eastAsia"/>
                <w:color w:val="000000"/>
                <w:kern w:val="0"/>
                <w:sz w:val="22"/>
                <w:szCs w:val="22"/>
              </w:rPr>
              <w:t xml:space="preserve">/24VDC </w:t>
            </w:r>
            <w:r>
              <w:rPr>
                <w:rFonts w:ascii="宋体" w:hAnsi="宋体" w:cs="Arial" w:hint="eastAsia"/>
                <w:color w:val="000000"/>
                <w:kern w:val="0"/>
                <w:sz w:val="22"/>
                <w:szCs w:val="22"/>
              </w:rPr>
              <w:t>低功耗小于</w:t>
            </w:r>
            <w:r>
              <w:rPr>
                <w:rFonts w:ascii="宋体" w:hAnsi="宋体" w:cs="Arial" w:hint="eastAsia"/>
                <w:color w:val="000000"/>
                <w:kern w:val="0"/>
                <w:sz w:val="22"/>
                <w:szCs w:val="22"/>
              </w:rPr>
              <w:t>4W</w:t>
            </w:r>
          </w:p>
        </w:tc>
        <w:tc>
          <w:tcPr>
            <w:tcW w:w="979" w:type="pct"/>
            <w:tcBorders>
              <w:top w:val="nil"/>
              <w:left w:val="single" w:sz="4" w:space="0" w:color="auto"/>
              <w:bottom w:val="single" w:sz="4" w:space="0" w:color="auto"/>
              <w:right w:val="nil"/>
            </w:tcBorders>
            <w:shd w:val="clear" w:color="auto" w:fill="auto"/>
            <w:vAlign w:val="bottom"/>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二位三通</w:t>
            </w:r>
            <w:r>
              <w:rPr>
                <w:rFonts w:ascii="宋体" w:hAnsi="宋体" w:cs="Arial" w:hint="eastAsia"/>
                <w:color w:val="000000"/>
                <w:kern w:val="0"/>
                <w:sz w:val="22"/>
                <w:szCs w:val="22"/>
              </w:rPr>
              <w:t xml:space="preserve">/24VDC </w:t>
            </w:r>
            <w:r>
              <w:rPr>
                <w:rFonts w:ascii="宋体" w:hAnsi="宋体" w:cs="Arial" w:hint="eastAsia"/>
                <w:color w:val="000000"/>
                <w:kern w:val="0"/>
                <w:sz w:val="22"/>
                <w:szCs w:val="22"/>
              </w:rPr>
              <w:t>低功耗小于</w:t>
            </w:r>
            <w:r>
              <w:rPr>
                <w:rFonts w:ascii="宋体" w:hAnsi="宋体" w:cs="Arial" w:hint="eastAsia"/>
                <w:color w:val="000000"/>
                <w:kern w:val="0"/>
                <w:sz w:val="22"/>
                <w:szCs w:val="22"/>
              </w:rPr>
              <w:t>4W</w:t>
            </w:r>
          </w:p>
        </w:tc>
        <w:tc>
          <w:tcPr>
            <w:tcW w:w="996" w:type="pct"/>
            <w:tcBorders>
              <w:top w:val="nil"/>
              <w:left w:val="single" w:sz="4" w:space="0" w:color="auto"/>
              <w:bottom w:val="single" w:sz="4" w:space="0" w:color="auto"/>
              <w:right w:val="nil"/>
            </w:tcBorders>
            <w:shd w:val="clear" w:color="auto" w:fill="auto"/>
            <w:vAlign w:val="bottom"/>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二位三通</w:t>
            </w:r>
            <w:r>
              <w:rPr>
                <w:rFonts w:ascii="宋体" w:hAnsi="宋体" w:cs="Arial" w:hint="eastAsia"/>
                <w:color w:val="000000"/>
                <w:kern w:val="0"/>
                <w:sz w:val="22"/>
                <w:szCs w:val="22"/>
              </w:rPr>
              <w:t xml:space="preserve">/24VDC </w:t>
            </w:r>
            <w:r>
              <w:rPr>
                <w:rFonts w:ascii="宋体" w:hAnsi="宋体" w:cs="Arial" w:hint="eastAsia"/>
                <w:color w:val="000000"/>
                <w:kern w:val="0"/>
                <w:sz w:val="22"/>
                <w:szCs w:val="22"/>
              </w:rPr>
              <w:t>低功耗小于</w:t>
            </w:r>
            <w:r>
              <w:rPr>
                <w:rFonts w:ascii="宋体" w:hAnsi="宋体" w:cs="Arial" w:hint="eastAsia"/>
                <w:color w:val="000000"/>
                <w:kern w:val="0"/>
                <w:sz w:val="22"/>
                <w:szCs w:val="22"/>
              </w:rPr>
              <w:t>4W</w:t>
            </w:r>
          </w:p>
        </w:tc>
        <w:tc>
          <w:tcPr>
            <w:tcW w:w="1192" w:type="pct"/>
            <w:tcBorders>
              <w:top w:val="nil"/>
              <w:left w:val="single" w:sz="4" w:space="0" w:color="auto"/>
              <w:bottom w:val="single" w:sz="4" w:space="0" w:color="auto"/>
              <w:right w:val="single" w:sz="4" w:space="0" w:color="auto"/>
            </w:tcBorders>
            <w:shd w:val="clear" w:color="auto" w:fill="auto"/>
            <w:vAlign w:val="bottom"/>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二位三通</w:t>
            </w:r>
            <w:r>
              <w:rPr>
                <w:rFonts w:ascii="宋体" w:hAnsi="宋体" w:cs="Arial" w:hint="eastAsia"/>
                <w:color w:val="000000"/>
                <w:kern w:val="0"/>
                <w:sz w:val="22"/>
                <w:szCs w:val="22"/>
              </w:rPr>
              <w:t xml:space="preserve">/24VDC </w:t>
            </w:r>
            <w:r>
              <w:rPr>
                <w:rFonts w:ascii="宋体" w:hAnsi="宋体" w:cs="Arial" w:hint="eastAsia"/>
                <w:color w:val="000000"/>
                <w:kern w:val="0"/>
                <w:sz w:val="22"/>
                <w:szCs w:val="22"/>
              </w:rPr>
              <w:t>低功耗小于</w:t>
            </w:r>
            <w:r>
              <w:rPr>
                <w:rFonts w:ascii="宋体" w:hAnsi="宋体" w:cs="Arial" w:hint="eastAsia"/>
                <w:color w:val="000000"/>
                <w:kern w:val="0"/>
                <w:sz w:val="22"/>
                <w:szCs w:val="22"/>
              </w:rPr>
              <w:t>4W SIL2</w:t>
            </w:r>
            <w:r>
              <w:rPr>
                <w:rFonts w:ascii="宋体" w:hAnsi="宋体" w:cs="Arial" w:hint="eastAsia"/>
                <w:color w:val="000000"/>
                <w:kern w:val="0"/>
                <w:sz w:val="22"/>
                <w:szCs w:val="22"/>
              </w:rPr>
              <w:t>认证</w:t>
            </w:r>
          </w:p>
        </w:tc>
      </w:tr>
      <w:tr w:rsidR="00C1276D">
        <w:trPr>
          <w:trHeight w:val="1119"/>
          <w:jc w:val="center"/>
        </w:trPr>
        <w:tc>
          <w:tcPr>
            <w:tcW w:w="851" w:type="pct"/>
            <w:tcBorders>
              <w:top w:val="nil"/>
              <w:left w:val="single" w:sz="8" w:space="0" w:color="auto"/>
              <w:bottom w:val="single" w:sz="4" w:space="0" w:color="auto"/>
              <w:right w:val="nil"/>
            </w:tcBorders>
            <w:shd w:val="clear" w:color="auto" w:fill="auto"/>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防爆等级</w:t>
            </w:r>
            <w:r>
              <w:rPr>
                <w:rFonts w:ascii="宋体" w:hAnsi="宋体" w:cs="Arial" w:hint="eastAsia"/>
                <w:color w:val="000000"/>
                <w:kern w:val="0"/>
                <w:sz w:val="22"/>
                <w:szCs w:val="22"/>
              </w:rPr>
              <w:t xml:space="preserve"> EXPOSION-PROOF CLASS</w:t>
            </w:r>
          </w:p>
        </w:tc>
        <w:tc>
          <w:tcPr>
            <w:tcW w:w="979" w:type="pct"/>
            <w:tcBorders>
              <w:top w:val="nil"/>
              <w:left w:val="single" w:sz="4" w:space="0" w:color="auto"/>
              <w:bottom w:val="single" w:sz="4" w:space="0" w:color="auto"/>
              <w:right w:val="nil"/>
            </w:tcBorders>
            <w:shd w:val="clear" w:color="auto" w:fill="auto"/>
            <w:noWrap/>
            <w:vAlign w:val="bottom"/>
          </w:tcPr>
          <w:p w:rsidR="00C1276D" w:rsidRDefault="00E145F3">
            <w:pPr>
              <w:widowControl/>
              <w:jc w:val="center"/>
              <w:rPr>
                <w:rFonts w:ascii="宋体" w:hAnsi="宋体" w:cs="Arial"/>
                <w:kern w:val="0"/>
                <w:sz w:val="22"/>
                <w:szCs w:val="22"/>
              </w:rPr>
            </w:pPr>
            <w:r>
              <w:rPr>
                <w:rFonts w:ascii="宋体" w:hAnsi="宋体" w:cs="Arial" w:hint="eastAsia"/>
                <w:kern w:val="0"/>
                <w:sz w:val="22"/>
                <w:szCs w:val="22"/>
              </w:rPr>
              <w:t>ExdIIBT4</w:t>
            </w:r>
          </w:p>
        </w:tc>
        <w:tc>
          <w:tcPr>
            <w:tcW w:w="979" w:type="pct"/>
            <w:tcBorders>
              <w:top w:val="nil"/>
              <w:left w:val="single" w:sz="4" w:space="0" w:color="auto"/>
              <w:bottom w:val="single" w:sz="4" w:space="0" w:color="auto"/>
              <w:right w:val="nil"/>
            </w:tcBorders>
            <w:shd w:val="clear" w:color="auto" w:fill="auto"/>
            <w:noWrap/>
            <w:vAlign w:val="bottom"/>
          </w:tcPr>
          <w:p w:rsidR="00C1276D" w:rsidRDefault="00E145F3">
            <w:pPr>
              <w:widowControl/>
              <w:jc w:val="center"/>
              <w:rPr>
                <w:rFonts w:ascii="宋体" w:hAnsi="宋体" w:cs="Arial"/>
                <w:kern w:val="0"/>
                <w:sz w:val="22"/>
                <w:szCs w:val="22"/>
              </w:rPr>
            </w:pPr>
            <w:r>
              <w:rPr>
                <w:rFonts w:ascii="宋体" w:hAnsi="宋体" w:cs="Arial" w:hint="eastAsia"/>
                <w:kern w:val="0"/>
                <w:sz w:val="22"/>
                <w:szCs w:val="22"/>
              </w:rPr>
              <w:t>ExdIIBT4</w:t>
            </w:r>
          </w:p>
        </w:tc>
        <w:tc>
          <w:tcPr>
            <w:tcW w:w="996" w:type="pct"/>
            <w:tcBorders>
              <w:top w:val="nil"/>
              <w:left w:val="single" w:sz="4" w:space="0" w:color="auto"/>
              <w:bottom w:val="single" w:sz="4" w:space="0" w:color="auto"/>
              <w:right w:val="nil"/>
            </w:tcBorders>
            <w:shd w:val="clear" w:color="auto" w:fill="auto"/>
            <w:noWrap/>
            <w:vAlign w:val="bottom"/>
          </w:tcPr>
          <w:p w:rsidR="00C1276D" w:rsidRDefault="00E145F3">
            <w:pPr>
              <w:widowControl/>
              <w:jc w:val="center"/>
              <w:rPr>
                <w:rFonts w:ascii="宋体" w:hAnsi="宋体" w:cs="Arial"/>
                <w:kern w:val="0"/>
                <w:sz w:val="22"/>
                <w:szCs w:val="22"/>
              </w:rPr>
            </w:pPr>
            <w:r>
              <w:rPr>
                <w:rFonts w:ascii="宋体" w:hAnsi="宋体" w:cs="Arial" w:hint="eastAsia"/>
                <w:kern w:val="0"/>
                <w:sz w:val="22"/>
                <w:szCs w:val="22"/>
              </w:rPr>
              <w:t>ExdIIBT4</w:t>
            </w:r>
          </w:p>
        </w:tc>
        <w:tc>
          <w:tcPr>
            <w:tcW w:w="1192" w:type="pct"/>
            <w:tcBorders>
              <w:top w:val="nil"/>
              <w:left w:val="single" w:sz="4" w:space="0" w:color="auto"/>
              <w:bottom w:val="single" w:sz="4" w:space="0" w:color="auto"/>
              <w:right w:val="single" w:sz="4" w:space="0" w:color="auto"/>
            </w:tcBorders>
            <w:shd w:val="clear" w:color="auto" w:fill="auto"/>
            <w:noWrap/>
            <w:vAlign w:val="bottom"/>
          </w:tcPr>
          <w:p w:rsidR="00C1276D" w:rsidRDefault="00E145F3">
            <w:pPr>
              <w:widowControl/>
              <w:jc w:val="center"/>
              <w:rPr>
                <w:rFonts w:ascii="宋体" w:hAnsi="宋体" w:cs="Arial"/>
                <w:kern w:val="0"/>
                <w:sz w:val="22"/>
                <w:szCs w:val="22"/>
              </w:rPr>
            </w:pPr>
            <w:r>
              <w:rPr>
                <w:rFonts w:ascii="宋体" w:hAnsi="宋体" w:cs="Arial" w:hint="eastAsia"/>
                <w:kern w:val="0"/>
                <w:sz w:val="22"/>
                <w:szCs w:val="22"/>
              </w:rPr>
              <w:t>ExdIIBT4</w:t>
            </w:r>
          </w:p>
        </w:tc>
      </w:tr>
      <w:tr w:rsidR="00C1276D">
        <w:trPr>
          <w:trHeight w:val="1119"/>
          <w:jc w:val="center"/>
        </w:trPr>
        <w:tc>
          <w:tcPr>
            <w:tcW w:w="851" w:type="pct"/>
            <w:tcBorders>
              <w:top w:val="nil"/>
              <w:left w:val="single" w:sz="8" w:space="0" w:color="auto"/>
              <w:bottom w:val="single" w:sz="4" w:space="0" w:color="auto"/>
              <w:right w:val="nil"/>
            </w:tcBorders>
            <w:shd w:val="clear" w:color="auto" w:fill="auto"/>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防护等级</w:t>
            </w:r>
            <w:r>
              <w:rPr>
                <w:rFonts w:ascii="宋体" w:hAnsi="宋体" w:cs="Arial" w:hint="eastAsia"/>
                <w:color w:val="000000"/>
                <w:kern w:val="0"/>
                <w:sz w:val="22"/>
                <w:szCs w:val="22"/>
              </w:rPr>
              <w:t xml:space="preserve"> ENCLOSURE PROOF</w:t>
            </w:r>
          </w:p>
        </w:tc>
        <w:tc>
          <w:tcPr>
            <w:tcW w:w="979" w:type="pct"/>
            <w:tcBorders>
              <w:top w:val="nil"/>
              <w:left w:val="single" w:sz="4" w:space="0" w:color="auto"/>
              <w:bottom w:val="single" w:sz="4" w:space="0" w:color="auto"/>
              <w:right w:val="nil"/>
            </w:tcBorders>
            <w:shd w:val="clear" w:color="auto" w:fill="auto"/>
            <w:noWrap/>
            <w:vAlign w:val="bottom"/>
          </w:tcPr>
          <w:p w:rsidR="00C1276D" w:rsidRDefault="00E145F3">
            <w:pPr>
              <w:widowControl/>
              <w:jc w:val="center"/>
              <w:rPr>
                <w:rFonts w:ascii="宋体" w:hAnsi="宋体" w:cs="Arial"/>
                <w:kern w:val="0"/>
                <w:sz w:val="22"/>
                <w:szCs w:val="22"/>
              </w:rPr>
            </w:pPr>
            <w:r>
              <w:rPr>
                <w:rFonts w:ascii="宋体" w:hAnsi="宋体" w:cs="Arial" w:hint="eastAsia"/>
                <w:kern w:val="0"/>
                <w:sz w:val="22"/>
                <w:szCs w:val="22"/>
              </w:rPr>
              <w:t>IP65</w:t>
            </w:r>
          </w:p>
        </w:tc>
        <w:tc>
          <w:tcPr>
            <w:tcW w:w="979" w:type="pct"/>
            <w:tcBorders>
              <w:top w:val="nil"/>
              <w:left w:val="single" w:sz="4" w:space="0" w:color="auto"/>
              <w:bottom w:val="single" w:sz="4" w:space="0" w:color="auto"/>
              <w:right w:val="nil"/>
            </w:tcBorders>
            <w:shd w:val="clear" w:color="auto" w:fill="auto"/>
            <w:noWrap/>
            <w:vAlign w:val="bottom"/>
          </w:tcPr>
          <w:p w:rsidR="00C1276D" w:rsidRDefault="00E145F3">
            <w:pPr>
              <w:widowControl/>
              <w:jc w:val="center"/>
              <w:rPr>
                <w:rFonts w:ascii="宋体" w:hAnsi="宋体" w:cs="Arial"/>
                <w:kern w:val="0"/>
                <w:sz w:val="22"/>
                <w:szCs w:val="22"/>
              </w:rPr>
            </w:pPr>
            <w:r>
              <w:rPr>
                <w:rFonts w:ascii="宋体" w:hAnsi="宋体" w:cs="Arial" w:hint="eastAsia"/>
                <w:kern w:val="0"/>
                <w:sz w:val="22"/>
                <w:szCs w:val="22"/>
              </w:rPr>
              <w:t>IP65</w:t>
            </w:r>
          </w:p>
        </w:tc>
        <w:tc>
          <w:tcPr>
            <w:tcW w:w="996" w:type="pct"/>
            <w:tcBorders>
              <w:top w:val="nil"/>
              <w:left w:val="single" w:sz="4" w:space="0" w:color="auto"/>
              <w:bottom w:val="single" w:sz="4" w:space="0" w:color="auto"/>
              <w:right w:val="nil"/>
            </w:tcBorders>
            <w:shd w:val="clear" w:color="auto" w:fill="auto"/>
            <w:noWrap/>
            <w:vAlign w:val="bottom"/>
          </w:tcPr>
          <w:p w:rsidR="00C1276D" w:rsidRDefault="00E145F3">
            <w:pPr>
              <w:widowControl/>
              <w:jc w:val="center"/>
              <w:rPr>
                <w:rFonts w:ascii="宋体" w:hAnsi="宋体" w:cs="Arial"/>
                <w:kern w:val="0"/>
                <w:sz w:val="22"/>
                <w:szCs w:val="22"/>
              </w:rPr>
            </w:pPr>
            <w:r>
              <w:rPr>
                <w:rFonts w:ascii="宋体" w:hAnsi="宋体" w:cs="Arial" w:hint="eastAsia"/>
                <w:kern w:val="0"/>
                <w:sz w:val="22"/>
                <w:szCs w:val="22"/>
              </w:rPr>
              <w:t>IP65</w:t>
            </w:r>
          </w:p>
        </w:tc>
        <w:tc>
          <w:tcPr>
            <w:tcW w:w="1192" w:type="pct"/>
            <w:tcBorders>
              <w:top w:val="nil"/>
              <w:left w:val="single" w:sz="4" w:space="0" w:color="auto"/>
              <w:bottom w:val="single" w:sz="4" w:space="0" w:color="auto"/>
              <w:right w:val="single" w:sz="4" w:space="0" w:color="auto"/>
            </w:tcBorders>
            <w:shd w:val="clear" w:color="auto" w:fill="auto"/>
            <w:noWrap/>
            <w:vAlign w:val="bottom"/>
          </w:tcPr>
          <w:p w:rsidR="00C1276D" w:rsidRDefault="00E145F3">
            <w:pPr>
              <w:widowControl/>
              <w:jc w:val="center"/>
              <w:rPr>
                <w:rFonts w:ascii="宋体" w:hAnsi="宋体" w:cs="Arial"/>
                <w:kern w:val="0"/>
                <w:sz w:val="22"/>
                <w:szCs w:val="22"/>
              </w:rPr>
            </w:pPr>
            <w:r>
              <w:rPr>
                <w:rFonts w:ascii="宋体" w:hAnsi="宋体" w:cs="Arial" w:hint="eastAsia"/>
                <w:kern w:val="0"/>
                <w:sz w:val="22"/>
                <w:szCs w:val="22"/>
              </w:rPr>
              <w:t>IP65</w:t>
            </w:r>
          </w:p>
        </w:tc>
      </w:tr>
      <w:tr w:rsidR="00C1276D">
        <w:trPr>
          <w:trHeight w:val="1365"/>
          <w:jc w:val="center"/>
        </w:trPr>
        <w:tc>
          <w:tcPr>
            <w:tcW w:w="851" w:type="pct"/>
            <w:tcBorders>
              <w:top w:val="nil"/>
              <w:left w:val="single" w:sz="8" w:space="0" w:color="auto"/>
              <w:bottom w:val="single" w:sz="4" w:space="0" w:color="auto"/>
              <w:right w:val="nil"/>
            </w:tcBorders>
            <w:shd w:val="clear" w:color="auto" w:fill="auto"/>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电气接口尺寸</w:t>
            </w:r>
            <w:r>
              <w:rPr>
                <w:rFonts w:ascii="宋体" w:hAnsi="宋体" w:cs="Arial" w:hint="eastAsia"/>
                <w:color w:val="000000"/>
                <w:kern w:val="0"/>
                <w:sz w:val="22"/>
                <w:szCs w:val="22"/>
              </w:rPr>
              <w:t xml:space="preserve"> ELEC.CONN.SIZE</w:t>
            </w:r>
          </w:p>
        </w:tc>
        <w:tc>
          <w:tcPr>
            <w:tcW w:w="979" w:type="pct"/>
            <w:tcBorders>
              <w:top w:val="nil"/>
              <w:left w:val="single" w:sz="4" w:space="0" w:color="auto"/>
              <w:bottom w:val="single" w:sz="4" w:space="0" w:color="auto"/>
              <w:right w:val="nil"/>
            </w:tcBorders>
            <w:shd w:val="clear" w:color="auto" w:fill="auto"/>
            <w:noWrap/>
            <w:vAlign w:val="bottom"/>
          </w:tcPr>
          <w:p w:rsidR="00C1276D" w:rsidRDefault="00E145F3">
            <w:pPr>
              <w:widowControl/>
              <w:jc w:val="center"/>
              <w:rPr>
                <w:color w:val="000000"/>
                <w:kern w:val="0"/>
                <w:sz w:val="22"/>
                <w:szCs w:val="22"/>
              </w:rPr>
            </w:pPr>
            <w:r>
              <w:rPr>
                <w:color w:val="000000"/>
                <w:kern w:val="0"/>
                <w:sz w:val="22"/>
                <w:szCs w:val="22"/>
              </w:rPr>
              <w:t>1/2"NPT</w:t>
            </w:r>
          </w:p>
        </w:tc>
        <w:tc>
          <w:tcPr>
            <w:tcW w:w="979" w:type="pct"/>
            <w:tcBorders>
              <w:top w:val="nil"/>
              <w:left w:val="single" w:sz="4" w:space="0" w:color="auto"/>
              <w:bottom w:val="single" w:sz="4" w:space="0" w:color="auto"/>
              <w:right w:val="nil"/>
            </w:tcBorders>
            <w:shd w:val="clear" w:color="auto" w:fill="auto"/>
            <w:noWrap/>
            <w:vAlign w:val="bottom"/>
          </w:tcPr>
          <w:p w:rsidR="00C1276D" w:rsidRDefault="00E145F3">
            <w:pPr>
              <w:widowControl/>
              <w:jc w:val="center"/>
              <w:rPr>
                <w:color w:val="000000"/>
                <w:kern w:val="0"/>
                <w:sz w:val="22"/>
                <w:szCs w:val="22"/>
              </w:rPr>
            </w:pPr>
            <w:r>
              <w:rPr>
                <w:color w:val="000000"/>
                <w:kern w:val="0"/>
                <w:sz w:val="22"/>
                <w:szCs w:val="22"/>
              </w:rPr>
              <w:t>1/2"NPT</w:t>
            </w:r>
          </w:p>
        </w:tc>
        <w:tc>
          <w:tcPr>
            <w:tcW w:w="996" w:type="pct"/>
            <w:tcBorders>
              <w:top w:val="nil"/>
              <w:left w:val="single" w:sz="4" w:space="0" w:color="auto"/>
              <w:bottom w:val="single" w:sz="4" w:space="0" w:color="auto"/>
              <w:right w:val="nil"/>
            </w:tcBorders>
            <w:shd w:val="clear" w:color="auto" w:fill="auto"/>
            <w:noWrap/>
            <w:vAlign w:val="bottom"/>
          </w:tcPr>
          <w:p w:rsidR="00C1276D" w:rsidRDefault="00E145F3">
            <w:pPr>
              <w:widowControl/>
              <w:jc w:val="center"/>
              <w:rPr>
                <w:color w:val="000000"/>
                <w:kern w:val="0"/>
                <w:sz w:val="22"/>
                <w:szCs w:val="22"/>
              </w:rPr>
            </w:pPr>
            <w:r>
              <w:rPr>
                <w:color w:val="000000"/>
                <w:kern w:val="0"/>
                <w:sz w:val="22"/>
                <w:szCs w:val="22"/>
              </w:rPr>
              <w:t>1/2"NPT</w:t>
            </w:r>
          </w:p>
        </w:tc>
        <w:tc>
          <w:tcPr>
            <w:tcW w:w="1192" w:type="pct"/>
            <w:tcBorders>
              <w:top w:val="nil"/>
              <w:left w:val="single" w:sz="4" w:space="0" w:color="auto"/>
              <w:bottom w:val="single" w:sz="4" w:space="0" w:color="auto"/>
              <w:right w:val="single" w:sz="4" w:space="0" w:color="auto"/>
            </w:tcBorders>
            <w:shd w:val="clear" w:color="auto" w:fill="auto"/>
            <w:noWrap/>
            <w:vAlign w:val="bottom"/>
          </w:tcPr>
          <w:p w:rsidR="00C1276D" w:rsidRDefault="00E145F3">
            <w:pPr>
              <w:widowControl/>
              <w:jc w:val="center"/>
              <w:rPr>
                <w:color w:val="000000"/>
                <w:kern w:val="0"/>
                <w:sz w:val="22"/>
                <w:szCs w:val="22"/>
              </w:rPr>
            </w:pPr>
            <w:r>
              <w:rPr>
                <w:color w:val="000000"/>
                <w:kern w:val="0"/>
                <w:sz w:val="22"/>
                <w:szCs w:val="22"/>
              </w:rPr>
              <w:t>1/2"</w:t>
            </w:r>
            <w:r>
              <w:rPr>
                <w:color w:val="000000"/>
                <w:kern w:val="0"/>
                <w:sz w:val="22"/>
                <w:szCs w:val="22"/>
              </w:rPr>
              <w:t>NPT</w:t>
            </w:r>
          </w:p>
        </w:tc>
      </w:tr>
      <w:tr w:rsidR="00C1276D">
        <w:trPr>
          <w:trHeight w:val="1302"/>
          <w:jc w:val="center"/>
        </w:trPr>
        <w:tc>
          <w:tcPr>
            <w:tcW w:w="851" w:type="pct"/>
            <w:tcBorders>
              <w:top w:val="nil"/>
              <w:left w:val="single" w:sz="8" w:space="0" w:color="auto"/>
              <w:bottom w:val="single" w:sz="4" w:space="0" w:color="auto"/>
              <w:right w:val="nil"/>
            </w:tcBorders>
            <w:shd w:val="clear" w:color="auto" w:fill="auto"/>
            <w:vAlign w:val="bottom"/>
          </w:tcPr>
          <w:p w:rsidR="00C1276D" w:rsidRDefault="00E145F3">
            <w:pPr>
              <w:widowControl/>
              <w:jc w:val="left"/>
              <w:rPr>
                <w:rFonts w:ascii="宋体" w:hAnsi="宋体" w:cs="Arial"/>
                <w:color w:val="000000"/>
                <w:kern w:val="0"/>
                <w:sz w:val="22"/>
                <w:szCs w:val="22"/>
              </w:rPr>
            </w:pPr>
            <w:proofErr w:type="gramStart"/>
            <w:r>
              <w:rPr>
                <w:rFonts w:ascii="宋体" w:hAnsi="宋体" w:cs="Arial" w:hint="eastAsia"/>
                <w:color w:val="000000"/>
                <w:kern w:val="0"/>
                <w:sz w:val="22"/>
                <w:szCs w:val="22"/>
              </w:rPr>
              <w:lastRenderedPageBreak/>
              <w:t>阀位开关</w:t>
            </w:r>
            <w:proofErr w:type="gramEnd"/>
            <w:r>
              <w:rPr>
                <w:color w:val="000000"/>
                <w:kern w:val="0"/>
                <w:sz w:val="22"/>
                <w:szCs w:val="22"/>
              </w:rPr>
              <w:t xml:space="preserve">  POSITION SWITCH</w:t>
            </w:r>
          </w:p>
        </w:tc>
        <w:tc>
          <w:tcPr>
            <w:tcW w:w="979" w:type="pct"/>
            <w:tcBorders>
              <w:top w:val="nil"/>
              <w:left w:val="single" w:sz="4" w:space="0" w:color="auto"/>
              <w:bottom w:val="single" w:sz="4" w:space="0" w:color="auto"/>
              <w:right w:val="nil"/>
            </w:tcBorders>
            <w:shd w:val="clear" w:color="auto" w:fill="auto"/>
            <w:noWrap/>
            <w:vAlign w:val="bottom"/>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开</w:t>
            </w:r>
            <w:r>
              <w:rPr>
                <w:rFonts w:ascii="宋体" w:hAnsi="宋体" w:cs="Arial" w:hint="eastAsia"/>
                <w:color w:val="000000"/>
                <w:kern w:val="0"/>
                <w:sz w:val="22"/>
                <w:szCs w:val="22"/>
              </w:rPr>
              <w:t>/</w:t>
            </w:r>
            <w:r>
              <w:rPr>
                <w:rFonts w:ascii="宋体" w:hAnsi="宋体" w:cs="Arial" w:hint="eastAsia"/>
                <w:color w:val="000000"/>
                <w:kern w:val="0"/>
                <w:sz w:val="22"/>
                <w:szCs w:val="22"/>
              </w:rPr>
              <w:t>关</w:t>
            </w:r>
          </w:p>
        </w:tc>
        <w:tc>
          <w:tcPr>
            <w:tcW w:w="979" w:type="pct"/>
            <w:tcBorders>
              <w:top w:val="nil"/>
              <w:left w:val="single" w:sz="4" w:space="0" w:color="auto"/>
              <w:bottom w:val="single" w:sz="4" w:space="0" w:color="auto"/>
              <w:right w:val="nil"/>
            </w:tcBorders>
            <w:shd w:val="clear" w:color="auto" w:fill="auto"/>
            <w:noWrap/>
            <w:vAlign w:val="bottom"/>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开</w:t>
            </w:r>
            <w:r>
              <w:rPr>
                <w:rFonts w:ascii="宋体" w:hAnsi="宋体" w:cs="Arial" w:hint="eastAsia"/>
                <w:color w:val="000000"/>
                <w:kern w:val="0"/>
                <w:sz w:val="22"/>
                <w:szCs w:val="22"/>
              </w:rPr>
              <w:t>/</w:t>
            </w:r>
            <w:r>
              <w:rPr>
                <w:rFonts w:ascii="宋体" w:hAnsi="宋体" w:cs="Arial" w:hint="eastAsia"/>
                <w:color w:val="000000"/>
                <w:kern w:val="0"/>
                <w:sz w:val="22"/>
                <w:szCs w:val="22"/>
              </w:rPr>
              <w:t>关</w:t>
            </w:r>
          </w:p>
        </w:tc>
        <w:tc>
          <w:tcPr>
            <w:tcW w:w="996" w:type="pct"/>
            <w:tcBorders>
              <w:top w:val="nil"/>
              <w:left w:val="single" w:sz="4" w:space="0" w:color="auto"/>
              <w:bottom w:val="single" w:sz="4" w:space="0" w:color="auto"/>
              <w:right w:val="nil"/>
            </w:tcBorders>
            <w:shd w:val="clear" w:color="auto" w:fill="auto"/>
            <w:noWrap/>
            <w:vAlign w:val="bottom"/>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开</w:t>
            </w:r>
            <w:r>
              <w:rPr>
                <w:rFonts w:ascii="宋体" w:hAnsi="宋体" w:cs="Arial" w:hint="eastAsia"/>
                <w:color w:val="000000"/>
                <w:kern w:val="0"/>
                <w:sz w:val="22"/>
                <w:szCs w:val="22"/>
              </w:rPr>
              <w:t>/</w:t>
            </w:r>
            <w:r>
              <w:rPr>
                <w:rFonts w:ascii="宋体" w:hAnsi="宋体" w:cs="Arial" w:hint="eastAsia"/>
                <w:color w:val="000000"/>
                <w:kern w:val="0"/>
                <w:sz w:val="22"/>
                <w:szCs w:val="22"/>
              </w:rPr>
              <w:t>关</w:t>
            </w:r>
          </w:p>
        </w:tc>
        <w:tc>
          <w:tcPr>
            <w:tcW w:w="1192" w:type="pct"/>
            <w:tcBorders>
              <w:top w:val="nil"/>
              <w:left w:val="single" w:sz="4" w:space="0" w:color="auto"/>
              <w:bottom w:val="single" w:sz="4" w:space="0" w:color="auto"/>
              <w:right w:val="single" w:sz="4" w:space="0" w:color="auto"/>
            </w:tcBorders>
            <w:shd w:val="clear" w:color="auto" w:fill="auto"/>
            <w:noWrap/>
            <w:vAlign w:val="bottom"/>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开</w:t>
            </w:r>
            <w:r>
              <w:rPr>
                <w:rFonts w:ascii="宋体" w:hAnsi="宋体" w:cs="Arial" w:hint="eastAsia"/>
                <w:color w:val="000000"/>
                <w:kern w:val="0"/>
                <w:sz w:val="22"/>
                <w:szCs w:val="22"/>
              </w:rPr>
              <w:t>/</w:t>
            </w:r>
            <w:r>
              <w:rPr>
                <w:rFonts w:ascii="宋体" w:hAnsi="宋体" w:cs="Arial" w:hint="eastAsia"/>
                <w:color w:val="000000"/>
                <w:kern w:val="0"/>
                <w:sz w:val="22"/>
                <w:szCs w:val="22"/>
              </w:rPr>
              <w:t>关</w:t>
            </w:r>
          </w:p>
        </w:tc>
      </w:tr>
      <w:tr w:rsidR="00C1276D">
        <w:trPr>
          <w:trHeight w:val="712"/>
          <w:jc w:val="center"/>
        </w:trPr>
        <w:tc>
          <w:tcPr>
            <w:tcW w:w="851" w:type="pct"/>
            <w:tcBorders>
              <w:top w:val="nil"/>
              <w:left w:val="single" w:sz="8" w:space="0" w:color="auto"/>
              <w:bottom w:val="single" w:sz="4" w:space="0" w:color="auto"/>
              <w:right w:val="nil"/>
            </w:tcBorders>
            <w:shd w:val="clear" w:color="auto" w:fill="auto"/>
            <w:vAlign w:val="bottom"/>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数量</w:t>
            </w:r>
          </w:p>
        </w:tc>
        <w:tc>
          <w:tcPr>
            <w:tcW w:w="979" w:type="pct"/>
            <w:tcBorders>
              <w:top w:val="nil"/>
              <w:left w:val="single" w:sz="4" w:space="0" w:color="auto"/>
              <w:bottom w:val="single" w:sz="4" w:space="0" w:color="auto"/>
              <w:right w:val="nil"/>
            </w:tcBorders>
            <w:shd w:val="clear" w:color="auto" w:fill="auto"/>
            <w:noWrap/>
            <w:vAlign w:val="bottom"/>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979" w:type="pct"/>
            <w:tcBorders>
              <w:top w:val="nil"/>
              <w:left w:val="single" w:sz="4" w:space="0" w:color="auto"/>
              <w:bottom w:val="single" w:sz="4" w:space="0" w:color="auto"/>
              <w:right w:val="nil"/>
            </w:tcBorders>
            <w:shd w:val="clear" w:color="auto" w:fill="auto"/>
            <w:noWrap/>
            <w:vAlign w:val="bottom"/>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996" w:type="pct"/>
            <w:tcBorders>
              <w:top w:val="nil"/>
              <w:left w:val="single" w:sz="4" w:space="0" w:color="auto"/>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192" w:type="pct"/>
            <w:tcBorders>
              <w:top w:val="nil"/>
              <w:left w:val="nil"/>
              <w:bottom w:val="single" w:sz="4" w:space="0" w:color="auto"/>
              <w:right w:val="single" w:sz="4" w:space="0" w:color="auto"/>
            </w:tcBorders>
            <w:shd w:val="clear" w:color="auto" w:fill="auto"/>
            <w:vAlign w:val="center"/>
          </w:tcPr>
          <w:p w:rsidR="00C1276D" w:rsidRDefault="00E145F3">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r>
      <w:tr w:rsidR="00C1276D">
        <w:trPr>
          <w:trHeight w:val="499"/>
          <w:jc w:val="center"/>
        </w:trPr>
        <w:tc>
          <w:tcPr>
            <w:tcW w:w="851" w:type="pct"/>
            <w:vMerge w:val="restart"/>
            <w:tcBorders>
              <w:top w:val="nil"/>
              <w:left w:val="single" w:sz="8" w:space="0" w:color="auto"/>
              <w:bottom w:val="single" w:sz="4" w:space="0" w:color="000000"/>
              <w:right w:val="nil"/>
            </w:tcBorders>
            <w:shd w:val="clear" w:color="auto" w:fill="auto"/>
            <w:vAlign w:val="center"/>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备注</w:t>
            </w:r>
            <w:r>
              <w:rPr>
                <w:color w:val="000000"/>
                <w:kern w:val="0"/>
                <w:sz w:val="22"/>
                <w:szCs w:val="22"/>
              </w:rPr>
              <w:t xml:space="preserve">  REMARKS</w:t>
            </w:r>
          </w:p>
        </w:tc>
        <w:tc>
          <w:tcPr>
            <w:tcW w:w="2955"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1.</w:t>
            </w:r>
            <w:r>
              <w:rPr>
                <w:rFonts w:ascii="宋体" w:hAnsi="宋体" w:cs="Arial" w:hint="eastAsia"/>
                <w:color w:val="000000"/>
                <w:kern w:val="0"/>
                <w:sz w:val="22"/>
                <w:szCs w:val="22"/>
              </w:rPr>
              <w:t>提供</w:t>
            </w:r>
            <w:r>
              <w:rPr>
                <w:rFonts w:ascii="宋体" w:hAnsi="宋体" w:cs="Arial" w:hint="eastAsia"/>
                <w:color w:val="000000"/>
                <w:kern w:val="0"/>
                <w:sz w:val="22"/>
                <w:szCs w:val="22"/>
              </w:rPr>
              <w:t>API607</w:t>
            </w:r>
            <w:r>
              <w:rPr>
                <w:rFonts w:ascii="宋体" w:hAnsi="宋体" w:cs="Arial" w:hint="eastAsia"/>
                <w:color w:val="000000"/>
                <w:kern w:val="0"/>
                <w:sz w:val="22"/>
                <w:szCs w:val="22"/>
              </w:rPr>
              <w:t>防火认证，带防火易熔塞</w:t>
            </w:r>
            <w:r>
              <w:rPr>
                <w:rFonts w:ascii="宋体" w:hAnsi="宋体" w:cs="Arial" w:hint="eastAsia"/>
                <w:color w:val="000000"/>
                <w:kern w:val="0"/>
                <w:sz w:val="22"/>
                <w:szCs w:val="22"/>
              </w:rPr>
              <w:t>(</w:t>
            </w:r>
            <w:r>
              <w:rPr>
                <w:rFonts w:ascii="宋体" w:hAnsi="宋体" w:cs="Arial" w:hint="eastAsia"/>
                <w:color w:val="000000"/>
                <w:kern w:val="0"/>
                <w:sz w:val="22"/>
                <w:szCs w:val="22"/>
              </w:rPr>
              <w:t>温度达到</w:t>
            </w:r>
            <w:r>
              <w:rPr>
                <w:rFonts w:ascii="宋体" w:hAnsi="宋体" w:cs="Arial" w:hint="eastAsia"/>
                <w:color w:val="000000"/>
                <w:kern w:val="0"/>
                <w:sz w:val="22"/>
                <w:szCs w:val="22"/>
              </w:rPr>
              <w:t>100</w:t>
            </w:r>
            <w:r>
              <w:rPr>
                <w:rFonts w:ascii="宋体" w:hAnsi="宋体" w:cs="Arial" w:hint="eastAsia"/>
                <w:color w:val="000000"/>
                <w:kern w:val="0"/>
                <w:sz w:val="22"/>
                <w:szCs w:val="22"/>
              </w:rPr>
              <w:t>度熔化阀门关闭</w:t>
            </w:r>
            <w:r>
              <w:rPr>
                <w:rFonts w:ascii="宋体" w:hAnsi="宋体" w:cs="Arial" w:hint="eastAsia"/>
                <w:color w:val="000000"/>
                <w:kern w:val="0"/>
                <w:sz w:val="22"/>
                <w:szCs w:val="22"/>
              </w:rPr>
              <w:t>)</w:t>
            </w:r>
            <w:r>
              <w:rPr>
                <w:rFonts w:ascii="宋体" w:hAnsi="宋体" w:cs="Arial" w:hint="eastAsia"/>
                <w:color w:val="000000"/>
                <w:kern w:val="0"/>
                <w:sz w:val="22"/>
                <w:szCs w:val="22"/>
              </w:rPr>
              <w:t>；</w:t>
            </w:r>
            <w:r>
              <w:rPr>
                <w:rFonts w:ascii="宋体" w:hAnsi="宋体" w:cs="Arial" w:hint="eastAsia"/>
                <w:color w:val="000000"/>
                <w:kern w:val="0"/>
                <w:sz w:val="22"/>
                <w:szCs w:val="22"/>
              </w:rPr>
              <w:br/>
              <w:t xml:space="preserve"> 2.</w:t>
            </w:r>
            <w:r>
              <w:rPr>
                <w:rFonts w:ascii="宋体" w:hAnsi="宋体" w:cs="Arial" w:hint="eastAsia"/>
                <w:color w:val="000000"/>
                <w:kern w:val="0"/>
                <w:sz w:val="22"/>
                <w:szCs w:val="22"/>
              </w:rPr>
              <w:t>带手轮；</w:t>
            </w:r>
            <w:r>
              <w:rPr>
                <w:rFonts w:ascii="宋体" w:hAnsi="宋体" w:cs="Arial" w:hint="eastAsia"/>
                <w:color w:val="000000"/>
                <w:kern w:val="0"/>
                <w:sz w:val="22"/>
                <w:szCs w:val="22"/>
              </w:rPr>
              <w:br/>
              <w:t xml:space="preserve"> 3.</w:t>
            </w:r>
            <w:r>
              <w:rPr>
                <w:rFonts w:ascii="宋体" w:hAnsi="宋体" w:cs="Arial" w:hint="eastAsia"/>
                <w:color w:val="000000"/>
                <w:kern w:val="0"/>
                <w:sz w:val="22"/>
                <w:szCs w:val="22"/>
              </w:rPr>
              <w:t>配过滤减压阀</w:t>
            </w:r>
            <w:r>
              <w:rPr>
                <w:rFonts w:ascii="宋体" w:hAnsi="宋体" w:cs="Arial" w:hint="eastAsia"/>
                <w:color w:val="000000"/>
                <w:kern w:val="0"/>
                <w:sz w:val="22"/>
                <w:szCs w:val="22"/>
              </w:rPr>
              <w:t xml:space="preserve"> (</w:t>
            </w:r>
            <w:r>
              <w:rPr>
                <w:rFonts w:ascii="宋体" w:hAnsi="宋体" w:cs="Arial" w:hint="eastAsia"/>
                <w:color w:val="000000"/>
                <w:kern w:val="0"/>
                <w:sz w:val="22"/>
                <w:szCs w:val="22"/>
              </w:rPr>
              <w:t>带压力表</w:t>
            </w:r>
            <w:r>
              <w:rPr>
                <w:rFonts w:ascii="宋体" w:hAnsi="宋体" w:cs="Arial" w:hint="eastAsia"/>
                <w:color w:val="000000"/>
                <w:kern w:val="0"/>
                <w:sz w:val="22"/>
                <w:szCs w:val="22"/>
              </w:rPr>
              <w:t>)</w:t>
            </w:r>
            <w:r>
              <w:rPr>
                <w:rFonts w:ascii="宋体" w:hAnsi="宋体" w:cs="Arial" w:hint="eastAsia"/>
                <w:color w:val="000000"/>
                <w:kern w:val="0"/>
                <w:sz w:val="22"/>
                <w:szCs w:val="22"/>
              </w:rPr>
              <w:t>、油雾器，配不锈钢铭牌；</w:t>
            </w:r>
          </w:p>
        </w:tc>
        <w:tc>
          <w:tcPr>
            <w:tcW w:w="1192" w:type="pct"/>
            <w:vMerge w:val="restart"/>
            <w:tcBorders>
              <w:top w:val="nil"/>
              <w:left w:val="single" w:sz="4" w:space="0" w:color="auto"/>
              <w:bottom w:val="single" w:sz="4" w:space="0" w:color="auto"/>
              <w:right w:val="single" w:sz="4" w:space="0" w:color="auto"/>
            </w:tcBorders>
            <w:shd w:val="clear" w:color="auto" w:fill="auto"/>
            <w:vAlign w:val="center"/>
          </w:tcPr>
          <w:p w:rsidR="00C1276D" w:rsidRDefault="00E145F3">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1.</w:t>
            </w:r>
            <w:r>
              <w:rPr>
                <w:rFonts w:ascii="宋体" w:hAnsi="宋体" w:cs="Arial" w:hint="eastAsia"/>
                <w:color w:val="000000"/>
                <w:kern w:val="0"/>
                <w:sz w:val="22"/>
                <w:szCs w:val="22"/>
              </w:rPr>
              <w:t>提供</w:t>
            </w:r>
            <w:r>
              <w:rPr>
                <w:rFonts w:ascii="宋体" w:hAnsi="宋体" w:cs="Arial" w:hint="eastAsia"/>
                <w:color w:val="000000"/>
                <w:kern w:val="0"/>
                <w:sz w:val="22"/>
                <w:szCs w:val="22"/>
              </w:rPr>
              <w:t>API607</w:t>
            </w:r>
            <w:r>
              <w:rPr>
                <w:rFonts w:ascii="宋体" w:hAnsi="宋体" w:cs="Arial" w:hint="eastAsia"/>
                <w:color w:val="000000"/>
                <w:kern w:val="0"/>
                <w:sz w:val="22"/>
                <w:szCs w:val="22"/>
              </w:rPr>
              <w:t>防火认证，带防火易熔塞</w:t>
            </w:r>
            <w:r>
              <w:rPr>
                <w:rFonts w:ascii="宋体" w:hAnsi="宋体" w:cs="Arial" w:hint="eastAsia"/>
                <w:color w:val="000000"/>
                <w:kern w:val="0"/>
                <w:sz w:val="22"/>
                <w:szCs w:val="22"/>
              </w:rPr>
              <w:t>(</w:t>
            </w:r>
            <w:r>
              <w:rPr>
                <w:rFonts w:ascii="宋体" w:hAnsi="宋体" w:cs="Arial" w:hint="eastAsia"/>
                <w:color w:val="000000"/>
                <w:kern w:val="0"/>
                <w:sz w:val="22"/>
                <w:szCs w:val="22"/>
              </w:rPr>
              <w:t>温度达到</w:t>
            </w:r>
            <w:r>
              <w:rPr>
                <w:rFonts w:ascii="宋体" w:hAnsi="宋体" w:cs="Arial" w:hint="eastAsia"/>
                <w:color w:val="000000"/>
                <w:kern w:val="0"/>
                <w:sz w:val="22"/>
                <w:szCs w:val="22"/>
              </w:rPr>
              <w:t>100</w:t>
            </w:r>
            <w:r>
              <w:rPr>
                <w:rFonts w:ascii="宋体" w:hAnsi="宋体" w:cs="Arial" w:hint="eastAsia"/>
                <w:color w:val="000000"/>
                <w:kern w:val="0"/>
                <w:sz w:val="22"/>
                <w:szCs w:val="22"/>
              </w:rPr>
              <w:t>度熔化阀门关闭</w:t>
            </w:r>
            <w:r>
              <w:rPr>
                <w:rFonts w:ascii="宋体" w:hAnsi="宋体" w:cs="Arial" w:hint="eastAsia"/>
                <w:color w:val="000000"/>
                <w:kern w:val="0"/>
                <w:sz w:val="22"/>
                <w:szCs w:val="22"/>
              </w:rPr>
              <w:t>)</w:t>
            </w:r>
            <w:r>
              <w:rPr>
                <w:rFonts w:ascii="宋体" w:hAnsi="宋体" w:cs="Arial" w:hint="eastAsia"/>
                <w:color w:val="000000"/>
                <w:kern w:val="0"/>
                <w:sz w:val="22"/>
                <w:szCs w:val="22"/>
              </w:rPr>
              <w:t>；</w:t>
            </w:r>
            <w:r>
              <w:rPr>
                <w:rFonts w:ascii="宋体" w:hAnsi="宋体" w:cs="Arial" w:hint="eastAsia"/>
                <w:color w:val="000000"/>
                <w:kern w:val="0"/>
                <w:sz w:val="22"/>
                <w:szCs w:val="22"/>
              </w:rPr>
              <w:br/>
              <w:t xml:space="preserve"> 2.</w:t>
            </w:r>
            <w:r>
              <w:rPr>
                <w:rFonts w:ascii="宋体" w:hAnsi="宋体" w:cs="Arial" w:hint="eastAsia"/>
                <w:color w:val="000000"/>
                <w:kern w:val="0"/>
                <w:sz w:val="22"/>
                <w:szCs w:val="22"/>
              </w:rPr>
              <w:t>带手轮；</w:t>
            </w:r>
            <w:r>
              <w:rPr>
                <w:rFonts w:ascii="宋体" w:hAnsi="宋体" w:cs="Arial" w:hint="eastAsia"/>
                <w:color w:val="000000"/>
                <w:kern w:val="0"/>
                <w:sz w:val="22"/>
                <w:szCs w:val="22"/>
              </w:rPr>
              <w:br/>
            </w:r>
            <w:r>
              <w:rPr>
                <w:rFonts w:ascii="宋体" w:hAnsi="宋体" w:cs="Arial" w:hint="eastAsia"/>
                <w:color w:val="000000"/>
                <w:kern w:val="0"/>
                <w:sz w:val="22"/>
                <w:szCs w:val="22"/>
              </w:rPr>
              <w:t xml:space="preserve"> 3.</w:t>
            </w:r>
            <w:r>
              <w:rPr>
                <w:rFonts w:ascii="宋体" w:hAnsi="宋体" w:cs="Arial" w:hint="eastAsia"/>
                <w:color w:val="000000"/>
                <w:kern w:val="0"/>
                <w:sz w:val="22"/>
                <w:szCs w:val="22"/>
              </w:rPr>
              <w:t>配过滤减压阀</w:t>
            </w:r>
            <w:r>
              <w:rPr>
                <w:rFonts w:ascii="宋体" w:hAnsi="宋体" w:cs="Arial" w:hint="eastAsia"/>
                <w:color w:val="000000"/>
                <w:kern w:val="0"/>
                <w:sz w:val="22"/>
                <w:szCs w:val="22"/>
              </w:rPr>
              <w:t xml:space="preserve"> (</w:t>
            </w:r>
            <w:r>
              <w:rPr>
                <w:rFonts w:ascii="宋体" w:hAnsi="宋体" w:cs="Arial" w:hint="eastAsia"/>
                <w:color w:val="000000"/>
                <w:kern w:val="0"/>
                <w:sz w:val="22"/>
                <w:szCs w:val="22"/>
              </w:rPr>
              <w:t>带压力表</w:t>
            </w:r>
            <w:r>
              <w:rPr>
                <w:rFonts w:ascii="宋体" w:hAnsi="宋体" w:cs="Arial" w:hint="eastAsia"/>
                <w:color w:val="000000"/>
                <w:kern w:val="0"/>
                <w:sz w:val="22"/>
                <w:szCs w:val="22"/>
              </w:rPr>
              <w:t>)</w:t>
            </w:r>
            <w:r>
              <w:rPr>
                <w:rFonts w:ascii="宋体" w:hAnsi="宋体" w:cs="Arial" w:hint="eastAsia"/>
                <w:color w:val="000000"/>
                <w:kern w:val="0"/>
                <w:sz w:val="22"/>
                <w:szCs w:val="22"/>
              </w:rPr>
              <w:t>、油雾器，配不锈钢铭牌；</w:t>
            </w:r>
            <w:r>
              <w:rPr>
                <w:rFonts w:ascii="宋体" w:hAnsi="宋体" w:cs="Arial" w:hint="eastAsia"/>
                <w:color w:val="000000"/>
                <w:kern w:val="0"/>
                <w:sz w:val="22"/>
                <w:szCs w:val="22"/>
              </w:rPr>
              <w:t xml:space="preserve">             4.</w:t>
            </w:r>
            <w:r>
              <w:rPr>
                <w:rFonts w:ascii="宋体" w:hAnsi="宋体" w:cs="Arial" w:hint="eastAsia"/>
                <w:color w:val="000000"/>
                <w:kern w:val="0"/>
                <w:sz w:val="22"/>
                <w:szCs w:val="22"/>
              </w:rPr>
              <w:t>阀门、气缸、电磁阀、位置开关必须具有</w:t>
            </w:r>
            <w:r>
              <w:rPr>
                <w:rFonts w:ascii="宋体" w:hAnsi="宋体" w:cs="Arial" w:hint="eastAsia"/>
                <w:color w:val="000000"/>
                <w:kern w:val="0"/>
                <w:sz w:val="22"/>
                <w:szCs w:val="22"/>
              </w:rPr>
              <w:t>SIL2</w:t>
            </w:r>
            <w:r>
              <w:rPr>
                <w:rFonts w:ascii="宋体" w:hAnsi="宋体" w:cs="Arial" w:hint="eastAsia"/>
                <w:color w:val="000000"/>
                <w:kern w:val="0"/>
                <w:sz w:val="22"/>
                <w:szCs w:val="22"/>
              </w:rPr>
              <w:t>认证</w:t>
            </w:r>
            <w:r>
              <w:rPr>
                <w:rFonts w:ascii="宋体" w:hAnsi="宋体" w:cs="Arial" w:hint="eastAsia"/>
                <w:color w:val="000000"/>
                <w:kern w:val="0"/>
                <w:sz w:val="22"/>
                <w:szCs w:val="22"/>
              </w:rPr>
              <w:t>(TUV/SGS/BV/ITEI/SITIIAS)</w:t>
            </w:r>
          </w:p>
        </w:tc>
      </w:tr>
      <w:tr w:rsidR="00C1276D">
        <w:trPr>
          <w:trHeight w:val="3139"/>
          <w:jc w:val="center"/>
        </w:trPr>
        <w:tc>
          <w:tcPr>
            <w:tcW w:w="851" w:type="pct"/>
            <w:vMerge/>
            <w:tcBorders>
              <w:top w:val="nil"/>
              <w:left w:val="single" w:sz="8" w:space="0" w:color="auto"/>
              <w:bottom w:val="single" w:sz="4" w:space="0" w:color="000000"/>
              <w:right w:val="nil"/>
            </w:tcBorders>
            <w:vAlign w:val="center"/>
          </w:tcPr>
          <w:p w:rsidR="00C1276D" w:rsidRDefault="00C1276D">
            <w:pPr>
              <w:widowControl/>
              <w:jc w:val="left"/>
              <w:rPr>
                <w:rFonts w:ascii="宋体" w:hAnsi="宋体" w:cs="Arial"/>
                <w:color w:val="000000"/>
                <w:kern w:val="0"/>
                <w:sz w:val="22"/>
                <w:szCs w:val="22"/>
              </w:rPr>
            </w:pPr>
          </w:p>
        </w:tc>
        <w:tc>
          <w:tcPr>
            <w:tcW w:w="2955" w:type="pct"/>
            <w:gridSpan w:val="3"/>
            <w:vMerge/>
            <w:tcBorders>
              <w:top w:val="single" w:sz="4" w:space="0" w:color="auto"/>
              <w:left w:val="single" w:sz="4" w:space="0" w:color="auto"/>
              <w:bottom w:val="single" w:sz="4" w:space="0" w:color="000000"/>
              <w:right w:val="single" w:sz="4" w:space="0" w:color="000000"/>
            </w:tcBorders>
            <w:vAlign w:val="center"/>
          </w:tcPr>
          <w:p w:rsidR="00C1276D" w:rsidRDefault="00C1276D">
            <w:pPr>
              <w:widowControl/>
              <w:jc w:val="left"/>
              <w:rPr>
                <w:rFonts w:ascii="宋体" w:hAnsi="宋体" w:cs="Arial"/>
                <w:color w:val="000000"/>
                <w:kern w:val="0"/>
                <w:sz w:val="22"/>
                <w:szCs w:val="22"/>
              </w:rPr>
            </w:pPr>
          </w:p>
        </w:tc>
        <w:tc>
          <w:tcPr>
            <w:tcW w:w="1192" w:type="pct"/>
            <w:vMerge/>
            <w:tcBorders>
              <w:top w:val="nil"/>
              <w:left w:val="single" w:sz="4" w:space="0" w:color="auto"/>
              <w:bottom w:val="single" w:sz="4" w:space="0" w:color="auto"/>
              <w:right w:val="single" w:sz="4" w:space="0" w:color="auto"/>
            </w:tcBorders>
            <w:vAlign w:val="center"/>
          </w:tcPr>
          <w:p w:rsidR="00C1276D" w:rsidRDefault="00C1276D">
            <w:pPr>
              <w:widowControl/>
              <w:jc w:val="left"/>
              <w:rPr>
                <w:rFonts w:ascii="宋体" w:hAnsi="宋体" w:cs="Arial"/>
                <w:color w:val="000000"/>
                <w:kern w:val="0"/>
                <w:sz w:val="22"/>
                <w:szCs w:val="22"/>
              </w:rPr>
            </w:pPr>
          </w:p>
        </w:tc>
      </w:tr>
    </w:tbl>
    <w:p w:rsidR="00C1276D" w:rsidRDefault="00C1276D">
      <w:pPr>
        <w:pStyle w:val="aa"/>
        <w:adjustRightInd w:val="0"/>
        <w:snapToGrid w:val="0"/>
        <w:spacing w:before="0" w:after="0" w:line="600" w:lineRule="exact"/>
        <w:jc w:val="left"/>
        <w:rPr>
          <w:rFonts w:ascii="方正仿宋简体" w:eastAsia="方正仿宋简体" w:hAnsi="方正仿宋简体" w:cs="方正仿宋简体"/>
          <w:kern w:val="1"/>
        </w:rPr>
      </w:pPr>
    </w:p>
    <w:p w:rsidR="00C1276D" w:rsidRDefault="00C1276D">
      <w:pPr>
        <w:pStyle w:val="aa"/>
        <w:adjustRightInd w:val="0"/>
        <w:snapToGrid w:val="0"/>
        <w:spacing w:before="0" w:after="0" w:line="600" w:lineRule="exact"/>
        <w:jc w:val="left"/>
        <w:rPr>
          <w:rFonts w:ascii="方正仿宋简体" w:eastAsia="方正仿宋简体" w:hAnsi="方正仿宋简体" w:cs="方正仿宋简体"/>
          <w:kern w:val="1"/>
        </w:rPr>
      </w:pPr>
    </w:p>
    <w:p w:rsidR="00C1276D" w:rsidRDefault="00C1276D">
      <w:pPr>
        <w:pStyle w:val="aa"/>
        <w:adjustRightInd w:val="0"/>
        <w:snapToGrid w:val="0"/>
        <w:spacing w:before="0" w:after="0" w:line="600" w:lineRule="exact"/>
        <w:jc w:val="left"/>
        <w:rPr>
          <w:rFonts w:ascii="方正仿宋简体" w:eastAsia="方正仿宋简体" w:hAnsi="方正仿宋简体" w:cs="方正仿宋简体"/>
          <w:kern w:val="1"/>
        </w:rPr>
      </w:pPr>
    </w:p>
    <w:p w:rsidR="00C1276D" w:rsidRDefault="00C1276D">
      <w:pPr>
        <w:pStyle w:val="aa"/>
        <w:adjustRightInd w:val="0"/>
        <w:snapToGrid w:val="0"/>
        <w:spacing w:before="0" w:after="0" w:line="600" w:lineRule="exact"/>
        <w:jc w:val="left"/>
        <w:rPr>
          <w:rFonts w:ascii="方正仿宋简体" w:eastAsia="方正仿宋简体" w:hAnsi="方正仿宋简体" w:cs="方正仿宋简体"/>
          <w:kern w:val="1"/>
        </w:rPr>
      </w:pPr>
    </w:p>
    <w:p w:rsidR="00C1276D" w:rsidRDefault="00C1276D"/>
    <w:p w:rsidR="00C1276D" w:rsidRDefault="00C1276D"/>
    <w:p w:rsidR="00C1276D" w:rsidRDefault="00C1276D"/>
    <w:p w:rsidR="00C1276D" w:rsidRDefault="00C1276D"/>
    <w:p w:rsidR="00C1276D" w:rsidRDefault="00C1276D"/>
    <w:p w:rsidR="00C1276D" w:rsidRDefault="00C1276D"/>
    <w:p w:rsidR="00C1276D" w:rsidRDefault="00C1276D"/>
    <w:p w:rsidR="00C1276D" w:rsidRDefault="00C1276D"/>
    <w:p w:rsidR="00C1276D" w:rsidRDefault="00C1276D"/>
    <w:p w:rsidR="00C1276D" w:rsidRDefault="00C1276D"/>
    <w:p w:rsidR="00C1276D" w:rsidRDefault="00C1276D"/>
    <w:p w:rsidR="00C1276D" w:rsidRDefault="00C1276D"/>
    <w:p w:rsidR="00C1276D" w:rsidRDefault="00C1276D"/>
    <w:p w:rsidR="00C1276D" w:rsidRDefault="00C1276D"/>
    <w:p w:rsidR="00C1276D" w:rsidRDefault="00C1276D"/>
    <w:p w:rsidR="00C1276D" w:rsidRDefault="00C1276D"/>
    <w:p w:rsidR="00C1276D" w:rsidRDefault="00E145F3">
      <w:pPr>
        <w:pStyle w:val="aa"/>
        <w:adjustRightInd w:val="0"/>
        <w:snapToGrid w:val="0"/>
        <w:spacing w:before="0" w:after="0" w:line="600" w:lineRule="exact"/>
        <w:jc w:val="left"/>
        <w:rPr>
          <w:rFonts w:ascii="方正黑体_GBK" w:eastAsia="方正黑体_GBK" w:hAnsi="方正黑体_GBK" w:cs="方正黑体_GBK"/>
          <w:b w:val="0"/>
        </w:rPr>
      </w:pPr>
      <w:r>
        <w:rPr>
          <w:rFonts w:ascii="方正仿宋简体" w:eastAsia="方正仿宋简体" w:hAnsi="方正仿宋简体" w:cs="方正仿宋简体" w:hint="eastAsia"/>
          <w:kern w:val="1"/>
        </w:rPr>
        <w:lastRenderedPageBreak/>
        <w:t>附件</w:t>
      </w:r>
      <w:r>
        <w:rPr>
          <w:rFonts w:ascii="方正仿宋简体" w:eastAsia="方正仿宋简体" w:hAnsi="方正仿宋简体" w:cs="方正仿宋简体" w:hint="eastAsia"/>
          <w:kern w:val="1"/>
        </w:rPr>
        <w:t>1</w:t>
      </w:r>
    </w:p>
    <w:p w:rsidR="00C1276D" w:rsidRDefault="00E145F3">
      <w:pPr>
        <w:pStyle w:val="aa"/>
        <w:adjustRightInd w:val="0"/>
        <w:snapToGrid w:val="0"/>
        <w:spacing w:before="0" w:after="0" w:line="600" w:lineRule="exact"/>
        <w:rPr>
          <w:rFonts w:ascii="黑体" w:eastAsia="黑体" w:hAnsi="黑体"/>
          <w:b w:val="0"/>
          <w:sz w:val="34"/>
          <w:szCs w:val="34"/>
        </w:rPr>
      </w:pPr>
      <w:r>
        <w:rPr>
          <w:rFonts w:ascii="方正黑体_GBK" w:eastAsia="方正黑体_GBK" w:hAnsi="方正黑体_GBK" w:cs="方正黑体_GBK" w:hint="eastAsia"/>
          <w:b w:val="0"/>
        </w:rPr>
        <w:t xml:space="preserve"> </w:t>
      </w:r>
      <w:r>
        <w:rPr>
          <w:rFonts w:ascii="方正黑体_GBK" w:eastAsia="方正黑体_GBK" w:hAnsi="方正黑体_GBK" w:cs="方正黑体_GBK" w:hint="eastAsia"/>
          <w:b w:val="0"/>
        </w:rPr>
        <w:t>供应商管理</w:t>
      </w:r>
    </w:p>
    <w:p w:rsidR="00C1276D" w:rsidRDefault="00E145F3">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黑体_GBK" w:eastAsia="方正黑体_GBK" w:hAnsi="方正黑体_GBK" w:cs="方正黑体_GBK" w:hint="eastAsia"/>
          <w:sz w:val="32"/>
          <w:szCs w:val="32"/>
        </w:rPr>
        <w:t xml:space="preserve"> </w:t>
      </w:r>
      <w:r>
        <w:rPr>
          <w:rFonts w:ascii="方正仿宋简体" w:eastAsia="方正仿宋简体" w:hAnsi="方正仿宋简体" w:cs="方正仿宋简体" w:hint="eastAsia"/>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rsidR="00C1276D" w:rsidRDefault="00E145F3">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黑体_GBK" w:eastAsia="方正黑体_GBK" w:hAnsi="方正黑体_GBK" w:cs="方正黑体_GBK" w:hint="eastAsia"/>
          <w:sz w:val="32"/>
          <w:szCs w:val="32"/>
        </w:rPr>
        <w:t xml:space="preserve"> </w:t>
      </w:r>
      <w:r>
        <w:rPr>
          <w:rFonts w:ascii="方正仿宋简体" w:eastAsia="方正仿宋简体" w:hAnsi="方正仿宋简体" w:cs="方正仿宋简体" w:hint="eastAsia"/>
          <w:sz w:val="32"/>
          <w:szCs w:val="32"/>
        </w:rPr>
        <w:t>供应商负面清单管理</w:t>
      </w:r>
    </w:p>
    <w:p w:rsidR="00C1276D" w:rsidRDefault="00E145F3">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楷体_GBK" w:eastAsia="方正楷体_GBK" w:hAnsi="方正楷体_GBK" w:cs="方正楷体_GBK" w:hint="eastAsia"/>
          <w:color w:val="000000"/>
          <w:sz w:val="32"/>
          <w:szCs w:val="32"/>
        </w:rPr>
        <w:t>（一）</w:t>
      </w:r>
      <w:r>
        <w:rPr>
          <w:rFonts w:ascii="方正仿宋简体" w:eastAsia="方正仿宋简体" w:hAnsi="方正仿宋简体" w:cs="方正仿宋简体" w:hint="eastAsia"/>
          <w:sz w:val="32"/>
          <w:szCs w:val="32"/>
        </w:rPr>
        <w:t>管理职责</w:t>
      </w:r>
    </w:p>
    <w:p w:rsidR="00C1276D" w:rsidRDefault="00E145F3">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w:t>
      </w:r>
      <w:r>
        <w:rPr>
          <w:rFonts w:ascii="方正仿宋简体" w:eastAsia="方正仿宋简体" w:hAnsi="方正仿宋简体" w:cs="方正仿宋简体" w:hint="eastAsia"/>
          <w:sz w:val="32"/>
          <w:szCs w:val="32"/>
        </w:rPr>
        <w:t>使用部门：负责提供技术参数或提出服务要求，对采购物资或服务的质量进行验收。</w:t>
      </w:r>
    </w:p>
    <w:p w:rsidR="00C1276D" w:rsidRDefault="00E145F3">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w:t>
      </w:r>
      <w:r>
        <w:rPr>
          <w:rFonts w:ascii="方正仿宋简体" w:eastAsia="方正仿宋简体" w:hAnsi="方正仿宋简体" w:cs="方正仿宋简体" w:hint="eastAsia"/>
          <w:sz w:val="32"/>
          <w:szCs w:val="32"/>
        </w:rPr>
        <w:t>采购部门：负责通过线上或线下途径不断开发有能力满足公司所需物资或服务的供应商，对目标供应商所提供的材料完整性、交货期、价格等维度作为筛选的依据进行资格初审，收集供应商资料并建立档案。</w:t>
      </w:r>
    </w:p>
    <w:p w:rsidR="00C1276D" w:rsidRDefault="00E145F3">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3.</w:t>
      </w:r>
      <w:r>
        <w:rPr>
          <w:rFonts w:ascii="方正仿宋简体" w:eastAsia="方正仿宋简体" w:hAnsi="方正仿宋简体" w:cs="方正仿宋简体" w:hint="eastAsia"/>
          <w:sz w:val="32"/>
          <w:szCs w:val="32"/>
        </w:rPr>
        <w:t>监管部门：负责对采购流程的合</w:t>
      </w:r>
      <w:proofErr w:type="gramStart"/>
      <w:r>
        <w:rPr>
          <w:rFonts w:ascii="方正仿宋简体" w:eastAsia="方正仿宋简体" w:hAnsi="方正仿宋简体" w:cs="方正仿宋简体" w:hint="eastAsia"/>
          <w:sz w:val="32"/>
          <w:szCs w:val="32"/>
        </w:rPr>
        <w:t>规</w:t>
      </w:r>
      <w:proofErr w:type="gramEnd"/>
      <w:r>
        <w:rPr>
          <w:rFonts w:ascii="方正仿宋简体" w:eastAsia="方正仿宋简体" w:hAnsi="方正仿宋简体" w:cs="方正仿宋简体" w:hint="eastAsia"/>
          <w:sz w:val="32"/>
          <w:szCs w:val="32"/>
        </w:rPr>
        <w:t>性进行监督。</w:t>
      </w:r>
    </w:p>
    <w:p w:rsidR="00C1276D" w:rsidRDefault="00E145F3">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风险控制部负责归口公司招投标负面清单，具体工作由</w:t>
      </w:r>
      <w:proofErr w:type="gramStart"/>
      <w:r>
        <w:rPr>
          <w:rFonts w:ascii="方正仿宋简体" w:eastAsia="方正仿宋简体" w:hAnsi="方正仿宋简体" w:cs="方正仿宋简体" w:hint="eastAsia"/>
          <w:sz w:val="32"/>
          <w:szCs w:val="32"/>
        </w:rPr>
        <w:t>海纳川各部</w:t>
      </w:r>
      <w:proofErr w:type="gramEnd"/>
      <w:r>
        <w:rPr>
          <w:rFonts w:ascii="方正仿宋简体" w:eastAsia="方正仿宋简体" w:hAnsi="方正仿宋简体" w:cs="方正仿宋简体" w:hint="eastAsia"/>
          <w:sz w:val="32"/>
          <w:szCs w:val="32"/>
        </w:rPr>
        <w:t>室及直属单位共同承担。</w:t>
      </w:r>
    </w:p>
    <w:p w:rsidR="00C1276D" w:rsidRDefault="00C1276D">
      <w:pPr>
        <w:tabs>
          <w:tab w:val="left" w:pos="2565"/>
        </w:tabs>
        <w:spacing w:line="600" w:lineRule="exact"/>
        <w:rPr>
          <w:rFonts w:ascii="方正仿宋简体" w:eastAsia="方正仿宋简体" w:hAnsi="方正仿宋简体" w:cs="方正仿宋简体"/>
          <w:sz w:val="32"/>
          <w:szCs w:val="32"/>
        </w:rPr>
      </w:pPr>
    </w:p>
    <w:p w:rsidR="00C1276D" w:rsidRDefault="00C1276D">
      <w:pPr>
        <w:tabs>
          <w:tab w:val="left" w:pos="2565"/>
        </w:tabs>
        <w:spacing w:line="600" w:lineRule="exact"/>
        <w:rPr>
          <w:rFonts w:ascii="方正仿宋简体" w:eastAsia="方正仿宋简体" w:hAnsi="方正仿宋简体" w:cs="方正仿宋简体"/>
          <w:sz w:val="32"/>
          <w:szCs w:val="32"/>
        </w:rPr>
      </w:pPr>
    </w:p>
    <w:p w:rsidR="00C1276D" w:rsidRDefault="00C1276D">
      <w:pPr>
        <w:tabs>
          <w:tab w:val="left" w:pos="2565"/>
        </w:tabs>
        <w:spacing w:line="600" w:lineRule="exact"/>
        <w:rPr>
          <w:rFonts w:ascii="方正仿宋简体" w:eastAsia="方正仿宋简体" w:hAnsi="方正仿宋简体" w:cs="方正仿宋简体"/>
          <w:sz w:val="32"/>
          <w:szCs w:val="32"/>
        </w:rPr>
      </w:pPr>
    </w:p>
    <w:p w:rsidR="00C1276D" w:rsidRDefault="00C1276D">
      <w:pPr>
        <w:pStyle w:val="a4"/>
      </w:pPr>
    </w:p>
    <w:p w:rsidR="00C1276D" w:rsidRDefault="00C1276D">
      <w:pPr>
        <w:tabs>
          <w:tab w:val="left" w:pos="2565"/>
        </w:tabs>
        <w:spacing w:line="600" w:lineRule="exact"/>
        <w:rPr>
          <w:rFonts w:ascii="方正仿宋简体" w:eastAsia="方正仿宋简体" w:hAnsi="方正仿宋简体" w:cs="方正仿宋简体"/>
          <w:sz w:val="32"/>
          <w:szCs w:val="32"/>
        </w:rPr>
      </w:pPr>
    </w:p>
    <w:p w:rsidR="00C1276D" w:rsidRDefault="00C1276D">
      <w:pPr>
        <w:tabs>
          <w:tab w:val="left" w:pos="2565"/>
        </w:tabs>
        <w:spacing w:line="600" w:lineRule="exact"/>
        <w:rPr>
          <w:rFonts w:ascii="方正仿宋简体" w:eastAsia="方正仿宋简体" w:hAnsi="方正仿宋简体" w:cs="方正仿宋简体"/>
          <w:sz w:val="32"/>
          <w:szCs w:val="32"/>
        </w:rPr>
      </w:pPr>
    </w:p>
    <w:p w:rsidR="00C1276D" w:rsidRDefault="00E145F3">
      <w:pPr>
        <w:numPr>
          <w:ilvl w:val="0"/>
          <w:numId w:val="2"/>
        </w:numPr>
        <w:tabs>
          <w:tab w:val="left" w:pos="2565"/>
        </w:tabs>
        <w:spacing w:line="600" w:lineRule="exact"/>
        <w:ind w:firstLineChars="200" w:firstLine="420"/>
        <w:rPr>
          <w:rFonts w:ascii="方正仿宋简体" w:eastAsia="方正仿宋简体" w:hAnsi="方正仿宋简体" w:cs="方正仿宋简体"/>
          <w:sz w:val="32"/>
          <w:szCs w:val="32"/>
        </w:rPr>
      </w:pPr>
      <w:r>
        <w:rPr>
          <w:noProof/>
        </w:rPr>
        <w:lastRenderedPageBreak/>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cstate="print"/>
                    <a:stretch>
                      <a:fillRect/>
                    </a:stretch>
                  </pic:blipFill>
                  <pic:spPr>
                    <a:xfrm>
                      <a:off x="0" y="0"/>
                      <a:ext cx="6446520" cy="8431530"/>
                    </a:xfrm>
                    <a:prstGeom prst="rect">
                      <a:avLst/>
                    </a:prstGeom>
                    <a:noFill/>
                    <a:ln>
                      <a:noFill/>
                    </a:ln>
                  </pic:spPr>
                </pic:pic>
              </a:graphicData>
            </a:graphic>
          </wp:anchor>
        </w:drawing>
      </w:r>
      <w:r>
        <w:rPr>
          <w:rFonts w:ascii="方正仿宋简体" w:eastAsia="方正仿宋简体" w:hAnsi="方正仿宋简体" w:cs="方正仿宋简体" w:hint="eastAsia"/>
          <w:sz w:val="32"/>
          <w:szCs w:val="32"/>
        </w:rPr>
        <w:t>负面清单确定流程</w:t>
      </w:r>
    </w:p>
    <w:p w:rsidR="00C1276D" w:rsidRDefault="00E145F3">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黑体_GBK" w:eastAsia="方正黑体_GBK" w:hAnsi="方正黑体_GBK" w:cs="方正黑体_GBK" w:hint="eastAsia"/>
          <w:sz w:val="32"/>
          <w:szCs w:val="32"/>
        </w:rPr>
        <w:lastRenderedPageBreak/>
        <w:t xml:space="preserve"> </w:t>
      </w:r>
      <w:r>
        <w:rPr>
          <w:rFonts w:ascii="方正仿宋简体" w:eastAsia="方正仿宋简体" w:hAnsi="方正仿宋简体" w:cs="方正仿宋简体" w:hint="eastAsia"/>
          <w:sz w:val="32"/>
          <w:szCs w:val="32"/>
        </w:rPr>
        <w:t>供应商积分管理</w:t>
      </w:r>
    </w:p>
    <w:p w:rsidR="00C1276D" w:rsidRDefault="00E145F3">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楷体_GBK" w:eastAsia="方正楷体_GBK" w:hAnsi="方正楷体_GBK" w:cs="方正楷体_GBK" w:hint="eastAsia"/>
          <w:color w:val="000000"/>
          <w:sz w:val="32"/>
          <w:szCs w:val="32"/>
        </w:rPr>
        <w:t>（一）</w:t>
      </w:r>
      <w:r>
        <w:rPr>
          <w:rFonts w:ascii="方正仿宋简体" w:eastAsia="方正仿宋简体" w:hAnsi="方正仿宋简体" w:cs="方正仿宋简体" w:hint="eastAsia"/>
          <w:sz w:val="32"/>
          <w:szCs w:val="32"/>
        </w:rPr>
        <w:t>供应商积分考核</w:t>
      </w:r>
    </w:p>
    <w:p w:rsidR="00C1276D" w:rsidRDefault="00E145F3">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合作供应商初始积分为</w:t>
      </w:r>
      <w:r>
        <w:rPr>
          <w:rFonts w:ascii="方正仿宋简体" w:eastAsia="方正仿宋简体" w:hAnsi="方正仿宋简体" w:cs="方正仿宋简体" w:hint="eastAsia"/>
          <w:sz w:val="32"/>
          <w:szCs w:val="32"/>
        </w:rPr>
        <w:t>40</w:t>
      </w:r>
      <w:r>
        <w:rPr>
          <w:rFonts w:ascii="方正仿宋简体" w:eastAsia="方正仿宋简体" w:hAnsi="方正仿宋简体" w:cs="方正仿宋简体" w:hint="eastAsia"/>
          <w:sz w:val="32"/>
          <w:szCs w:val="32"/>
        </w:rPr>
        <w:t>分，从供应商的供货质量、交货周期、售后服务、资质信誉等方面进行考核。使用部门、管理部门、采购部门均可书面提出考核建议。风险控制部组织相关参与评标部门根据本规定对供应商进行考核并建立供应</w:t>
      </w:r>
      <w:proofErr w:type="gramStart"/>
      <w:r>
        <w:rPr>
          <w:rFonts w:ascii="方正仿宋简体" w:eastAsia="方正仿宋简体" w:hAnsi="方正仿宋简体" w:cs="方正仿宋简体" w:hint="eastAsia"/>
          <w:sz w:val="32"/>
          <w:szCs w:val="32"/>
        </w:rPr>
        <w:t>商考核</w:t>
      </w:r>
      <w:proofErr w:type="gramEnd"/>
      <w:r>
        <w:rPr>
          <w:rFonts w:ascii="方正仿宋简体" w:eastAsia="方正仿宋简体" w:hAnsi="方正仿宋简体" w:cs="方正仿宋简体" w:hint="eastAsia"/>
          <w:sz w:val="32"/>
          <w:szCs w:val="32"/>
        </w:rPr>
        <w:t>情况登记表（见附件</w:t>
      </w:r>
      <w:r>
        <w:rPr>
          <w:rFonts w:ascii="方正仿宋简体" w:eastAsia="方正仿宋简体" w:hAnsi="方正仿宋简体" w:cs="方正仿宋简体" w:hint="eastAsia"/>
          <w:sz w:val="32"/>
          <w:szCs w:val="32"/>
        </w:rPr>
        <w:t>3</w:t>
      </w:r>
      <w:r>
        <w:rPr>
          <w:rFonts w:ascii="方正仿宋简体" w:eastAsia="方正仿宋简体" w:hAnsi="方正仿宋简体" w:cs="方正仿宋简体" w:hint="eastAsia"/>
          <w:sz w:val="32"/>
          <w:szCs w:val="32"/>
        </w:rPr>
        <w:t>），根据扣分情况分为继续合作、限制合作及列入负面清单三种情形。考核记分周期为</w:t>
      </w:r>
      <w:r>
        <w:rPr>
          <w:rFonts w:ascii="方正仿宋简体" w:eastAsia="方正仿宋简体" w:hAnsi="方正仿宋简体" w:cs="方正仿宋简体" w:hint="eastAsia"/>
          <w:sz w:val="32"/>
          <w:szCs w:val="32"/>
        </w:rPr>
        <w:t>1</w:t>
      </w:r>
      <w:r>
        <w:rPr>
          <w:rFonts w:ascii="方正仿宋简体" w:eastAsia="方正仿宋简体" w:hAnsi="方正仿宋简体" w:cs="方正仿宋简体" w:hint="eastAsia"/>
          <w:sz w:val="32"/>
          <w:szCs w:val="32"/>
        </w:rPr>
        <w:t>年，自被考核</w:t>
      </w:r>
      <w:proofErr w:type="gramStart"/>
      <w:r>
        <w:rPr>
          <w:rFonts w:ascii="方正仿宋简体" w:eastAsia="方正仿宋简体" w:hAnsi="方正仿宋简体" w:cs="方正仿宋简体" w:hint="eastAsia"/>
          <w:sz w:val="32"/>
          <w:szCs w:val="32"/>
        </w:rPr>
        <w:t>当日起计满</w:t>
      </w:r>
      <w:r>
        <w:rPr>
          <w:rFonts w:ascii="方正仿宋简体" w:eastAsia="方正仿宋简体" w:hAnsi="方正仿宋简体" w:cs="方正仿宋简体" w:hint="eastAsia"/>
          <w:sz w:val="32"/>
          <w:szCs w:val="32"/>
        </w:rPr>
        <w:t>1</w:t>
      </w:r>
      <w:r>
        <w:rPr>
          <w:rFonts w:ascii="方正仿宋简体" w:eastAsia="方正仿宋简体" w:hAnsi="方正仿宋简体" w:cs="方正仿宋简体" w:hint="eastAsia"/>
          <w:sz w:val="32"/>
          <w:szCs w:val="32"/>
        </w:rPr>
        <w:t>年后</w:t>
      </w:r>
      <w:proofErr w:type="gramEnd"/>
      <w:r>
        <w:rPr>
          <w:rFonts w:ascii="方正仿宋简体" w:eastAsia="方正仿宋简体" w:hAnsi="方正仿宋简体" w:cs="方正仿宋简体" w:hint="eastAsia"/>
          <w:sz w:val="32"/>
          <w:szCs w:val="32"/>
        </w:rPr>
        <w:t>，考核分自动清零。</w:t>
      </w:r>
    </w:p>
    <w:p w:rsidR="00C1276D" w:rsidRDefault="00E145F3">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w:t>
      </w:r>
      <w:r>
        <w:rPr>
          <w:rFonts w:ascii="方正仿宋简体" w:eastAsia="方正仿宋简体" w:hAnsi="方正仿宋简体" w:cs="方正仿宋简体" w:hint="eastAsia"/>
          <w:sz w:val="32"/>
          <w:szCs w:val="32"/>
        </w:rPr>
        <w:t>继续合作供应商：考核扣分介于</w:t>
      </w:r>
      <w:r>
        <w:rPr>
          <w:rFonts w:ascii="方正仿宋简体" w:eastAsia="方正仿宋简体" w:hAnsi="方正仿宋简体" w:cs="方正仿宋简体" w:hint="eastAsia"/>
          <w:sz w:val="32"/>
          <w:szCs w:val="32"/>
        </w:rPr>
        <w:t>0</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7</w:t>
      </w:r>
      <w:r>
        <w:rPr>
          <w:rFonts w:ascii="方正仿宋简体" w:eastAsia="方正仿宋简体" w:hAnsi="方正仿宋简体" w:cs="方正仿宋简体" w:hint="eastAsia"/>
          <w:sz w:val="32"/>
          <w:szCs w:val="32"/>
        </w:rPr>
        <w:t>分之间，为可继续合作的供应商。</w:t>
      </w:r>
    </w:p>
    <w:p w:rsidR="00C1276D" w:rsidRDefault="00E145F3">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w:t>
      </w:r>
      <w:r>
        <w:rPr>
          <w:rFonts w:ascii="方正仿宋简体" w:eastAsia="方正仿宋简体" w:hAnsi="方正仿宋简体" w:cs="方正仿宋简体" w:hint="eastAsia"/>
          <w:sz w:val="32"/>
          <w:szCs w:val="32"/>
        </w:rPr>
        <w:t>限制合作供应商：考核扣分介于</w:t>
      </w:r>
      <w:r>
        <w:rPr>
          <w:rFonts w:ascii="方正仿宋简体" w:eastAsia="方正仿宋简体" w:hAnsi="方正仿宋简体" w:cs="方正仿宋简体" w:hint="eastAsia"/>
          <w:sz w:val="32"/>
          <w:szCs w:val="32"/>
        </w:rPr>
        <w:t>8</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16</w:t>
      </w:r>
      <w:r>
        <w:rPr>
          <w:rFonts w:ascii="方正仿宋简体" w:eastAsia="方正仿宋简体" w:hAnsi="方正仿宋简体" w:cs="方正仿宋简体" w:hint="eastAsia"/>
          <w:sz w:val="32"/>
          <w:szCs w:val="32"/>
        </w:rPr>
        <w:t>分之间，为限制合作供应商。原辅材料采购</w:t>
      </w:r>
      <w:r>
        <w:rPr>
          <w:rFonts w:ascii="方正仿宋简体" w:eastAsia="方正仿宋简体" w:hAnsi="方正仿宋简体" w:cs="方正仿宋简体" w:hint="eastAsia"/>
          <w:sz w:val="32"/>
          <w:szCs w:val="32"/>
        </w:rPr>
        <w:t>3</w:t>
      </w:r>
      <w:r>
        <w:rPr>
          <w:rFonts w:ascii="方正仿宋简体" w:eastAsia="方正仿宋简体" w:hAnsi="方正仿宋简体" w:cs="方正仿宋简体" w:hint="eastAsia"/>
          <w:sz w:val="32"/>
          <w:szCs w:val="32"/>
        </w:rPr>
        <w:t>个</w:t>
      </w:r>
      <w:r>
        <w:rPr>
          <w:rFonts w:ascii="方正仿宋简体" w:eastAsia="方正仿宋简体" w:hAnsi="方正仿宋简体" w:cs="方正仿宋简体" w:hint="eastAsia"/>
          <w:sz w:val="32"/>
          <w:szCs w:val="32"/>
        </w:rPr>
        <w:t>月内、备品备件采购</w:t>
      </w:r>
      <w:r>
        <w:rPr>
          <w:rFonts w:ascii="方正仿宋简体" w:eastAsia="方正仿宋简体" w:hAnsi="方正仿宋简体" w:cs="方正仿宋简体" w:hint="eastAsia"/>
          <w:sz w:val="32"/>
          <w:szCs w:val="32"/>
        </w:rPr>
        <w:t>6</w:t>
      </w:r>
      <w:r>
        <w:rPr>
          <w:rFonts w:ascii="方正仿宋简体" w:eastAsia="方正仿宋简体" w:hAnsi="方正仿宋简体" w:cs="方正仿宋简体" w:hint="eastAsia"/>
          <w:sz w:val="32"/>
          <w:szCs w:val="32"/>
        </w:rPr>
        <w:t>个月内不接受该供应商投标或报价。</w:t>
      </w:r>
      <w:r>
        <w:rPr>
          <w:rFonts w:ascii="方正仿宋简体" w:eastAsia="方正仿宋简体" w:hAnsi="方正仿宋简体" w:cs="方正仿宋简体" w:hint="eastAsia"/>
          <w:sz w:val="32"/>
          <w:szCs w:val="32"/>
        </w:rPr>
        <w:t xml:space="preserve"> </w:t>
      </w:r>
    </w:p>
    <w:p w:rsidR="00C1276D" w:rsidRDefault="00E145F3">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3.</w:t>
      </w:r>
      <w:r>
        <w:rPr>
          <w:rFonts w:ascii="方正仿宋简体" w:eastAsia="方正仿宋简体" w:hAnsi="方正仿宋简体" w:cs="方正仿宋简体" w:hint="eastAsia"/>
          <w:sz w:val="32"/>
          <w:szCs w:val="32"/>
        </w:rPr>
        <w:t>列入负面清单供应商：考核扣分高于</w:t>
      </w:r>
      <w:r>
        <w:rPr>
          <w:rFonts w:ascii="方正仿宋简体" w:eastAsia="方正仿宋简体" w:hAnsi="方正仿宋简体" w:cs="方正仿宋简体" w:hint="eastAsia"/>
          <w:sz w:val="32"/>
          <w:szCs w:val="32"/>
        </w:rPr>
        <w:t>16</w:t>
      </w:r>
      <w:r>
        <w:rPr>
          <w:rFonts w:ascii="方正仿宋简体" w:eastAsia="方正仿宋简体" w:hAnsi="方正仿宋简体" w:cs="方正仿宋简体" w:hint="eastAsia"/>
          <w:sz w:val="32"/>
          <w:szCs w:val="32"/>
        </w:rPr>
        <w:t>分或单项扣</w:t>
      </w:r>
      <w:r>
        <w:rPr>
          <w:rFonts w:ascii="方正仿宋简体" w:eastAsia="方正仿宋简体" w:hAnsi="方正仿宋简体" w:cs="方正仿宋简体" w:hint="eastAsia"/>
          <w:sz w:val="32"/>
          <w:szCs w:val="32"/>
        </w:rPr>
        <w:t>10</w:t>
      </w:r>
      <w:r>
        <w:rPr>
          <w:rFonts w:ascii="方正仿宋简体" w:eastAsia="方正仿宋简体" w:hAnsi="方正仿宋简体" w:cs="方正仿宋简体" w:hint="eastAsia"/>
          <w:sz w:val="32"/>
          <w:szCs w:val="32"/>
        </w:rPr>
        <w:t>分，列入负面清单供应商，</w:t>
      </w:r>
      <w:r>
        <w:rPr>
          <w:rFonts w:ascii="方正仿宋简体" w:eastAsia="方正仿宋简体" w:hAnsi="方正仿宋简体" w:cs="方正仿宋简体" w:hint="eastAsia"/>
          <w:sz w:val="32"/>
          <w:szCs w:val="32"/>
        </w:rPr>
        <w:t>1</w:t>
      </w:r>
      <w:r>
        <w:rPr>
          <w:rFonts w:ascii="方正仿宋简体" w:eastAsia="方正仿宋简体" w:hAnsi="方正仿宋简体" w:cs="方正仿宋简体" w:hint="eastAsia"/>
          <w:sz w:val="32"/>
          <w:szCs w:val="32"/>
        </w:rPr>
        <w:t>年内不接受该供应商投标或报价。</w:t>
      </w:r>
    </w:p>
    <w:p w:rsidR="00C1276D" w:rsidRDefault="00E145F3">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楷体_GBK" w:eastAsia="方正楷体_GBK" w:hAnsi="方正楷体_GBK" w:cs="方正楷体_GBK" w:hint="eastAsia"/>
          <w:color w:val="000000"/>
          <w:sz w:val="32"/>
          <w:szCs w:val="32"/>
        </w:rPr>
        <w:t>（二）</w:t>
      </w:r>
      <w:r>
        <w:rPr>
          <w:rFonts w:ascii="方正仿宋简体" w:eastAsia="方正仿宋简体" w:hAnsi="方正仿宋简体" w:cs="方正仿宋简体" w:hint="eastAsia"/>
          <w:sz w:val="32"/>
          <w:szCs w:val="32"/>
        </w:rPr>
        <w:t>供应</w:t>
      </w:r>
      <w:proofErr w:type="gramStart"/>
      <w:r>
        <w:rPr>
          <w:rFonts w:ascii="方正仿宋简体" w:eastAsia="方正仿宋简体" w:hAnsi="方正仿宋简体" w:cs="方正仿宋简体" w:hint="eastAsia"/>
          <w:sz w:val="32"/>
          <w:szCs w:val="32"/>
        </w:rPr>
        <w:t>商考核</w:t>
      </w:r>
      <w:proofErr w:type="gramEnd"/>
      <w:r>
        <w:rPr>
          <w:rFonts w:ascii="方正仿宋简体" w:eastAsia="方正仿宋简体" w:hAnsi="方正仿宋简体" w:cs="方正仿宋简体" w:hint="eastAsia"/>
          <w:sz w:val="32"/>
          <w:szCs w:val="32"/>
        </w:rPr>
        <w:t>方法</w:t>
      </w:r>
    </w:p>
    <w:p w:rsidR="00C1276D" w:rsidRDefault="00E145F3">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w:t>
      </w:r>
      <w:r>
        <w:rPr>
          <w:rFonts w:ascii="方正仿宋简体" w:eastAsia="方正仿宋简体" w:hAnsi="方正仿宋简体" w:cs="方正仿宋简体" w:hint="eastAsia"/>
          <w:b/>
          <w:sz w:val="32"/>
          <w:szCs w:val="32"/>
        </w:rPr>
        <w:t>建筑施工方</w:t>
      </w:r>
    </w:p>
    <w:p w:rsidR="00C1276D" w:rsidRDefault="00E145F3">
      <w:pPr>
        <w:tabs>
          <w:tab w:val="left" w:pos="2565"/>
        </w:tabs>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1</w:t>
      </w:r>
      <w:r>
        <w:rPr>
          <w:rFonts w:ascii="方正仿宋简体" w:eastAsia="方正仿宋简体" w:hAnsi="方正仿宋简体" w:cs="方正仿宋简体" w:hint="eastAsia"/>
          <w:sz w:val="32"/>
          <w:szCs w:val="32"/>
        </w:rPr>
        <w:t>）质量方面</w:t>
      </w:r>
    </w:p>
    <w:p w:rsidR="00C1276D" w:rsidRDefault="00E145F3">
      <w:pPr>
        <w:tabs>
          <w:tab w:val="left" w:pos="2565"/>
        </w:tabs>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sz w:val="32"/>
          <w:szCs w:val="32"/>
        </w:rPr>
        <w:t>①</w:t>
      </w:r>
      <w:r>
        <w:rPr>
          <w:rFonts w:ascii="方正仿宋简体" w:eastAsia="方正仿宋简体" w:hAnsi="方正仿宋简体" w:cs="方正仿宋简体" w:hint="eastAsia"/>
          <w:bCs/>
          <w:sz w:val="32"/>
          <w:szCs w:val="32"/>
        </w:rPr>
        <w:t>施工材料出现质量问题，及时调换，未影响生产的，</w:t>
      </w:r>
      <w:proofErr w:type="gramStart"/>
      <w:r>
        <w:rPr>
          <w:rFonts w:ascii="方正仿宋简体" w:eastAsia="方正仿宋简体" w:hAnsi="方正仿宋简体" w:cs="方正仿宋简体" w:hint="eastAsia"/>
          <w:bCs/>
          <w:sz w:val="32"/>
          <w:szCs w:val="32"/>
        </w:rPr>
        <w:t>单次扣</w:t>
      </w:r>
      <w:r>
        <w:rPr>
          <w:rFonts w:ascii="方正仿宋简体" w:eastAsia="方正仿宋简体" w:hAnsi="方正仿宋简体" w:cs="方正仿宋简体" w:hint="eastAsia"/>
          <w:bCs/>
          <w:sz w:val="32"/>
          <w:szCs w:val="32"/>
        </w:rPr>
        <w:t>1</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3</w:t>
      </w:r>
      <w:r>
        <w:rPr>
          <w:rFonts w:ascii="方正仿宋简体" w:eastAsia="方正仿宋简体" w:hAnsi="方正仿宋简体" w:cs="方正仿宋简体" w:hint="eastAsia"/>
          <w:bCs/>
          <w:sz w:val="32"/>
          <w:szCs w:val="32"/>
        </w:rPr>
        <w:t>分</w:t>
      </w:r>
      <w:proofErr w:type="gramEnd"/>
      <w:r>
        <w:rPr>
          <w:rFonts w:ascii="方正仿宋简体" w:eastAsia="方正仿宋简体" w:hAnsi="方正仿宋简体" w:cs="方正仿宋简体" w:hint="eastAsia"/>
          <w:bCs/>
          <w:sz w:val="32"/>
          <w:szCs w:val="32"/>
        </w:rPr>
        <w:t>；影响生产的，</w:t>
      </w:r>
      <w:proofErr w:type="gramStart"/>
      <w:r>
        <w:rPr>
          <w:rFonts w:ascii="方正仿宋简体" w:eastAsia="方正仿宋简体" w:hAnsi="方正仿宋简体" w:cs="方正仿宋简体" w:hint="eastAsia"/>
          <w:bCs/>
          <w:sz w:val="32"/>
          <w:szCs w:val="32"/>
        </w:rPr>
        <w:t>视严重</w:t>
      </w:r>
      <w:proofErr w:type="gramEnd"/>
      <w:r>
        <w:rPr>
          <w:rFonts w:ascii="方正仿宋简体" w:eastAsia="方正仿宋简体" w:hAnsi="方正仿宋简体" w:cs="方正仿宋简体" w:hint="eastAsia"/>
          <w:bCs/>
          <w:sz w:val="32"/>
          <w:szCs w:val="32"/>
        </w:rPr>
        <w:t>程度</w:t>
      </w:r>
      <w:proofErr w:type="gramStart"/>
      <w:r>
        <w:rPr>
          <w:rFonts w:ascii="方正仿宋简体" w:eastAsia="方正仿宋简体" w:hAnsi="方正仿宋简体" w:cs="方正仿宋简体" w:hint="eastAsia"/>
          <w:bCs/>
          <w:sz w:val="32"/>
          <w:szCs w:val="32"/>
        </w:rPr>
        <w:t>单次扣</w:t>
      </w:r>
      <w:r>
        <w:rPr>
          <w:rFonts w:ascii="方正仿宋简体" w:eastAsia="方正仿宋简体" w:hAnsi="方正仿宋简体" w:cs="方正仿宋简体" w:hint="eastAsia"/>
          <w:bCs/>
          <w:sz w:val="32"/>
          <w:szCs w:val="32"/>
        </w:rPr>
        <w:t>5</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w:t>
      </w:r>
      <w:r>
        <w:rPr>
          <w:rFonts w:ascii="方正仿宋简体" w:eastAsia="方正仿宋简体" w:hAnsi="方正仿宋简体" w:cs="方正仿宋简体" w:hint="eastAsia"/>
          <w:bCs/>
          <w:sz w:val="32"/>
          <w:szCs w:val="32"/>
        </w:rPr>
        <w:t>分</w:t>
      </w:r>
      <w:proofErr w:type="gramEnd"/>
      <w:r>
        <w:rPr>
          <w:rFonts w:ascii="方正仿宋简体" w:eastAsia="方正仿宋简体" w:hAnsi="方正仿宋简体" w:cs="方正仿宋简体" w:hint="eastAsia"/>
          <w:bCs/>
          <w:sz w:val="32"/>
          <w:szCs w:val="32"/>
        </w:rPr>
        <w:t>。</w:t>
      </w:r>
    </w:p>
    <w:p w:rsidR="00C1276D" w:rsidRDefault="00E145F3">
      <w:pPr>
        <w:spacing w:line="600" w:lineRule="exact"/>
        <w:ind w:firstLine="66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②施工材料存在质量问题，未能及时更换，</w:t>
      </w:r>
      <w:proofErr w:type="gramStart"/>
      <w:r>
        <w:rPr>
          <w:rFonts w:ascii="方正仿宋简体" w:eastAsia="方正仿宋简体" w:hAnsi="方正仿宋简体" w:cs="方正仿宋简体" w:hint="eastAsia"/>
          <w:bCs/>
          <w:sz w:val="32"/>
          <w:szCs w:val="32"/>
        </w:rPr>
        <w:t>单次扣</w:t>
      </w:r>
      <w:r>
        <w:rPr>
          <w:rFonts w:ascii="方正仿宋简体" w:eastAsia="方正仿宋简体" w:hAnsi="方正仿宋简体" w:cs="方正仿宋简体" w:hint="eastAsia"/>
          <w:bCs/>
          <w:sz w:val="32"/>
          <w:szCs w:val="32"/>
        </w:rPr>
        <w:t>10</w:t>
      </w:r>
      <w:r>
        <w:rPr>
          <w:rFonts w:ascii="方正仿宋简体" w:eastAsia="方正仿宋简体" w:hAnsi="方正仿宋简体" w:cs="方正仿宋简体" w:hint="eastAsia"/>
          <w:bCs/>
          <w:sz w:val="32"/>
          <w:szCs w:val="32"/>
        </w:rPr>
        <w:lastRenderedPageBreak/>
        <w:t>分</w:t>
      </w:r>
      <w:proofErr w:type="gramEnd"/>
      <w:r>
        <w:rPr>
          <w:rFonts w:ascii="方正仿宋简体" w:eastAsia="方正仿宋简体" w:hAnsi="方正仿宋简体" w:cs="方正仿宋简体" w:hint="eastAsia"/>
          <w:bCs/>
          <w:sz w:val="32"/>
          <w:szCs w:val="32"/>
        </w:rPr>
        <w:t>。</w:t>
      </w:r>
    </w:p>
    <w:p w:rsidR="00C1276D" w:rsidRDefault="00E145F3">
      <w:pPr>
        <w:spacing w:line="600" w:lineRule="exact"/>
        <w:ind w:firstLine="66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③不能满足工程质量要求的，考核</w:t>
      </w:r>
      <w:r>
        <w:rPr>
          <w:rFonts w:ascii="方正仿宋简体" w:eastAsia="方正仿宋简体" w:hAnsi="方正仿宋简体" w:cs="方正仿宋简体" w:hint="eastAsia"/>
          <w:bCs/>
          <w:sz w:val="32"/>
          <w:szCs w:val="32"/>
        </w:rPr>
        <w:t>5-10</w:t>
      </w:r>
      <w:r>
        <w:rPr>
          <w:rFonts w:ascii="方正仿宋简体" w:eastAsia="方正仿宋简体" w:hAnsi="方正仿宋简体" w:cs="方正仿宋简体" w:hint="eastAsia"/>
          <w:bCs/>
          <w:sz w:val="32"/>
          <w:szCs w:val="32"/>
        </w:rPr>
        <w:t>分。</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Cs/>
          <w:sz w:val="32"/>
          <w:szCs w:val="32"/>
        </w:rPr>
        <w:t>2</w:t>
      </w:r>
      <w:r>
        <w:rPr>
          <w:rFonts w:ascii="方正仿宋简体" w:eastAsia="方正仿宋简体" w:hAnsi="方正仿宋简体" w:cs="方正仿宋简体" w:hint="eastAsia"/>
          <w:bCs/>
          <w:sz w:val="32"/>
          <w:szCs w:val="32"/>
        </w:rPr>
        <w:t>）工期方面</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不能满足进度要求的，考核</w:t>
      </w:r>
      <w:r>
        <w:rPr>
          <w:rFonts w:ascii="方正仿宋简体" w:eastAsia="方正仿宋简体" w:hAnsi="方正仿宋简体" w:cs="方正仿宋简体" w:hint="eastAsia"/>
          <w:bCs/>
          <w:sz w:val="32"/>
          <w:szCs w:val="32"/>
        </w:rPr>
        <w:t>5-10</w:t>
      </w:r>
      <w:r>
        <w:rPr>
          <w:rFonts w:ascii="方正仿宋简体" w:eastAsia="方正仿宋简体" w:hAnsi="方正仿宋简体" w:cs="方正仿宋简体" w:hint="eastAsia"/>
          <w:bCs/>
          <w:sz w:val="32"/>
          <w:szCs w:val="32"/>
        </w:rPr>
        <w:t>分。</w:t>
      </w:r>
    </w:p>
    <w:p w:rsidR="00C1276D" w:rsidRDefault="00E145F3">
      <w:pPr>
        <w:spacing w:line="600" w:lineRule="exact"/>
        <w:ind w:firstLineChars="200" w:firstLine="640"/>
        <w:rPr>
          <w:rFonts w:ascii="方正楷体_GBK" w:eastAsia="方正楷体_GBK" w:hAnsi="方正楷体_GBK" w:cs="方正楷体_GBK"/>
          <w:bCs/>
          <w:sz w:val="32"/>
          <w:szCs w:val="32"/>
        </w:rPr>
      </w:pP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Cs/>
          <w:sz w:val="32"/>
          <w:szCs w:val="32"/>
        </w:rPr>
        <w:t>3</w:t>
      </w:r>
      <w:r>
        <w:rPr>
          <w:rFonts w:ascii="方正仿宋简体" w:eastAsia="方正仿宋简体" w:hAnsi="方正仿宋简体" w:cs="方正仿宋简体" w:hint="eastAsia"/>
          <w:bCs/>
          <w:sz w:val="32"/>
          <w:szCs w:val="32"/>
        </w:rPr>
        <w:t>）安全方面</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现场施工人员不服从招标方安全管理的，考核</w:t>
      </w:r>
      <w:r>
        <w:rPr>
          <w:rFonts w:ascii="方正仿宋简体" w:eastAsia="方正仿宋简体" w:hAnsi="方正仿宋简体" w:cs="方正仿宋简体" w:hint="eastAsia"/>
          <w:bCs/>
          <w:sz w:val="32"/>
          <w:szCs w:val="32"/>
        </w:rPr>
        <w:t>5-10</w:t>
      </w:r>
      <w:r>
        <w:rPr>
          <w:rFonts w:ascii="方正仿宋简体" w:eastAsia="方正仿宋简体" w:hAnsi="方正仿宋简体" w:cs="方正仿宋简体" w:hint="eastAsia"/>
          <w:bCs/>
          <w:sz w:val="32"/>
          <w:szCs w:val="32"/>
        </w:rPr>
        <w:t>分。</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Cs/>
          <w:sz w:val="32"/>
          <w:szCs w:val="32"/>
        </w:rPr>
        <w:t>4</w:t>
      </w:r>
      <w:r>
        <w:rPr>
          <w:rFonts w:ascii="方正仿宋简体" w:eastAsia="方正仿宋简体" w:hAnsi="方正仿宋简体" w:cs="方正仿宋简体" w:hint="eastAsia"/>
          <w:bCs/>
          <w:sz w:val="32"/>
          <w:szCs w:val="32"/>
        </w:rPr>
        <w:t>）售后方面</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①对我公司的售后服务要求不能及时响应，</w:t>
      </w:r>
      <w:proofErr w:type="gramStart"/>
      <w:r>
        <w:rPr>
          <w:rFonts w:ascii="方正仿宋简体" w:eastAsia="方正仿宋简体" w:hAnsi="方正仿宋简体" w:cs="方正仿宋简体" w:hint="eastAsia"/>
          <w:bCs/>
          <w:sz w:val="32"/>
          <w:szCs w:val="32"/>
        </w:rPr>
        <w:t>单次扣</w:t>
      </w:r>
      <w:r>
        <w:rPr>
          <w:rFonts w:ascii="方正仿宋简体" w:eastAsia="方正仿宋简体" w:hAnsi="方正仿宋简体" w:cs="方正仿宋简体" w:hint="eastAsia"/>
          <w:bCs/>
          <w:sz w:val="32"/>
          <w:szCs w:val="32"/>
        </w:rPr>
        <w:t>2</w:t>
      </w:r>
      <w:r>
        <w:rPr>
          <w:rFonts w:ascii="方正仿宋简体" w:eastAsia="方正仿宋简体" w:hAnsi="方正仿宋简体" w:cs="方正仿宋简体" w:hint="eastAsia"/>
          <w:bCs/>
          <w:sz w:val="32"/>
          <w:szCs w:val="32"/>
        </w:rPr>
        <w:t>分</w:t>
      </w:r>
      <w:proofErr w:type="gramEnd"/>
      <w:r>
        <w:rPr>
          <w:rFonts w:ascii="方正仿宋简体" w:eastAsia="方正仿宋简体" w:hAnsi="方正仿宋简体" w:cs="方正仿宋简体" w:hint="eastAsia"/>
          <w:bCs/>
          <w:sz w:val="32"/>
          <w:szCs w:val="32"/>
        </w:rPr>
        <w:t>。</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②售后人员不能及时解决问题，</w:t>
      </w:r>
      <w:proofErr w:type="gramStart"/>
      <w:r>
        <w:rPr>
          <w:rFonts w:ascii="方正仿宋简体" w:eastAsia="方正仿宋简体" w:hAnsi="方正仿宋简体" w:cs="方正仿宋简体" w:hint="eastAsia"/>
          <w:bCs/>
          <w:sz w:val="32"/>
          <w:szCs w:val="32"/>
        </w:rPr>
        <w:t>单次扣</w:t>
      </w:r>
      <w:r>
        <w:rPr>
          <w:rFonts w:ascii="方正仿宋简体" w:eastAsia="方正仿宋简体" w:hAnsi="方正仿宋简体" w:cs="方正仿宋简体" w:hint="eastAsia"/>
          <w:bCs/>
          <w:sz w:val="32"/>
          <w:szCs w:val="32"/>
        </w:rPr>
        <w:t>3</w:t>
      </w:r>
      <w:r>
        <w:rPr>
          <w:rFonts w:ascii="方正仿宋简体" w:eastAsia="方正仿宋简体" w:hAnsi="方正仿宋简体" w:cs="方正仿宋简体" w:hint="eastAsia"/>
          <w:bCs/>
          <w:sz w:val="32"/>
          <w:szCs w:val="32"/>
        </w:rPr>
        <w:t>分</w:t>
      </w:r>
      <w:proofErr w:type="gramEnd"/>
      <w:r>
        <w:rPr>
          <w:rFonts w:ascii="方正仿宋简体" w:eastAsia="方正仿宋简体" w:hAnsi="方正仿宋简体" w:cs="方正仿宋简体" w:hint="eastAsia"/>
          <w:bCs/>
          <w:sz w:val="32"/>
          <w:szCs w:val="32"/>
        </w:rPr>
        <w:t>。</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③在质保期之内，拒绝提供售后服务，</w:t>
      </w:r>
      <w:proofErr w:type="gramStart"/>
      <w:r>
        <w:rPr>
          <w:rFonts w:ascii="方正仿宋简体" w:eastAsia="方正仿宋简体" w:hAnsi="方正仿宋简体" w:cs="方正仿宋简体" w:hint="eastAsia"/>
          <w:bCs/>
          <w:sz w:val="32"/>
          <w:szCs w:val="32"/>
        </w:rPr>
        <w:t>单次扣</w:t>
      </w:r>
      <w:r>
        <w:rPr>
          <w:rFonts w:ascii="方正仿宋简体" w:eastAsia="方正仿宋简体" w:hAnsi="方正仿宋简体" w:cs="方正仿宋简体" w:hint="eastAsia"/>
          <w:bCs/>
          <w:sz w:val="32"/>
          <w:szCs w:val="32"/>
        </w:rPr>
        <w:t>5</w:t>
      </w:r>
      <w:r>
        <w:rPr>
          <w:rFonts w:ascii="方正仿宋简体" w:eastAsia="方正仿宋简体" w:hAnsi="方正仿宋简体" w:cs="方正仿宋简体" w:hint="eastAsia"/>
          <w:bCs/>
          <w:sz w:val="32"/>
          <w:szCs w:val="32"/>
        </w:rPr>
        <w:t>分</w:t>
      </w:r>
      <w:proofErr w:type="gramEnd"/>
      <w:r>
        <w:rPr>
          <w:rFonts w:ascii="方正仿宋简体" w:eastAsia="方正仿宋简体" w:hAnsi="方正仿宋简体" w:cs="方正仿宋简体" w:hint="eastAsia"/>
          <w:bCs/>
          <w:sz w:val="32"/>
          <w:szCs w:val="32"/>
        </w:rPr>
        <w:t>。</w:t>
      </w:r>
    </w:p>
    <w:p w:rsidR="00C1276D" w:rsidRDefault="00E145F3">
      <w:pPr>
        <w:spacing w:line="600" w:lineRule="exact"/>
        <w:ind w:left="560"/>
        <w:rPr>
          <w:rFonts w:ascii="方正楷体_GBK" w:eastAsia="方正楷体_GBK" w:hAnsi="方正楷体_GBK" w:cs="方正楷体_GBK"/>
          <w:bCs/>
          <w:sz w:val="32"/>
          <w:szCs w:val="32"/>
        </w:rPr>
      </w:pP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sz w:val="32"/>
          <w:szCs w:val="32"/>
        </w:rPr>
        <w:t>5</w:t>
      </w:r>
      <w:r>
        <w:rPr>
          <w:rFonts w:ascii="方正仿宋简体" w:eastAsia="方正仿宋简体" w:hAnsi="方正仿宋简体" w:cs="方正仿宋简体" w:hint="eastAsia"/>
          <w:sz w:val="32"/>
          <w:szCs w:val="32"/>
        </w:rPr>
        <w:t>）</w:t>
      </w:r>
      <w:r>
        <w:rPr>
          <w:rFonts w:ascii="方正仿宋简体" w:eastAsia="方正仿宋简体" w:hAnsi="方正仿宋简体" w:cs="方正仿宋简体" w:hint="eastAsia"/>
          <w:bCs/>
          <w:sz w:val="32"/>
          <w:szCs w:val="32"/>
        </w:rPr>
        <w:t>资信方面</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①中标之后拒绝签订合同或拒绝履行合同，</w:t>
      </w:r>
      <w:proofErr w:type="gramStart"/>
      <w:r>
        <w:rPr>
          <w:rFonts w:ascii="方正仿宋简体" w:eastAsia="方正仿宋简体" w:hAnsi="方正仿宋简体" w:cs="方正仿宋简体" w:hint="eastAsia"/>
          <w:bCs/>
          <w:sz w:val="32"/>
          <w:szCs w:val="32"/>
        </w:rPr>
        <w:t>视影响</w:t>
      </w:r>
      <w:proofErr w:type="gramEnd"/>
      <w:r>
        <w:rPr>
          <w:rFonts w:ascii="方正仿宋简体" w:eastAsia="方正仿宋简体" w:hAnsi="方正仿宋简体" w:cs="方正仿宋简体" w:hint="eastAsia"/>
          <w:bCs/>
          <w:sz w:val="32"/>
          <w:szCs w:val="32"/>
        </w:rPr>
        <w:t>生产程度严重的单次扣</w:t>
      </w:r>
      <w:r>
        <w:rPr>
          <w:rFonts w:ascii="方正仿宋简体" w:eastAsia="方正仿宋简体" w:hAnsi="方正仿宋简体" w:cs="方正仿宋简体" w:hint="eastAsia"/>
          <w:bCs/>
          <w:sz w:val="32"/>
          <w:szCs w:val="32"/>
        </w:rPr>
        <w:t>5</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w:t>
      </w:r>
      <w:r>
        <w:rPr>
          <w:rFonts w:ascii="方正仿宋简体" w:eastAsia="方正仿宋简体" w:hAnsi="方正仿宋简体" w:cs="方正仿宋简体" w:hint="eastAsia"/>
          <w:bCs/>
          <w:sz w:val="32"/>
          <w:szCs w:val="32"/>
        </w:rPr>
        <w:t>分。</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②交货后不能及时开具发票并送交至业务员，单次扣</w:t>
      </w:r>
      <w:r>
        <w:rPr>
          <w:rFonts w:ascii="方正仿宋简体" w:eastAsia="方正仿宋简体" w:hAnsi="方正仿宋简体" w:cs="方正仿宋简体" w:hint="eastAsia"/>
          <w:bCs/>
          <w:sz w:val="32"/>
          <w:szCs w:val="32"/>
        </w:rPr>
        <w:t>1</w:t>
      </w:r>
      <w:r>
        <w:rPr>
          <w:rFonts w:ascii="方正仿宋简体" w:eastAsia="方正仿宋简体" w:hAnsi="方正仿宋简体" w:cs="方正仿宋简体" w:hint="eastAsia"/>
          <w:bCs/>
          <w:sz w:val="32"/>
          <w:szCs w:val="32"/>
        </w:rPr>
        <w:t>分。</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③未按合同明细开票，弄虚作假，</w:t>
      </w:r>
      <w:proofErr w:type="gramStart"/>
      <w:r>
        <w:rPr>
          <w:rFonts w:ascii="方正仿宋简体" w:eastAsia="方正仿宋简体" w:hAnsi="方正仿宋简体" w:cs="方正仿宋简体" w:hint="eastAsia"/>
          <w:bCs/>
          <w:sz w:val="32"/>
          <w:szCs w:val="32"/>
        </w:rPr>
        <w:t>视严重</w:t>
      </w:r>
      <w:proofErr w:type="gramEnd"/>
      <w:r>
        <w:rPr>
          <w:rFonts w:ascii="方正仿宋简体" w:eastAsia="方正仿宋简体" w:hAnsi="方正仿宋简体" w:cs="方正仿宋简体" w:hint="eastAsia"/>
          <w:bCs/>
          <w:sz w:val="32"/>
          <w:szCs w:val="32"/>
        </w:rPr>
        <w:t>程度单次扣</w:t>
      </w:r>
      <w:r>
        <w:rPr>
          <w:rFonts w:ascii="方正仿宋简体" w:eastAsia="方正仿宋简体" w:hAnsi="方正仿宋简体" w:cs="方正仿宋简体" w:hint="eastAsia"/>
          <w:bCs/>
          <w:sz w:val="32"/>
          <w:szCs w:val="32"/>
        </w:rPr>
        <w:t>5</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w:t>
      </w:r>
      <w:r>
        <w:rPr>
          <w:rFonts w:ascii="方正仿宋简体" w:eastAsia="方正仿宋简体" w:hAnsi="方正仿宋简体" w:cs="方正仿宋简体" w:hint="eastAsia"/>
          <w:bCs/>
          <w:sz w:val="32"/>
          <w:szCs w:val="32"/>
        </w:rPr>
        <w:t>分。</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④注册信息及基本资质证书不属实，</w:t>
      </w:r>
      <w:proofErr w:type="gramStart"/>
      <w:r>
        <w:rPr>
          <w:rFonts w:ascii="方正仿宋简体" w:eastAsia="方正仿宋简体" w:hAnsi="方正仿宋简体" w:cs="方正仿宋简体" w:hint="eastAsia"/>
          <w:bCs/>
          <w:sz w:val="32"/>
          <w:szCs w:val="32"/>
        </w:rPr>
        <w:t>视严重</w:t>
      </w:r>
      <w:proofErr w:type="gramEnd"/>
      <w:r>
        <w:rPr>
          <w:rFonts w:ascii="方正仿宋简体" w:eastAsia="方正仿宋简体" w:hAnsi="方正仿宋简体" w:cs="方正仿宋简体" w:hint="eastAsia"/>
          <w:bCs/>
          <w:sz w:val="32"/>
          <w:szCs w:val="32"/>
        </w:rPr>
        <w:t>程度单次扣</w:t>
      </w:r>
      <w:r>
        <w:rPr>
          <w:rFonts w:ascii="方正仿宋简体" w:eastAsia="方正仿宋简体" w:hAnsi="方正仿宋简体" w:cs="方正仿宋简体" w:hint="eastAsia"/>
          <w:bCs/>
          <w:sz w:val="32"/>
          <w:szCs w:val="32"/>
        </w:rPr>
        <w:t>3</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w:t>
      </w:r>
      <w:r>
        <w:rPr>
          <w:rFonts w:ascii="方正仿宋简体" w:eastAsia="方正仿宋简体" w:hAnsi="方正仿宋简体" w:cs="方正仿宋简体" w:hint="eastAsia"/>
          <w:bCs/>
          <w:sz w:val="32"/>
          <w:szCs w:val="32"/>
        </w:rPr>
        <w:t>分。</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⑤违反廉洁协议，</w:t>
      </w:r>
      <w:proofErr w:type="gramStart"/>
      <w:r>
        <w:rPr>
          <w:rFonts w:ascii="方正仿宋简体" w:eastAsia="方正仿宋简体" w:hAnsi="方正仿宋简体" w:cs="方正仿宋简体" w:hint="eastAsia"/>
          <w:bCs/>
          <w:sz w:val="32"/>
          <w:szCs w:val="32"/>
        </w:rPr>
        <w:t>视严重</w:t>
      </w:r>
      <w:proofErr w:type="gramEnd"/>
      <w:r>
        <w:rPr>
          <w:rFonts w:ascii="方正仿宋简体" w:eastAsia="方正仿宋简体" w:hAnsi="方正仿宋简体" w:cs="方正仿宋简体" w:hint="eastAsia"/>
          <w:bCs/>
          <w:sz w:val="32"/>
          <w:szCs w:val="32"/>
        </w:rPr>
        <w:t>程度单次扣</w:t>
      </w:r>
      <w:r>
        <w:rPr>
          <w:rFonts w:ascii="方正仿宋简体" w:eastAsia="方正仿宋简体" w:hAnsi="方正仿宋简体" w:cs="方正仿宋简体" w:hint="eastAsia"/>
          <w:bCs/>
          <w:sz w:val="32"/>
          <w:szCs w:val="32"/>
        </w:rPr>
        <w:t>5</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w:t>
      </w:r>
      <w:r>
        <w:rPr>
          <w:rFonts w:ascii="方正仿宋简体" w:eastAsia="方正仿宋简体" w:hAnsi="方正仿宋简体" w:cs="方正仿宋简体" w:hint="eastAsia"/>
          <w:bCs/>
          <w:sz w:val="32"/>
          <w:szCs w:val="32"/>
        </w:rPr>
        <w:t>分。</w:t>
      </w:r>
    </w:p>
    <w:p w:rsidR="00C1276D" w:rsidRDefault="00E145F3">
      <w:pPr>
        <w:spacing w:line="600" w:lineRule="exact"/>
        <w:ind w:firstLineChars="200" w:firstLine="643"/>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t>2.</w:t>
      </w:r>
      <w:r>
        <w:rPr>
          <w:rFonts w:ascii="方正仿宋简体" w:eastAsia="方正仿宋简体" w:hAnsi="方正仿宋简体" w:cs="方正仿宋简体" w:hint="eastAsia"/>
          <w:b/>
          <w:sz w:val="32"/>
          <w:szCs w:val="32"/>
        </w:rPr>
        <w:t>备品备件供应商</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Cs/>
          <w:sz w:val="32"/>
          <w:szCs w:val="32"/>
        </w:rPr>
        <w:t>1</w:t>
      </w:r>
      <w:r>
        <w:rPr>
          <w:rFonts w:ascii="方正仿宋简体" w:eastAsia="方正仿宋简体" w:hAnsi="方正仿宋简体" w:cs="方正仿宋简体" w:hint="eastAsia"/>
          <w:bCs/>
          <w:sz w:val="32"/>
          <w:szCs w:val="32"/>
        </w:rPr>
        <w:t>）质量方面</w:t>
      </w:r>
    </w:p>
    <w:p w:rsidR="00C1276D" w:rsidRDefault="00E145F3">
      <w:pPr>
        <w:spacing w:line="600" w:lineRule="exact"/>
        <w:ind w:firstLine="66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①所供产品出现质量问题，及时调换，未影响生产的，</w:t>
      </w:r>
      <w:r>
        <w:rPr>
          <w:rFonts w:ascii="方正仿宋简体" w:eastAsia="方正仿宋简体" w:hAnsi="方正仿宋简体" w:cs="方正仿宋简体" w:hint="eastAsia"/>
          <w:bCs/>
          <w:sz w:val="32"/>
          <w:szCs w:val="32"/>
        </w:rPr>
        <w:lastRenderedPageBreak/>
        <w:t>单次扣</w:t>
      </w:r>
      <w:r>
        <w:rPr>
          <w:rFonts w:ascii="方正仿宋简体" w:eastAsia="方正仿宋简体" w:hAnsi="方正仿宋简体" w:cs="方正仿宋简体" w:hint="eastAsia"/>
          <w:bCs/>
          <w:sz w:val="32"/>
          <w:szCs w:val="32"/>
        </w:rPr>
        <w:t>1</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3</w:t>
      </w:r>
      <w:r>
        <w:rPr>
          <w:rFonts w:ascii="方正仿宋简体" w:eastAsia="方正仿宋简体" w:hAnsi="方正仿宋简体" w:cs="方正仿宋简体" w:hint="eastAsia"/>
          <w:bCs/>
          <w:sz w:val="32"/>
          <w:szCs w:val="32"/>
        </w:rPr>
        <w:t>分；影响生产的，</w:t>
      </w:r>
      <w:proofErr w:type="gramStart"/>
      <w:r>
        <w:rPr>
          <w:rFonts w:ascii="方正仿宋简体" w:eastAsia="方正仿宋简体" w:hAnsi="方正仿宋简体" w:cs="方正仿宋简体" w:hint="eastAsia"/>
          <w:bCs/>
          <w:sz w:val="32"/>
          <w:szCs w:val="32"/>
        </w:rPr>
        <w:t>视严重</w:t>
      </w:r>
      <w:proofErr w:type="gramEnd"/>
      <w:r>
        <w:rPr>
          <w:rFonts w:ascii="方正仿宋简体" w:eastAsia="方正仿宋简体" w:hAnsi="方正仿宋简体" w:cs="方正仿宋简体" w:hint="eastAsia"/>
          <w:bCs/>
          <w:sz w:val="32"/>
          <w:szCs w:val="32"/>
        </w:rPr>
        <w:t>程度单次扣</w:t>
      </w:r>
      <w:r>
        <w:rPr>
          <w:rFonts w:ascii="方正仿宋简体" w:eastAsia="方正仿宋简体" w:hAnsi="方正仿宋简体" w:cs="方正仿宋简体" w:hint="eastAsia"/>
          <w:bCs/>
          <w:sz w:val="32"/>
          <w:szCs w:val="32"/>
        </w:rPr>
        <w:t>5</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w:t>
      </w:r>
      <w:r>
        <w:rPr>
          <w:rFonts w:ascii="方正仿宋简体" w:eastAsia="方正仿宋简体" w:hAnsi="方正仿宋简体" w:cs="方正仿宋简体" w:hint="eastAsia"/>
          <w:bCs/>
          <w:sz w:val="32"/>
          <w:szCs w:val="32"/>
        </w:rPr>
        <w:t>分。</w:t>
      </w:r>
    </w:p>
    <w:p w:rsidR="00C1276D" w:rsidRDefault="00E145F3">
      <w:pPr>
        <w:spacing w:line="600" w:lineRule="exact"/>
        <w:ind w:firstLine="66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②所供产品存在质量问题，未能及时更换，单次扣</w:t>
      </w:r>
      <w:r>
        <w:rPr>
          <w:rFonts w:ascii="方正仿宋简体" w:eastAsia="方正仿宋简体" w:hAnsi="方正仿宋简体" w:cs="方正仿宋简体" w:hint="eastAsia"/>
          <w:bCs/>
          <w:sz w:val="32"/>
          <w:szCs w:val="32"/>
        </w:rPr>
        <w:t>10</w:t>
      </w:r>
      <w:r>
        <w:rPr>
          <w:rFonts w:ascii="方正仿宋简体" w:eastAsia="方正仿宋简体" w:hAnsi="方正仿宋简体" w:cs="方正仿宋简体" w:hint="eastAsia"/>
          <w:bCs/>
          <w:sz w:val="32"/>
          <w:szCs w:val="32"/>
        </w:rPr>
        <w:t>分。</w:t>
      </w:r>
    </w:p>
    <w:p w:rsidR="00C1276D" w:rsidRDefault="00E145F3">
      <w:pPr>
        <w:spacing w:line="600" w:lineRule="exact"/>
        <w:ind w:firstLine="66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③所供产品质量问题导致设备故障，</w:t>
      </w:r>
      <w:proofErr w:type="gramStart"/>
      <w:r>
        <w:rPr>
          <w:rFonts w:ascii="方正仿宋简体" w:eastAsia="方正仿宋简体" w:hAnsi="方正仿宋简体" w:cs="方正仿宋简体" w:hint="eastAsia"/>
          <w:bCs/>
          <w:sz w:val="32"/>
          <w:szCs w:val="32"/>
        </w:rPr>
        <w:t>视严重</w:t>
      </w:r>
      <w:proofErr w:type="gramEnd"/>
      <w:r>
        <w:rPr>
          <w:rFonts w:ascii="方正仿宋简体" w:eastAsia="方正仿宋简体" w:hAnsi="方正仿宋简体" w:cs="方正仿宋简体" w:hint="eastAsia"/>
          <w:bCs/>
          <w:sz w:val="32"/>
          <w:szCs w:val="32"/>
        </w:rPr>
        <w:t>程度单次扣</w:t>
      </w:r>
      <w:r>
        <w:rPr>
          <w:rFonts w:ascii="方正仿宋简体" w:eastAsia="方正仿宋简体" w:hAnsi="方正仿宋简体" w:cs="方正仿宋简体" w:hint="eastAsia"/>
          <w:bCs/>
          <w:sz w:val="32"/>
          <w:szCs w:val="32"/>
        </w:rPr>
        <w:t>5</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w:t>
      </w:r>
      <w:r>
        <w:rPr>
          <w:rFonts w:ascii="方正仿宋简体" w:eastAsia="方正仿宋简体" w:hAnsi="方正仿宋简体" w:cs="方正仿宋简体" w:hint="eastAsia"/>
          <w:bCs/>
          <w:sz w:val="32"/>
          <w:szCs w:val="32"/>
        </w:rPr>
        <w:t>分。</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Cs/>
          <w:sz w:val="32"/>
          <w:szCs w:val="32"/>
        </w:rPr>
        <w:t>2</w:t>
      </w:r>
      <w:r>
        <w:rPr>
          <w:rFonts w:ascii="方正仿宋简体" w:eastAsia="方正仿宋简体" w:hAnsi="方正仿宋简体" w:cs="方正仿宋简体" w:hint="eastAsia"/>
          <w:bCs/>
          <w:sz w:val="32"/>
          <w:szCs w:val="32"/>
        </w:rPr>
        <w:t>）交货方面</w:t>
      </w:r>
    </w:p>
    <w:p w:rsidR="00C1276D" w:rsidRDefault="00E145F3">
      <w:pPr>
        <w:spacing w:line="600" w:lineRule="exact"/>
        <w:ind w:firstLine="63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①交货时无质检报告或合格证等必要资料的，单次扣</w:t>
      </w:r>
      <w:r>
        <w:rPr>
          <w:rFonts w:ascii="方正仿宋简体" w:eastAsia="方正仿宋简体" w:hAnsi="方正仿宋简体" w:cs="方正仿宋简体" w:hint="eastAsia"/>
          <w:bCs/>
          <w:sz w:val="32"/>
          <w:szCs w:val="32"/>
        </w:rPr>
        <w:t>2</w:t>
      </w:r>
      <w:r>
        <w:rPr>
          <w:rFonts w:ascii="方正仿宋简体" w:eastAsia="方正仿宋简体" w:hAnsi="方正仿宋简体" w:cs="方正仿宋简体" w:hint="eastAsia"/>
          <w:bCs/>
          <w:sz w:val="32"/>
          <w:szCs w:val="32"/>
        </w:rPr>
        <w:t>分。</w:t>
      </w:r>
    </w:p>
    <w:p w:rsidR="00C1276D" w:rsidRDefault="00E145F3">
      <w:pPr>
        <w:spacing w:line="600" w:lineRule="exact"/>
        <w:ind w:firstLine="63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②交货时未按规定包装的，单次扣</w:t>
      </w:r>
      <w:r>
        <w:rPr>
          <w:rFonts w:ascii="方正仿宋简体" w:eastAsia="方正仿宋简体" w:hAnsi="方正仿宋简体" w:cs="方正仿宋简体" w:hint="eastAsia"/>
          <w:bCs/>
          <w:sz w:val="32"/>
          <w:szCs w:val="32"/>
        </w:rPr>
        <w:t>1</w:t>
      </w:r>
      <w:r>
        <w:rPr>
          <w:rFonts w:ascii="方正仿宋简体" w:eastAsia="方正仿宋简体" w:hAnsi="方正仿宋简体" w:cs="方正仿宋简体" w:hint="eastAsia"/>
          <w:bCs/>
          <w:sz w:val="32"/>
          <w:szCs w:val="32"/>
        </w:rPr>
        <w:t>分。</w:t>
      </w:r>
    </w:p>
    <w:p w:rsidR="00C1276D" w:rsidRDefault="00E145F3">
      <w:pPr>
        <w:spacing w:line="600" w:lineRule="exact"/>
        <w:ind w:firstLine="63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③不能按照合同约定交货，除了按合同条款进行相应处罚外，未造成影响的，单次扣</w:t>
      </w:r>
      <w:r>
        <w:rPr>
          <w:rFonts w:ascii="方正仿宋简体" w:eastAsia="方正仿宋简体" w:hAnsi="方正仿宋简体" w:cs="方正仿宋简体" w:hint="eastAsia"/>
          <w:bCs/>
          <w:sz w:val="32"/>
          <w:szCs w:val="32"/>
        </w:rPr>
        <w:t>2</w:t>
      </w:r>
      <w:r>
        <w:rPr>
          <w:rFonts w:ascii="方正仿宋简体" w:eastAsia="方正仿宋简体" w:hAnsi="方正仿宋简体" w:cs="方正仿宋简体" w:hint="eastAsia"/>
          <w:bCs/>
          <w:sz w:val="32"/>
          <w:szCs w:val="32"/>
        </w:rPr>
        <w:t>分；造成影响的，</w:t>
      </w:r>
      <w:proofErr w:type="gramStart"/>
      <w:r>
        <w:rPr>
          <w:rFonts w:ascii="方正仿宋简体" w:eastAsia="方正仿宋简体" w:hAnsi="方正仿宋简体" w:cs="方正仿宋简体" w:hint="eastAsia"/>
          <w:bCs/>
          <w:sz w:val="32"/>
          <w:szCs w:val="32"/>
        </w:rPr>
        <w:t>视严重</w:t>
      </w:r>
      <w:proofErr w:type="gramEnd"/>
      <w:r>
        <w:rPr>
          <w:rFonts w:ascii="方正仿宋简体" w:eastAsia="方正仿宋简体" w:hAnsi="方正仿宋简体" w:cs="方正仿宋简体" w:hint="eastAsia"/>
          <w:bCs/>
          <w:sz w:val="32"/>
          <w:szCs w:val="32"/>
        </w:rPr>
        <w:t>程度单次扣</w:t>
      </w:r>
      <w:r>
        <w:rPr>
          <w:rFonts w:ascii="方正仿宋简体" w:eastAsia="方正仿宋简体" w:hAnsi="方正仿宋简体" w:cs="方正仿宋简体" w:hint="eastAsia"/>
          <w:bCs/>
          <w:sz w:val="32"/>
          <w:szCs w:val="32"/>
        </w:rPr>
        <w:t>5</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w:t>
      </w:r>
      <w:r>
        <w:rPr>
          <w:rFonts w:ascii="方正仿宋简体" w:eastAsia="方正仿宋简体" w:hAnsi="方正仿宋简体" w:cs="方正仿宋简体" w:hint="eastAsia"/>
          <w:bCs/>
          <w:sz w:val="32"/>
          <w:szCs w:val="32"/>
        </w:rPr>
        <w:t>分。</w:t>
      </w:r>
    </w:p>
    <w:p w:rsidR="00C1276D" w:rsidRDefault="00E145F3">
      <w:pPr>
        <w:spacing w:line="600" w:lineRule="exact"/>
        <w:ind w:firstLine="63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④交货过程中串通作假，</w:t>
      </w:r>
      <w:proofErr w:type="gramStart"/>
      <w:r>
        <w:rPr>
          <w:rFonts w:ascii="方正仿宋简体" w:eastAsia="方正仿宋简体" w:hAnsi="方正仿宋简体" w:cs="方正仿宋简体" w:hint="eastAsia"/>
          <w:bCs/>
          <w:sz w:val="32"/>
          <w:szCs w:val="32"/>
        </w:rPr>
        <w:t>视严重</w:t>
      </w:r>
      <w:proofErr w:type="gramEnd"/>
      <w:r>
        <w:rPr>
          <w:rFonts w:ascii="方正仿宋简体" w:eastAsia="方正仿宋简体" w:hAnsi="方正仿宋简体" w:cs="方正仿宋简体" w:hint="eastAsia"/>
          <w:bCs/>
          <w:sz w:val="32"/>
          <w:szCs w:val="32"/>
        </w:rPr>
        <w:t>程度单次扣</w:t>
      </w:r>
      <w:r>
        <w:rPr>
          <w:rFonts w:ascii="方正仿宋简体" w:eastAsia="方正仿宋简体" w:hAnsi="方正仿宋简体" w:cs="方正仿宋简体" w:hint="eastAsia"/>
          <w:bCs/>
          <w:sz w:val="32"/>
          <w:szCs w:val="32"/>
        </w:rPr>
        <w:t>5</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w:t>
      </w:r>
      <w:r>
        <w:rPr>
          <w:rFonts w:ascii="方正仿宋简体" w:eastAsia="方正仿宋简体" w:hAnsi="方正仿宋简体" w:cs="方正仿宋简体" w:hint="eastAsia"/>
          <w:bCs/>
          <w:sz w:val="32"/>
          <w:szCs w:val="32"/>
        </w:rPr>
        <w:t>分。</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Cs/>
          <w:sz w:val="32"/>
          <w:szCs w:val="32"/>
        </w:rPr>
        <w:t>3</w:t>
      </w:r>
      <w:r>
        <w:rPr>
          <w:rFonts w:ascii="方正仿宋简体" w:eastAsia="方正仿宋简体" w:hAnsi="方正仿宋简体" w:cs="方正仿宋简体" w:hint="eastAsia"/>
          <w:bCs/>
          <w:sz w:val="32"/>
          <w:szCs w:val="32"/>
        </w:rPr>
        <w:t>）售后方面</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①对我公司的售后服务要求不能及时响应，单次扣</w:t>
      </w:r>
      <w:r>
        <w:rPr>
          <w:rFonts w:ascii="方正仿宋简体" w:eastAsia="方正仿宋简体" w:hAnsi="方正仿宋简体" w:cs="方正仿宋简体" w:hint="eastAsia"/>
          <w:bCs/>
          <w:sz w:val="32"/>
          <w:szCs w:val="32"/>
        </w:rPr>
        <w:t>2</w:t>
      </w:r>
      <w:r>
        <w:rPr>
          <w:rFonts w:ascii="方正仿宋简体" w:eastAsia="方正仿宋简体" w:hAnsi="方正仿宋简体" w:cs="方正仿宋简体" w:hint="eastAsia"/>
          <w:bCs/>
          <w:sz w:val="32"/>
          <w:szCs w:val="32"/>
        </w:rPr>
        <w:t>分。</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②售后人员不能及时解决问题，单次扣</w:t>
      </w:r>
      <w:r>
        <w:rPr>
          <w:rFonts w:ascii="方正仿宋简体" w:eastAsia="方正仿宋简体" w:hAnsi="方正仿宋简体" w:cs="方正仿宋简体" w:hint="eastAsia"/>
          <w:bCs/>
          <w:sz w:val="32"/>
          <w:szCs w:val="32"/>
        </w:rPr>
        <w:t>3</w:t>
      </w:r>
      <w:r>
        <w:rPr>
          <w:rFonts w:ascii="方正仿宋简体" w:eastAsia="方正仿宋简体" w:hAnsi="方正仿宋简体" w:cs="方正仿宋简体" w:hint="eastAsia"/>
          <w:bCs/>
          <w:sz w:val="32"/>
          <w:szCs w:val="32"/>
        </w:rPr>
        <w:t>分。</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③在质保期之内，拒绝提供售后服务，单次扣</w:t>
      </w:r>
      <w:r>
        <w:rPr>
          <w:rFonts w:ascii="方正仿宋简体" w:eastAsia="方正仿宋简体" w:hAnsi="方正仿宋简体" w:cs="方正仿宋简体" w:hint="eastAsia"/>
          <w:bCs/>
          <w:sz w:val="32"/>
          <w:szCs w:val="32"/>
        </w:rPr>
        <w:t>5</w:t>
      </w:r>
      <w:r>
        <w:rPr>
          <w:rFonts w:ascii="方正仿宋简体" w:eastAsia="方正仿宋简体" w:hAnsi="方正仿宋简体" w:cs="方正仿宋简体" w:hint="eastAsia"/>
          <w:bCs/>
          <w:sz w:val="32"/>
          <w:szCs w:val="32"/>
        </w:rPr>
        <w:t>分。</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Cs/>
          <w:sz w:val="32"/>
          <w:szCs w:val="32"/>
        </w:rPr>
        <w:t>4</w:t>
      </w:r>
      <w:r>
        <w:rPr>
          <w:rFonts w:ascii="方正仿宋简体" w:eastAsia="方正仿宋简体" w:hAnsi="方正仿宋简体" w:cs="方正仿宋简体" w:hint="eastAsia"/>
          <w:bCs/>
          <w:sz w:val="32"/>
          <w:szCs w:val="32"/>
        </w:rPr>
        <w:t>）资信方面</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①中标之后拒绝签订合同或拒绝履行合同，</w:t>
      </w:r>
      <w:proofErr w:type="gramStart"/>
      <w:r>
        <w:rPr>
          <w:rFonts w:ascii="方正仿宋简体" w:eastAsia="方正仿宋简体" w:hAnsi="方正仿宋简体" w:cs="方正仿宋简体" w:hint="eastAsia"/>
          <w:bCs/>
          <w:sz w:val="32"/>
          <w:szCs w:val="32"/>
        </w:rPr>
        <w:t>视影响</w:t>
      </w:r>
      <w:proofErr w:type="gramEnd"/>
      <w:r>
        <w:rPr>
          <w:rFonts w:ascii="方正仿宋简体" w:eastAsia="方正仿宋简体" w:hAnsi="方正仿宋简体" w:cs="方正仿宋简体" w:hint="eastAsia"/>
          <w:bCs/>
          <w:sz w:val="32"/>
          <w:szCs w:val="32"/>
        </w:rPr>
        <w:t>生产程度严重的单次扣</w:t>
      </w:r>
      <w:r>
        <w:rPr>
          <w:rFonts w:ascii="方正仿宋简体" w:eastAsia="方正仿宋简体" w:hAnsi="方正仿宋简体" w:cs="方正仿宋简体" w:hint="eastAsia"/>
          <w:bCs/>
          <w:sz w:val="32"/>
          <w:szCs w:val="32"/>
        </w:rPr>
        <w:t>5</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w:t>
      </w:r>
      <w:r>
        <w:rPr>
          <w:rFonts w:ascii="方正仿宋简体" w:eastAsia="方正仿宋简体" w:hAnsi="方正仿宋简体" w:cs="方正仿宋简体" w:hint="eastAsia"/>
          <w:bCs/>
          <w:sz w:val="32"/>
          <w:szCs w:val="32"/>
        </w:rPr>
        <w:t>分。</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②交货后不能及时开具发票并送交至业务员，单次扣</w:t>
      </w:r>
      <w:r>
        <w:rPr>
          <w:rFonts w:ascii="方正仿宋简体" w:eastAsia="方正仿宋简体" w:hAnsi="方正仿宋简体" w:cs="方正仿宋简体" w:hint="eastAsia"/>
          <w:bCs/>
          <w:sz w:val="32"/>
          <w:szCs w:val="32"/>
        </w:rPr>
        <w:t>1</w:t>
      </w:r>
      <w:r>
        <w:rPr>
          <w:rFonts w:ascii="方正仿宋简体" w:eastAsia="方正仿宋简体" w:hAnsi="方正仿宋简体" w:cs="方正仿宋简体" w:hint="eastAsia"/>
          <w:bCs/>
          <w:sz w:val="32"/>
          <w:szCs w:val="32"/>
        </w:rPr>
        <w:t>分。</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③未按合同明细开票，弄虚作假，</w:t>
      </w:r>
      <w:proofErr w:type="gramStart"/>
      <w:r>
        <w:rPr>
          <w:rFonts w:ascii="方正仿宋简体" w:eastAsia="方正仿宋简体" w:hAnsi="方正仿宋简体" w:cs="方正仿宋简体" w:hint="eastAsia"/>
          <w:bCs/>
          <w:sz w:val="32"/>
          <w:szCs w:val="32"/>
        </w:rPr>
        <w:t>视</w:t>
      </w:r>
      <w:r>
        <w:rPr>
          <w:rFonts w:ascii="方正仿宋简体" w:eastAsia="方正仿宋简体" w:hAnsi="方正仿宋简体" w:cs="方正仿宋简体" w:hint="eastAsia"/>
          <w:bCs/>
          <w:sz w:val="32"/>
          <w:szCs w:val="32"/>
        </w:rPr>
        <w:t>严重</w:t>
      </w:r>
      <w:proofErr w:type="gramEnd"/>
      <w:r>
        <w:rPr>
          <w:rFonts w:ascii="方正仿宋简体" w:eastAsia="方正仿宋简体" w:hAnsi="方正仿宋简体" w:cs="方正仿宋简体" w:hint="eastAsia"/>
          <w:bCs/>
          <w:sz w:val="32"/>
          <w:szCs w:val="32"/>
        </w:rPr>
        <w:t>程度单次扣</w:t>
      </w:r>
      <w:r>
        <w:rPr>
          <w:rFonts w:ascii="方正仿宋简体" w:eastAsia="方正仿宋简体" w:hAnsi="方正仿宋简体" w:cs="方正仿宋简体" w:hint="eastAsia"/>
          <w:bCs/>
          <w:sz w:val="32"/>
          <w:szCs w:val="32"/>
        </w:rPr>
        <w:t>5</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lastRenderedPageBreak/>
        <w:t>10</w:t>
      </w:r>
      <w:r>
        <w:rPr>
          <w:rFonts w:ascii="方正仿宋简体" w:eastAsia="方正仿宋简体" w:hAnsi="方正仿宋简体" w:cs="方正仿宋简体" w:hint="eastAsia"/>
          <w:bCs/>
          <w:sz w:val="32"/>
          <w:szCs w:val="32"/>
        </w:rPr>
        <w:t>分。</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④注册信息及基本资质证书不属实，</w:t>
      </w:r>
      <w:proofErr w:type="gramStart"/>
      <w:r>
        <w:rPr>
          <w:rFonts w:ascii="方正仿宋简体" w:eastAsia="方正仿宋简体" w:hAnsi="方正仿宋简体" w:cs="方正仿宋简体" w:hint="eastAsia"/>
          <w:bCs/>
          <w:sz w:val="32"/>
          <w:szCs w:val="32"/>
        </w:rPr>
        <w:t>视严重</w:t>
      </w:r>
      <w:proofErr w:type="gramEnd"/>
      <w:r>
        <w:rPr>
          <w:rFonts w:ascii="方正仿宋简体" w:eastAsia="方正仿宋简体" w:hAnsi="方正仿宋简体" w:cs="方正仿宋简体" w:hint="eastAsia"/>
          <w:bCs/>
          <w:sz w:val="32"/>
          <w:szCs w:val="32"/>
        </w:rPr>
        <w:t>程度单次扣</w:t>
      </w:r>
      <w:r>
        <w:rPr>
          <w:rFonts w:ascii="方正仿宋简体" w:eastAsia="方正仿宋简体" w:hAnsi="方正仿宋简体" w:cs="方正仿宋简体" w:hint="eastAsia"/>
          <w:bCs/>
          <w:sz w:val="32"/>
          <w:szCs w:val="32"/>
        </w:rPr>
        <w:t>3</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w:t>
      </w:r>
      <w:r>
        <w:rPr>
          <w:rFonts w:ascii="方正仿宋简体" w:eastAsia="方正仿宋简体" w:hAnsi="方正仿宋简体" w:cs="方正仿宋简体" w:hint="eastAsia"/>
          <w:bCs/>
          <w:sz w:val="32"/>
          <w:szCs w:val="32"/>
        </w:rPr>
        <w:t>分。</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⑤违反廉洁协议，</w:t>
      </w:r>
      <w:proofErr w:type="gramStart"/>
      <w:r>
        <w:rPr>
          <w:rFonts w:ascii="方正仿宋简体" w:eastAsia="方正仿宋简体" w:hAnsi="方正仿宋简体" w:cs="方正仿宋简体" w:hint="eastAsia"/>
          <w:bCs/>
          <w:sz w:val="32"/>
          <w:szCs w:val="32"/>
        </w:rPr>
        <w:t>视严重</w:t>
      </w:r>
      <w:proofErr w:type="gramEnd"/>
      <w:r>
        <w:rPr>
          <w:rFonts w:ascii="方正仿宋简体" w:eastAsia="方正仿宋简体" w:hAnsi="方正仿宋简体" w:cs="方正仿宋简体" w:hint="eastAsia"/>
          <w:bCs/>
          <w:sz w:val="32"/>
          <w:szCs w:val="32"/>
        </w:rPr>
        <w:t>程度单次扣</w:t>
      </w:r>
      <w:r>
        <w:rPr>
          <w:rFonts w:ascii="方正仿宋简体" w:eastAsia="方正仿宋简体" w:hAnsi="方正仿宋简体" w:cs="方正仿宋简体" w:hint="eastAsia"/>
          <w:bCs/>
          <w:sz w:val="32"/>
          <w:szCs w:val="32"/>
        </w:rPr>
        <w:t>5</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w:t>
      </w:r>
      <w:r>
        <w:rPr>
          <w:rFonts w:ascii="方正仿宋简体" w:eastAsia="方正仿宋简体" w:hAnsi="方正仿宋简体" w:cs="方正仿宋简体" w:hint="eastAsia"/>
          <w:bCs/>
          <w:sz w:val="32"/>
          <w:szCs w:val="32"/>
        </w:rPr>
        <w:t>分。</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⑥因知识产权引起纠纷，除按合同规定执行外，</w:t>
      </w:r>
      <w:proofErr w:type="gramStart"/>
      <w:r>
        <w:rPr>
          <w:rFonts w:ascii="方正仿宋简体" w:eastAsia="方正仿宋简体" w:hAnsi="方正仿宋简体" w:cs="方正仿宋简体" w:hint="eastAsia"/>
          <w:bCs/>
          <w:sz w:val="32"/>
          <w:szCs w:val="32"/>
        </w:rPr>
        <w:t>视严重</w:t>
      </w:r>
      <w:proofErr w:type="gramEnd"/>
      <w:r>
        <w:rPr>
          <w:rFonts w:ascii="方正仿宋简体" w:eastAsia="方正仿宋简体" w:hAnsi="方正仿宋简体" w:cs="方正仿宋简体" w:hint="eastAsia"/>
          <w:bCs/>
          <w:sz w:val="32"/>
          <w:szCs w:val="32"/>
        </w:rPr>
        <w:t>程度单次扣</w:t>
      </w:r>
      <w:r>
        <w:rPr>
          <w:rFonts w:ascii="方正仿宋简体" w:eastAsia="方正仿宋简体" w:hAnsi="方正仿宋简体" w:cs="方正仿宋简体" w:hint="eastAsia"/>
          <w:bCs/>
          <w:sz w:val="32"/>
          <w:szCs w:val="32"/>
        </w:rPr>
        <w:t>3</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w:t>
      </w:r>
      <w:r>
        <w:rPr>
          <w:rFonts w:ascii="方正仿宋简体" w:eastAsia="方正仿宋简体" w:hAnsi="方正仿宋简体" w:cs="方正仿宋简体" w:hint="eastAsia"/>
          <w:bCs/>
          <w:sz w:val="32"/>
          <w:szCs w:val="32"/>
        </w:rPr>
        <w:t>分。</w:t>
      </w:r>
    </w:p>
    <w:p w:rsidR="00C1276D" w:rsidRDefault="00E145F3">
      <w:pPr>
        <w:spacing w:line="600" w:lineRule="exact"/>
        <w:ind w:firstLineChars="200" w:firstLine="643"/>
        <w:rPr>
          <w:rFonts w:ascii="方正仿宋简体" w:eastAsia="方正仿宋简体" w:hAnsi="方正仿宋简体" w:cs="方正仿宋简体"/>
          <w:b/>
          <w:sz w:val="32"/>
          <w:szCs w:val="32"/>
        </w:rPr>
      </w:pPr>
      <w:r>
        <w:rPr>
          <w:rFonts w:ascii="方正仿宋简体" w:eastAsia="方正仿宋简体" w:hAnsi="方正仿宋简体" w:cs="方正仿宋简体" w:hint="eastAsia"/>
          <w:b/>
          <w:sz w:val="32"/>
          <w:szCs w:val="32"/>
        </w:rPr>
        <w:t>3.</w:t>
      </w:r>
      <w:r>
        <w:rPr>
          <w:rFonts w:ascii="方正仿宋简体" w:eastAsia="方正仿宋简体" w:hAnsi="方正仿宋简体" w:cs="方正仿宋简体" w:hint="eastAsia"/>
          <w:b/>
          <w:sz w:val="32"/>
          <w:szCs w:val="32"/>
        </w:rPr>
        <w:t>物流承运商</w:t>
      </w:r>
    </w:p>
    <w:p w:rsidR="00C1276D" w:rsidRDefault="00E145F3">
      <w:pPr>
        <w:tabs>
          <w:tab w:val="left" w:pos="851"/>
        </w:tabs>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Cs/>
          <w:sz w:val="32"/>
          <w:szCs w:val="32"/>
        </w:rPr>
        <w:t>1</w:t>
      </w:r>
      <w:r>
        <w:rPr>
          <w:rFonts w:ascii="方正仿宋简体" w:eastAsia="方正仿宋简体" w:hAnsi="方正仿宋简体" w:cs="方正仿宋简体" w:hint="eastAsia"/>
          <w:bCs/>
          <w:sz w:val="32"/>
          <w:szCs w:val="32"/>
        </w:rPr>
        <w:t>）车船要求方面</w:t>
      </w:r>
    </w:p>
    <w:p w:rsidR="00C1276D" w:rsidRDefault="00E145F3">
      <w:pPr>
        <w:spacing w:line="600" w:lineRule="exact"/>
        <w:ind w:firstLine="66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①必须做到证照齐全，即车船有行驶证、道路运输证、</w:t>
      </w:r>
      <w:proofErr w:type="gramStart"/>
      <w:r>
        <w:rPr>
          <w:rFonts w:ascii="方正仿宋简体" w:eastAsia="方正仿宋简体" w:hAnsi="方正仿宋简体" w:cs="方正仿宋简体" w:hint="eastAsia"/>
          <w:bCs/>
          <w:sz w:val="32"/>
          <w:szCs w:val="32"/>
        </w:rPr>
        <w:t>罐检报告</w:t>
      </w:r>
      <w:proofErr w:type="gramEnd"/>
      <w:r>
        <w:rPr>
          <w:rFonts w:ascii="方正仿宋简体" w:eastAsia="方正仿宋简体" w:hAnsi="方正仿宋简体" w:cs="方正仿宋简体" w:hint="eastAsia"/>
          <w:bCs/>
          <w:sz w:val="32"/>
          <w:szCs w:val="32"/>
        </w:rPr>
        <w:t>，人员有驾驶证、资格证、</w:t>
      </w:r>
      <w:proofErr w:type="gramStart"/>
      <w:r>
        <w:rPr>
          <w:rFonts w:ascii="方正仿宋简体" w:eastAsia="方正仿宋简体" w:hAnsi="方正仿宋简体" w:cs="方正仿宋简体" w:hint="eastAsia"/>
          <w:bCs/>
          <w:sz w:val="32"/>
          <w:szCs w:val="32"/>
        </w:rPr>
        <w:t>押运证</w:t>
      </w:r>
      <w:proofErr w:type="gramEnd"/>
      <w:r>
        <w:rPr>
          <w:rFonts w:ascii="方正仿宋简体" w:eastAsia="方正仿宋简体" w:hAnsi="方正仿宋简体" w:cs="方正仿宋简体" w:hint="eastAsia"/>
          <w:bCs/>
          <w:sz w:val="32"/>
          <w:szCs w:val="32"/>
        </w:rPr>
        <w:t>等，如不全单次扣</w:t>
      </w:r>
      <w:r>
        <w:rPr>
          <w:rFonts w:ascii="方正仿宋简体" w:eastAsia="方正仿宋简体" w:hAnsi="方正仿宋简体" w:cs="方正仿宋简体" w:hint="eastAsia"/>
          <w:bCs/>
          <w:sz w:val="32"/>
          <w:szCs w:val="32"/>
        </w:rPr>
        <w:t>2</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5</w:t>
      </w:r>
      <w:r>
        <w:rPr>
          <w:rFonts w:ascii="方正仿宋简体" w:eastAsia="方正仿宋简体" w:hAnsi="方正仿宋简体" w:cs="方正仿宋简体" w:hint="eastAsia"/>
          <w:bCs/>
          <w:sz w:val="32"/>
          <w:szCs w:val="32"/>
        </w:rPr>
        <w:t>分。</w:t>
      </w:r>
    </w:p>
    <w:p w:rsidR="00C1276D" w:rsidRDefault="00E145F3">
      <w:pPr>
        <w:spacing w:line="600" w:lineRule="exact"/>
        <w:ind w:firstLine="66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②车船状况保持完好、设施齐全，发现缺损扣</w:t>
      </w:r>
      <w:r>
        <w:rPr>
          <w:rFonts w:ascii="方正仿宋简体" w:eastAsia="方正仿宋简体" w:hAnsi="方正仿宋简体" w:cs="方正仿宋简体" w:hint="eastAsia"/>
          <w:bCs/>
          <w:sz w:val="32"/>
          <w:szCs w:val="32"/>
        </w:rPr>
        <w:t>1</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2</w:t>
      </w:r>
      <w:r>
        <w:rPr>
          <w:rFonts w:ascii="方正仿宋简体" w:eastAsia="方正仿宋简体" w:hAnsi="方正仿宋简体" w:cs="方正仿宋简体" w:hint="eastAsia"/>
          <w:bCs/>
          <w:sz w:val="32"/>
          <w:szCs w:val="32"/>
        </w:rPr>
        <w:t>分。</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Cs/>
          <w:sz w:val="32"/>
          <w:szCs w:val="32"/>
        </w:rPr>
        <w:t>2</w:t>
      </w:r>
      <w:r>
        <w:rPr>
          <w:rFonts w:ascii="方正仿宋简体" w:eastAsia="方正仿宋简体" w:hAnsi="方正仿宋简体" w:cs="方正仿宋简体" w:hint="eastAsia"/>
          <w:bCs/>
          <w:sz w:val="32"/>
          <w:szCs w:val="32"/>
        </w:rPr>
        <w:t>）计划完成方面</w:t>
      </w:r>
    </w:p>
    <w:p w:rsidR="00C1276D" w:rsidRDefault="00E145F3">
      <w:pPr>
        <w:spacing w:line="600" w:lineRule="exact"/>
        <w:ind w:firstLine="63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运输单位须按发货计划安排车船完成运输任务，否则单次扣</w:t>
      </w:r>
      <w:r>
        <w:rPr>
          <w:rFonts w:ascii="方正仿宋简体" w:eastAsia="方正仿宋简体" w:hAnsi="方正仿宋简体" w:cs="方正仿宋简体" w:hint="eastAsia"/>
          <w:bCs/>
          <w:sz w:val="32"/>
          <w:szCs w:val="32"/>
        </w:rPr>
        <w:t>2</w:t>
      </w:r>
      <w:r>
        <w:rPr>
          <w:rFonts w:ascii="方正仿宋简体" w:eastAsia="方正仿宋简体" w:hAnsi="方正仿宋简体" w:cs="方正仿宋简体" w:hint="eastAsia"/>
          <w:bCs/>
          <w:sz w:val="32"/>
          <w:szCs w:val="32"/>
        </w:rPr>
        <w:t>分。</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w:t>
      </w:r>
      <w:r>
        <w:rPr>
          <w:rFonts w:ascii="方正仿宋简体" w:eastAsia="方正仿宋简体" w:hAnsi="方正仿宋简体" w:cs="方正仿宋简体" w:hint="eastAsia"/>
          <w:bCs/>
          <w:sz w:val="32"/>
          <w:szCs w:val="32"/>
        </w:rPr>
        <w:t>3</w:t>
      </w:r>
      <w:r>
        <w:rPr>
          <w:rFonts w:ascii="方正仿宋简体" w:eastAsia="方正仿宋简体" w:hAnsi="方正仿宋简体" w:cs="方正仿宋简体" w:hint="eastAsia"/>
          <w:bCs/>
          <w:sz w:val="32"/>
          <w:szCs w:val="32"/>
        </w:rPr>
        <w:t>）资信方面</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①中标之后拒绝签订合同或拒绝履行合同，</w:t>
      </w:r>
      <w:proofErr w:type="gramStart"/>
      <w:r>
        <w:rPr>
          <w:rFonts w:ascii="方正仿宋简体" w:eastAsia="方正仿宋简体" w:hAnsi="方正仿宋简体" w:cs="方正仿宋简体" w:hint="eastAsia"/>
          <w:bCs/>
          <w:sz w:val="32"/>
          <w:szCs w:val="32"/>
        </w:rPr>
        <w:t>视影响</w:t>
      </w:r>
      <w:proofErr w:type="gramEnd"/>
      <w:r>
        <w:rPr>
          <w:rFonts w:ascii="方正仿宋简体" w:eastAsia="方正仿宋简体" w:hAnsi="方正仿宋简体" w:cs="方正仿宋简体" w:hint="eastAsia"/>
          <w:bCs/>
          <w:sz w:val="32"/>
          <w:szCs w:val="32"/>
        </w:rPr>
        <w:t>运输严重程度单次扣</w:t>
      </w:r>
      <w:r>
        <w:rPr>
          <w:rFonts w:ascii="方正仿宋简体" w:eastAsia="方正仿宋简体" w:hAnsi="方正仿宋简体" w:cs="方正仿宋简体" w:hint="eastAsia"/>
          <w:bCs/>
          <w:sz w:val="32"/>
          <w:szCs w:val="32"/>
        </w:rPr>
        <w:t>3</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w:t>
      </w:r>
      <w:r>
        <w:rPr>
          <w:rFonts w:ascii="方正仿宋简体" w:eastAsia="方正仿宋简体" w:hAnsi="方正仿宋简体" w:cs="方正仿宋简体" w:hint="eastAsia"/>
          <w:bCs/>
          <w:sz w:val="32"/>
          <w:szCs w:val="32"/>
        </w:rPr>
        <w:t>分。</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②不及时开具发票并送交至业务员，单次扣</w:t>
      </w:r>
      <w:r>
        <w:rPr>
          <w:rFonts w:ascii="方正仿宋简体" w:eastAsia="方正仿宋简体" w:hAnsi="方正仿宋简体" w:cs="方正仿宋简体" w:hint="eastAsia"/>
          <w:bCs/>
          <w:sz w:val="32"/>
          <w:szCs w:val="32"/>
        </w:rPr>
        <w:t>1</w:t>
      </w:r>
      <w:r>
        <w:rPr>
          <w:rFonts w:ascii="方正仿宋简体" w:eastAsia="方正仿宋简体" w:hAnsi="方正仿宋简体" w:cs="方正仿宋简体" w:hint="eastAsia"/>
          <w:bCs/>
          <w:sz w:val="32"/>
          <w:szCs w:val="32"/>
        </w:rPr>
        <w:t>分。</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③未按实际运输任务明细开票，弄虚作假，</w:t>
      </w:r>
      <w:proofErr w:type="gramStart"/>
      <w:r>
        <w:rPr>
          <w:rFonts w:ascii="方正仿宋简体" w:eastAsia="方正仿宋简体" w:hAnsi="方正仿宋简体" w:cs="方正仿宋简体" w:hint="eastAsia"/>
          <w:bCs/>
          <w:sz w:val="32"/>
          <w:szCs w:val="32"/>
        </w:rPr>
        <w:t>视严重</w:t>
      </w:r>
      <w:proofErr w:type="gramEnd"/>
      <w:r>
        <w:rPr>
          <w:rFonts w:ascii="方正仿宋简体" w:eastAsia="方正仿宋简体" w:hAnsi="方正仿宋简体" w:cs="方正仿宋简体" w:hint="eastAsia"/>
          <w:bCs/>
          <w:sz w:val="32"/>
          <w:szCs w:val="32"/>
        </w:rPr>
        <w:t>程度单次扣</w:t>
      </w:r>
      <w:r>
        <w:rPr>
          <w:rFonts w:ascii="方正仿宋简体" w:eastAsia="方正仿宋简体" w:hAnsi="方正仿宋简体" w:cs="方正仿宋简体" w:hint="eastAsia"/>
          <w:bCs/>
          <w:sz w:val="32"/>
          <w:szCs w:val="32"/>
        </w:rPr>
        <w:t>5</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w:t>
      </w:r>
      <w:r>
        <w:rPr>
          <w:rFonts w:ascii="方正仿宋简体" w:eastAsia="方正仿宋简体" w:hAnsi="方正仿宋简体" w:cs="方正仿宋简体" w:hint="eastAsia"/>
          <w:bCs/>
          <w:sz w:val="32"/>
          <w:szCs w:val="32"/>
        </w:rPr>
        <w:t>分。</w:t>
      </w:r>
    </w:p>
    <w:p w:rsidR="00C1276D" w:rsidRDefault="00E145F3">
      <w:pPr>
        <w:spacing w:line="600" w:lineRule="exact"/>
        <w:ind w:firstLineChars="200" w:firstLine="640"/>
        <w:rPr>
          <w:rFonts w:ascii="方正仿宋简体" w:eastAsia="方正仿宋简体" w:hAnsi="方正仿宋简体" w:cs="方正仿宋简体"/>
          <w:bCs/>
          <w:sz w:val="32"/>
          <w:szCs w:val="32"/>
        </w:rPr>
      </w:pPr>
      <w:r>
        <w:rPr>
          <w:rFonts w:ascii="方正仿宋简体" w:eastAsia="方正仿宋简体" w:hAnsi="方正仿宋简体" w:cs="方正仿宋简体" w:hint="eastAsia"/>
          <w:bCs/>
          <w:sz w:val="32"/>
          <w:szCs w:val="32"/>
        </w:rPr>
        <w:t>④注册信息及基本资质证书不属实，</w:t>
      </w:r>
      <w:proofErr w:type="gramStart"/>
      <w:r>
        <w:rPr>
          <w:rFonts w:ascii="方正仿宋简体" w:eastAsia="方正仿宋简体" w:hAnsi="方正仿宋简体" w:cs="方正仿宋简体" w:hint="eastAsia"/>
          <w:bCs/>
          <w:sz w:val="32"/>
          <w:szCs w:val="32"/>
        </w:rPr>
        <w:t>视严重</w:t>
      </w:r>
      <w:proofErr w:type="gramEnd"/>
      <w:r>
        <w:rPr>
          <w:rFonts w:ascii="方正仿宋简体" w:eastAsia="方正仿宋简体" w:hAnsi="方正仿宋简体" w:cs="方正仿宋简体" w:hint="eastAsia"/>
          <w:bCs/>
          <w:sz w:val="32"/>
          <w:szCs w:val="32"/>
        </w:rPr>
        <w:t>程度单次扣</w:t>
      </w:r>
      <w:r>
        <w:rPr>
          <w:rFonts w:ascii="方正仿宋简体" w:eastAsia="方正仿宋简体" w:hAnsi="方正仿宋简体" w:cs="方正仿宋简体" w:hint="eastAsia"/>
          <w:bCs/>
          <w:sz w:val="32"/>
          <w:szCs w:val="32"/>
        </w:rPr>
        <w:t>3</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w:t>
      </w:r>
      <w:r>
        <w:rPr>
          <w:rFonts w:ascii="方正仿宋简体" w:eastAsia="方正仿宋简体" w:hAnsi="方正仿宋简体" w:cs="方正仿宋简体" w:hint="eastAsia"/>
          <w:bCs/>
          <w:sz w:val="32"/>
          <w:szCs w:val="32"/>
        </w:rPr>
        <w:t>分。</w:t>
      </w:r>
    </w:p>
    <w:p w:rsidR="00C1276D" w:rsidRDefault="00E145F3">
      <w:pPr>
        <w:spacing w:line="600" w:lineRule="exact"/>
        <w:ind w:firstLineChars="200" w:firstLine="640"/>
        <w:rPr>
          <w:rFonts w:ascii="方正仿宋简体" w:eastAsia="方正仿宋简体" w:hAnsi="方正仿宋简体" w:cs="方正仿宋简体"/>
          <w:bCs/>
          <w:sz w:val="32"/>
          <w:szCs w:val="32"/>
          <w:highlight w:val="yellow"/>
        </w:rPr>
      </w:pPr>
      <w:r>
        <w:rPr>
          <w:rFonts w:ascii="方正仿宋简体" w:eastAsia="方正仿宋简体" w:hAnsi="方正仿宋简体" w:cs="方正仿宋简体" w:hint="eastAsia"/>
          <w:bCs/>
          <w:sz w:val="32"/>
          <w:szCs w:val="32"/>
        </w:rPr>
        <w:lastRenderedPageBreak/>
        <w:t>⑤违反廉洁协议，</w:t>
      </w:r>
      <w:proofErr w:type="gramStart"/>
      <w:r>
        <w:rPr>
          <w:rFonts w:ascii="方正仿宋简体" w:eastAsia="方正仿宋简体" w:hAnsi="方正仿宋简体" w:cs="方正仿宋简体" w:hint="eastAsia"/>
          <w:bCs/>
          <w:sz w:val="32"/>
          <w:szCs w:val="32"/>
        </w:rPr>
        <w:t>视严重</w:t>
      </w:r>
      <w:proofErr w:type="gramEnd"/>
      <w:r>
        <w:rPr>
          <w:rFonts w:ascii="方正仿宋简体" w:eastAsia="方正仿宋简体" w:hAnsi="方正仿宋简体" w:cs="方正仿宋简体" w:hint="eastAsia"/>
          <w:bCs/>
          <w:sz w:val="32"/>
          <w:szCs w:val="32"/>
        </w:rPr>
        <w:t>程度单次扣</w:t>
      </w:r>
      <w:r>
        <w:rPr>
          <w:rFonts w:ascii="方正仿宋简体" w:eastAsia="方正仿宋简体" w:hAnsi="方正仿宋简体" w:cs="方正仿宋简体" w:hint="eastAsia"/>
          <w:bCs/>
          <w:sz w:val="32"/>
          <w:szCs w:val="32"/>
        </w:rPr>
        <w:t>5</w:t>
      </w:r>
      <w:r>
        <w:rPr>
          <w:rFonts w:ascii="方正仿宋简体" w:eastAsia="方正仿宋简体" w:hAnsi="方正仿宋简体" w:cs="方正仿宋简体" w:hint="eastAsia"/>
          <w:kern w:val="0"/>
          <w:sz w:val="32"/>
          <w:szCs w:val="32"/>
        </w:rPr>
        <w:t>～</w:t>
      </w:r>
      <w:r>
        <w:rPr>
          <w:rFonts w:ascii="方正仿宋简体" w:eastAsia="方正仿宋简体" w:hAnsi="方正仿宋简体" w:cs="方正仿宋简体" w:hint="eastAsia"/>
          <w:bCs/>
          <w:sz w:val="32"/>
          <w:szCs w:val="32"/>
        </w:rPr>
        <w:t>10</w:t>
      </w:r>
      <w:r>
        <w:rPr>
          <w:rFonts w:ascii="方正仿宋简体" w:eastAsia="方正仿宋简体" w:hAnsi="方正仿宋简体" w:cs="方正仿宋简体" w:hint="eastAsia"/>
          <w:bCs/>
          <w:sz w:val="32"/>
          <w:szCs w:val="32"/>
        </w:rPr>
        <w:t>分。</w:t>
      </w:r>
    </w:p>
    <w:p w:rsidR="00C1276D" w:rsidRDefault="00E145F3">
      <w:pPr>
        <w:spacing w:line="600" w:lineRule="exact"/>
        <w:ind w:firstLineChars="200" w:firstLine="643"/>
        <w:rPr>
          <w:rFonts w:ascii="黑体" w:eastAsia="黑体" w:hAnsi="黑体" w:cs="仿宋"/>
          <w:b/>
          <w:bCs/>
          <w:sz w:val="34"/>
          <w:szCs w:val="34"/>
        </w:rPr>
      </w:pPr>
      <w:r>
        <w:rPr>
          <w:rFonts w:ascii="方正仿宋简体" w:eastAsia="方正仿宋简体" w:hAnsi="方正仿宋简体" w:cs="方正仿宋简体" w:hint="eastAsia"/>
          <w:b/>
          <w:bCs/>
          <w:sz w:val="32"/>
          <w:szCs w:val="32"/>
        </w:rPr>
        <w:t>从负面清单中消除的流程</w:t>
      </w:r>
    </w:p>
    <w:p w:rsidR="00C1276D" w:rsidRDefault="00E145F3">
      <w:pPr>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列入负面清单中的供应</w:t>
      </w:r>
      <w:proofErr w:type="gramStart"/>
      <w:r>
        <w:rPr>
          <w:rFonts w:ascii="方正仿宋简体" w:eastAsia="方正仿宋简体" w:hAnsi="方正仿宋简体" w:cs="方正仿宋简体" w:hint="eastAsia"/>
          <w:sz w:val="32"/>
          <w:szCs w:val="32"/>
        </w:rPr>
        <w:t>商只要</w:t>
      </w:r>
      <w:proofErr w:type="gramEnd"/>
      <w:r>
        <w:rPr>
          <w:rFonts w:ascii="方正仿宋简体" w:eastAsia="方正仿宋简体" w:hAnsi="方正仿宋简体" w:cs="方正仿宋简体" w:hint="eastAsia"/>
          <w:sz w:val="32"/>
          <w:szCs w:val="32"/>
        </w:rPr>
        <w:t>通过整改，其产品或服务质量满足我司要求，原则上满一年以后可以申请从负面清单中消除。</w:t>
      </w:r>
    </w:p>
    <w:p w:rsidR="00C1276D" w:rsidRDefault="00E145F3">
      <w:pPr>
        <w:spacing w:line="600" w:lineRule="exact"/>
        <w:ind w:firstLineChars="200" w:firstLine="640"/>
        <w:rPr>
          <w:rFonts w:ascii="方正仿宋简体" w:eastAsia="方正仿宋简体" w:hAnsi="方正仿宋简体" w:cs="方正仿宋简体"/>
          <w:sz w:val="32"/>
          <w:szCs w:val="32"/>
        </w:rPr>
      </w:pPr>
      <w:r>
        <w:rPr>
          <w:rFonts w:ascii="方正楷体_GBK" w:eastAsia="方正楷体_GBK" w:hAnsi="方正楷体_GBK" w:cs="方正楷体_GBK" w:hint="eastAsia"/>
          <w:sz w:val="32"/>
          <w:szCs w:val="32"/>
        </w:rPr>
        <w:t>（一）</w:t>
      </w:r>
      <w:r>
        <w:rPr>
          <w:rFonts w:ascii="方正仿宋简体" w:eastAsia="方正仿宋简体" w:hAnsi="方正仿宋简体" w:cs="方正仿宋简体" w:hint="eastAsia"/>
          <w:sz w:val="32"/>
          <w:szCs w:val="32"/>
        </w:rPr>
        <w:t>供应商提出申请</w:t>
      </w:r>
    </w:p>
    <w:p w:rsidR="00C1276D" w:rsidRDefault="00E145F3">
      <w:pPr>
        <w:spacing w:line="600" w:lineRule="exact"/>
        <w:ind w:firstLineChars="200" w:firstLine="640"/>
        <w:rPr>
          <w:rFonts w:ascii="方正仿宋简体" w:eastAsia="方正仿宋简体" w:hAnsi="方正仿宋简体" w:cs="方正仿宋简体"/>
          <w:sz w:val="32"/>
          <w:szCs w:val="32"/>
        </w:rPr>
      </w:pPr>
      <w:r>
        <w:rPr>
          <w:rFonts w:ascii="方正仿宋_GBK" w:eastAsia="方正仿宋_GBK" w:hAnsi="方正仿宋_GBK" w:cs="方正仿宋_GBK" w:hint="eastAsia"/>
          <w:sz w:val="32"/>
          <w:szCs w:val="32"/>
        </w:rPr>
        <w:t>1.</w:t>
      </w:r>
      <w:r>
        <w:rPr>
          <w:rFonts w:ascii="方正仿宋简体" w:eastAsia="方正仿宋简体" w:hAnsi="方正仿宋简体" w:cs="方正仿宋简体" w:hint="eastAsia"/>
          <w:sz w:val="32"/>
          <w:szCs w:val="32"/>
        </w:rPr>
        <w:t>供应商提出负面清单消除的书面申请。</w:t>
      </w:r>
    </w:p>
    <w:p w:rsidR="00C1276D" w:rsidRDefault="00E145F3">
      <w:pPr>
        <w:spacing w:line="600" w:lineRule="exact"/>
        <w:ind w:firstLineChars="200" w:firstLine="640"/>
        <w:rPr>
          <w:rFonts w:ascii="方正仿宋简体" w:eastAsia="方正仿宋简体" w:hAnsi="方正仿宋简体" w:cs="方正仿宋简体"/>
          <w:sz w:val="32"/>
          <w:szCs w:val="32"/>
        </w:rPr>
      </w:pPr>
      <w:r>
        <w:rPr>
          <w:rFonts w:ascii="方正仿宋_GBK" w:eastAsia="方正仿宋_GBK" w:hAnsi="方正仿宋_GBK" w:cs="方正仿宋_GBK" w:hint="eastAsia"/>
          <w:sz w:val="32"/>
          <w:szCs w:val="32"/>
        </w:rPr>
        <w:t>2.</w:t>
      </w:r>
      <w:r>
        <w:rPr>
          <w:rFonts w:ascii="方正仿宋简体" w:eastAsia="方正仿宋简体" w:hAnsi="方正仿宋简体" w:cs="方正仿宋简体" w:hint="eastAsia"/>
          <w:sz w:val="32"/>
          <w:szCs w:val="32"/>
        </w:rPr>
        <w:t>供应商提供针对</w:t>
      </w:r>
      <w:r>
        <w:rPr>
          <w:rFonts w:ascii="方正仿宋简体" w:eastAsia="方正仿宋简体" w:hAnsi="方正仿宋简体" w:cs="方正仿宋简体" w:hint="eastAsia"/>
          <w:sz w:val="32"/>
          <w:szCs w:val="32"/>
        </w:rPr>
        <w:t>考核项的整改措施及效果等相关文件材料。</w:t>
      </w:r>
    </w:p>
    <w:p w:rsidR="00C1276D" w:rsidRDefault="00E145F3">
      <w:pPr>
        <w:spacing w:line="600" w:lineRule="exact"/>
        <w:ind w:firstLineChars="200" w:firstLine="640"/>
        <w:rPr>
          <w:rFonts w:ascii="方正仿宋简体" w:eastAsia="方正仿宋简体" w:hAnsi="方正仿宋简体" w:cs="方正仿宋简体"/>
          <w:sz w:val="32"/>
          <w:szCs w:val="32"/>
        </w:rPr>
      </w:pPr>
      <w:r>
        <w:rPr>
          <w:rFonts w:ascii="方正楷体_GBK" w:eastAsia="方正楷体_GBK" w:hAnsi="方正楷体_GBK" w:cs="方正楷体_GBK" w:hint="eastAsia"/>
          <w:sz w:val="32"/>
          <w:szCs w:val="32"/>
        </w:rPr>
        <w:t>（二）</w:t>
      </w:r>
      <w:r>
        <w:rPr>
          <w:rFonts w:ascii="方正仿宋简体" w:eastAsia="方正仿宋简体" w:hAnsi="方正仿宋简体" w:cs="方正仿宋简体" w:hint="eastAsia"/>
          <w:sz w:val="32"/>
          <w:szCs w:val="32"/>
        </w:rPr>
        <w:t>确认与消除</w:t>
      </w:r>
    </w:p>
    <w:p w:rsidR="00C1276D" w:rsidRDefault="00E145F3">
      <w:pPr>
        <w:spacing w:line="600" w:lineRule="exact"/>
        <w:ind w:firstLine="675"/>
        <w:rPr>
          <w:rFonts w:ascii="方正仿宋简体" w:eastAsia="方正仿宋简体" w:hAnsi="方正仿宋简体" w:cs="方正仿宋简体"/>
          <w:sz w:val="32"/>
          <w:szCs w:val="32"/>
        </w:rPr>
      </w:pPr>
      <w:r>
        <w:rPr>
          <w:rFonts w:ascii="方正仿宋_GBK" w:eastAsia="方正仿宋_GBK" w:hAnsi="方正仿宋_GBK" w:cs="方正仿宋_GBK" w:hint="eastAsia"/>
          <w:sz w:val="32"/>
          <w:szCs w:val="32"/>
        </w:rPr>
        <w:t>1.</w:t>
      </w:r>
      <w:r>
        <w:rPr>
          <w:rFonts w:ascii="方正仿宋简体" w:eastAsia="方正仿宋简体" w:hAnsi="方正仿宋简体" w:cs="方正仿宋简体" w:hint="eastAsia"/>
          <w:sz w:val="32"/>
          <w:szCs w:val="32"/>
        </w:rPr>
        <w:t>采购部门牵头组织相关部门对供应商提供的文件材料进行确认，必要时组织现场考察；</w:t>
      </w:r>
    </w:p>
    <w:p w:rsidR="00C1276D" w:rsidRDefault="00E145F3">
      <w:pPr>
        <w:spacing w:line="600" w:lineRule="exact"/>
        <w:ind w:firstLine="675"/>
        <w:rPr>
          <w:rFonts w:ascii="方正仿宋简体" w:eastAsia="方正仿宋简体" w:hAnsi="方正仿宋简体" w:cs="方正仿宋简体"/>
          <w:sz w:val="32"/>
          <w:szCs w:val="32"/>
        </w:rPr>
      </w:pPr>
      <w:r>
        <w:rPr>
          <w:rFonts w:ascii="方正仿宋_GBK" w:eastAsia="方正仿宋_GBK" w:hAnsi="方正仿宋_GBK" w:cs="方正仿宋_GBK" w:hint="eastAsia"/>
          <w:sz w:val="32"/>
          <w:szCs w:val="32"/>
        </w:rPr>
        <w:t>2.</w:t>
      </w:r>
      <w:r>
        <w:rPr>
          <w:rFonts w:ascii="方正仿宋简体" w:eastAsia="方正仿宋简体" w:hAnsi="方正仿宋简体" w:cs="方正仿宋简体" w:hint="eastAsia"/>
          <w:sz w:val="32"/>
          <w:szCs w:val="32"/>
        </w:rPr>
        <w:t>根据确认情况提出建议，报公司批准后从负面清单中消除。</w:t>
      </w:r>
    </w:p>
    <w:p w:rsidR="00C1276D" w:rsidRDefault="00C1276D">
      <w:pPr>
        <w:pStyle w:val="a4"/>
      </w:pPr>
    </w:p>
    <w:p w:rsidR="00C1276D" w:rsidRDefault="00C1276D">
      <w:pPr>
        <w:spacing w:line="600" w:lineRule="exact"/>
        <w:ind w:firstLine="675"/>
        <w:rPr>
          <w:rFonts w:ascii="方正仿宋简体" w:eastAsia="方正仿宋简体" w:hAnsi="方正仿宋简体" w:cs="方正仿宋简体"/>
          <w:sz w:val="32"/>
          <w:szCs w:val="32"/>
        </w:rPr>
      </w:pPr>
    </w:p>
    <w:p w:rsidR="00C1276D" w:rsidRDefault="00C1276D">
      <w:pPr>
        <w:spacing w:line="600" w:lineRule="exact"/>
        <w:ind w:firstLine="675"/>
        <w:rPr>
          <w:rFonts w:ascii="方正仿宋简体" w:eastAsia="方正仿宋简体" w:hAnsi="方正仿宋简体" w:cs="方正仿宋简体"/>
          <w:sz w:val="32"/>
          <w:szCs w:val="32"/>
        </w:rPr>
      </w:pPr>
    </w:p>
    <w:p w:rsidR="00C1276D" w:rsidRDefault="00C1276D">
      <w:pPr>
        <w:spacing w:line="600" w:lineRule="exact"/>
        <w:ind w:firstLine="675"/>
        <w:rPr>
          <w:rFonts w:ascii="方正仿宋简体" w:eastAsia="方正仿宋简体" w:hAnsi="方正仿宋简体" w:cs="方正仿宋简体"/>
          <w:sz w:val="32"/>
          <w:szCs w:val="32"/>
        </w:rPr>
      </w:pPr>
    </w:p>
    <w:p w:rsidR="00C1276D" w:rsidRDefault="00C1276D">
      <w:pPr>
        <w:spacing w:line="600" w:lineRule="exact"/>
        <w:ind w:firstLine="675"/>
        <w:rPr>
          <w:rFonts w:ascii="方正仿宋简体" w:eastAsia="方正仿宋简体" w:hAnsi="方正仿宋简体" w:cs="方正仿宋简体"/>
          <w:sz w:val="32"/>
          <w:szCs w:val="32"/>
        </w:rPr>
      </w:pPr>
    </w:p>
    <w:p w:rsidR="00C1276D" w:rsidRDefault="00C1276D">
      <w:pPr>
        <w:pStyle w:val="a4"/>
      </w:pPr>
    </w:p>
    <w:p w:rsidR="00C1276D" w:rsidRDefault="00C1276D">
      <w:pPr>
        <w:pStyle w:val="a5"/>
      </w:pPr>
    </w:p>
    <w:p w:rsidR="00C1276D" w:rsidRDefault="00C1276D">
      <w:pPr>
        <w:pStyle w:val="a5"/>
      </w:pPr>
    </w:p>
    <w:p w:rsidR="00C1276D" w:rsidRDefault="00C1276D">
      <w:pPr>
        <w:pStyle w:val="a5"/>
      </w:pPr>
    </w:p>
    <w:p w:rsidR="00C1276D" w:rsidRDefault="00C1276D">
      <w:pPr>
        <w:pStyle w:val="a5"/>
      </w:pPr>
    </w:p>
    <w:p w:rsidR="00C1276D" w:rsidRDefault="00C1276D">
      <w:pPr>
        <w:pStyle w:val="a5"/>
      </w:pPr>
    </w:p>
    <w:p w:rsidR="00C1276D" w:rsidRDefault="00C1276D">
      <w:pPr>
        <w:pStyle w:val="a5"/>
      </w:pPr>
    </w:p>
    <w:p w:rsidR="00C1276D" w:rsidRDefault="00E145F3">
      <w:pPr>
        <w:pStyle w:val="aa"/>
        <w:adjustRightInd w:val="0"/>
        <w:snapToGrid w:val="0"/>
        <w:spacing w:before="0" w:after="0" w:line="600" w:lineRule="exact"/>
        <w:jc w:val="left"/>
        <w:rPr>
          <w:rFonts w:ascii="方正仿宋简体" w:eastAsia="方正仿宋简体" w:hAnsi="方正仿宋简体" w:cs="方正仿宋简体"/>
          <w:color w:val="000000"/>
        </w:rPr>
      </w:pPr>
      <w:r>
        <w:rPr>
          <w:rFonts w:ascii="方正仿宋简体" w:eastAsia="方正仿宋简体" w:hAnsi="方正仿宋简体" w:cs="方正仿宋简体" w:hint="eastAsia"/>
          <w:kern w:val="1"/>
        </w:rPr>
        <w:lastRenderedPageBreak/>
        <w:t>附件</w:t>
      </w:r>
      <w:r>
        <w:rPr>
          <w:rFonts w:ascii="方正仿宋简体" w:eastAsia="方正仿宋简体" w:hAnsi="方正仿宋简体" w:cs="方正仿宋简体" w:hint="eastAsia"/>
          <w:kern w:val="1"/>
        </w:rPr>
        <w:t>2</w:t>
      </w:r>
      <w:r>
        <w:rPr>
          <w:rFonts w:ascii="方正仿宋简体" w:eastAsia="方正仿宋简体" w:hAnsi="方正仿宋简体" w:cs="方正仿宋简体" w:hint="eastAsia"/>
          <w:kern w:val="1"/>
        </w:rPr>
        <w:t>：</w:t>
      </w:r>
      <w:r>
        <w:rPr>
          <w:rFonts w:ascii="方正仿宋简体" w:eastAsia="方正仿宋简体" w:hAnsi="方正仿宋简体" w:cs="方正仿宋简体"/>
          <w:color w:val="000000"/>
        </w:rPr>
        <w:t xml:space="preserve"> </w:t>
      </w:r>
    </w:p>
    <w:p w:rsidR="00C1276D" w:rsidRDefault="00E145F3">
      <w:pPr>
        <w:spacing w:line="600" w:lineRule="exact"/>
        <w:ind w:firstLineChars="200" w:firstLine="883"/>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产品买卖合同</w:t>
      </w:r>
    </w:p>
    <w:p w:rsidR="00C1276D" w:rsidRDefault="00C1276D">
      <w:pPr>
        <w:spacing w:line="600" w:lineRule="exact"/>
        <w:ind w:firstLineChars="200" w:firstLine="640"/>
        <w:jc w:val="left"/>
        <w:rPr>
          <w:rFonts w:ascii="方正仿宋简体" w:eastAsia="方正仿宋简体" w:hAnsi="方正仿宋简体" w:cs="方正仿宋简体"/>
          <w:sz w:val="32"/>
          <w:szCs w:val="32"/>
        </w:rPr>
      </w:pPr>
    </w:p>
    <w:p w:rsidR="00C1276D" w:rsidRDefault="00E145F3">
      <w:pPr>
        <w:spacing w:line="60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卖方：</w:t>
      </w:r>
      <w:r>
        <w:rPr>
          <w:rFonts w:ascii="方正仿宋简体" w:eastAsia="方正仿宋简体" w:hAnsi="方正仿宋简体" w:cs="方正仿宋简体" w:hint="eastAsia"/>
          <w:sz w:val="32"/>
          <w:szCs w:val="32"/>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（以下简称“甲方”）</w:t>
      </w:r>
      <w:r>
        <w:rPr>
          <w:rFonts w:ascii="方正仿宋简体" w:eastAsia="方正仿宋简体" w:hAnsi="方正仿宋简体" w:cs="方正仿宋简体" w:hint="eastAsia"/>
          <w:sz w:val="32"/>
          <w:szCs w:val="32"/>
        </w:rPr>
        <w:t xml:space="preserve">                    </w:t>
      </w:r>
      <w:r>
        <w:rPr>
          <w:rFonts w:ascii="方正仿宋简体" w:eastAsia="方正仿宋简体" w:hAnsi="方正仿宋简体" w:cs="方正仿宋简体" w:hint="eastAsia"/>
          <w:sz w:val="32"/>
          <w:szCs w:val="32"/>
        </w:rPr>
        <w:t xml:space="preserve">　　</w:t>
      </w:r>
      <w:r>
        <w:rPr>
          <w:rFonts w:ascii="方正仿宋简体" w:eastAsia="方正仿宋简体" w:hAnsi="方正仿宋简体" w:cs="方正仿宋简体" w:hint="eastAsia"/>
          <w:sz w:val="32"/>
          <w:szCs w:val="32"/>
        </w:rPr>
        <w:t xml:space="preserve">  </w:t>
      </w:r>
    </w:p>
    <w:p w:rsidR="00C1276D" w:rsidRDefault="00E145F3">
      <w:pPr>
        <w:spacing w:line="360" w:lineRule="auto"/>
        <w:ind w:firstLineChars="200" w:firstLine="640"/>
        <w:rPr>
          <w:rFonts w:ascii="仿宋_GB2312" w:eastAsia="仿宋_GB2312" w:hAnsi="仿宋_GB2312" w:cs="仿宋_GB2312"/>
          <w:sz w:val="28"/>
          <w:szCs w:val="28"/>
        </w:rPr>
      </w:pPr>
      <w:r>
        <w:rPr>
          <w:rFonts w:ascii="方正仿宋简体" w:eastAsia="方正仿宋简体" w:hAnsi="方正仿宋简体" w:cs="方正仿宋简体" w:hint="eastAsia"/>
          <w:sz w:val="32"/>
          <w:szCs w:val="32"/>
        </w:rPr>
        <w:t>买方：</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（以下简称“乙方”）</w:t>
      </w:r>
    </w:p>
    <w:p w:rsidR="00C1276D" w:rsidRDefault="00E145F3">
      <w:pPr>
        <w:spacing w:line="60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签订地点：</w:t>
      </w:r>
    </w:p>
    <w:p w:rsidR="00C1276D" w:rsidRDefault="00E145F3">
      <w:pPr>
        <w:spacing w:line="600" w:lineRule="exact"/>
        <w:ind w:firstLineChars="200" w:firstLine="640"/>
        <w:jc w:val="left"/>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签订时间：</w:t>
      </w:r>
      <w:r>
        <w:rPr>
          <w:rFonts w:ascii="方正仿宋简体" w:eastAsia="方正仿宋简体" w:hAnsi="方正仿宋简体" w:cs="方正仿宋简体" w:hint="eastAsia"/>
          <w:sz w:val="32"/>
          <w:szCs w:val="32"/>
        </w:rPr>
        <w:t xml:space="preserve">          </w:t>
      </w:r>
      <w:r>
        <w:rPr>
          <w:rFonts w:ascii="方正仿宋简体" w:eastAsia="方正仿宋简体" w:hAnsi="方正仿宋简体" w:cs="方正仿宋简体" w:hint="eastAsia"/>
          <w:sz w:val="32"/>
          <w:szCs w:val="32"/>
        </w:rPr>
        <w:t xml:space="preserve">　　</w:t>
      </w:r>
      <w:r>
        <w:rPr>
          <w:rFonts w:ascii="方正仿宋简体" w:eastAsia="方正仿宋简体" w:hAnsi="方正仿宋简体" w:cs="方正仿宋简体" w:hint="eastAsia"/>
          <w:sz w:val="32"/>
          <w:szCs w:val="32"/>
        </w:rPr>
        <w:t xml:space="preserve"> </w:t>
      </w:r>
    </w:p>
    <w:p w:rsidR="00C1276D" w:rsidRDefault="00E145F3">
      <w:pPr>
        <w:spacing w:line="600" w:lineRule="exact"/>
        <w:ind w:firstLineChars="200" w:firstLine="640"/>
        <w:jc w:val="left"/>
        <w:rPr>
          <w:rFonts w:ascii="方正仿宋简体" w:eastAsia="方正仿宋简体" w:hAnsi="方正仿宋简体" w:cs="方正仿宋简体"/>
          <w:sz w:val="32"/>
          <w:szCs w:val="32"/>
        </w:rPr>
      </w:pPr>
      <w:r>
        <w:rPr>
          <w:rFonts w:ascii="方正黑体_GBK" w:eastAsia="方正黑体_GBK" w:hAnsi="方正黑体_GBK" w:cs="方正黑体_GBK" w:hint="eastAsia"/>
          <w:sz w:val="32"/>
          <w:szCs w:val="32"/>
        </w:rPr>
        <w:t>第一条</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标的、数量、单价及交（提）货时间</w:t>
      </w:r>
      <w:r>
        <w:rPr>
          <w:rFonts w:ascii="方正黑体_GBK" w:eastAsia="方正黑体_GBK" w:hAnsi="方正黑体_GBK" w:cs="方正黑体_GBK" w:hint="eastAsia"/>
          <w:sz w:val="32"/>
          <w:szCs w:val="32"/>
        </w:rPr>
        <w:t xml:space="preserve"> </w:t>
      </w:r>
      <w:r>
        <w:rPr>
          <w:rFonts w:ascii="方正仿宋简体" w:eastAsia="方正仿宋简体" w:hAnsi="方正仿宋简体" w:cs="方正仿宋简体" w:hint="eastAsia"/>
          <w:sz w:val="32"/>
          <w:szCs w:val="32"/>
        </w:rPr>
        <w:t xml:space="preserve">  </w:t>
      </w:r>
      <w:r>
        <w:rPr>
          <w:rFonts w:ascii="方正仿宋简体" w:eastAsia="方正仿宋简体" w:hAnsi="方正仿宋简体" w:cs="方正仿宋简体" w:hint="eastAsia"/>
          <w:b/>
          <w:bCs/>
          <w:sz w:val="32"/>
          <w:szCs w:val="32"/>
        </w:rPr>
        <w:t xml:space="preserve">    </w:t>
      </w:r>
      <w:r>
        <w:rPr>
          <w:rFonts w:ascii="方正小标宋简体" w:eastAsia="方正小标宋简体" w:hAnsi="方正小标宋简体" w:cs="方正小标宋简体" w:hint="eastAsia"/>
          <w:kern w:val="1"/>
          <w:sz w:val="24"/>
          <w:szCs w:val="24"/>
        </w:rPr>
        <w:t xml:space="preserve">         </w:t>
      </w:r>
      <w:r>
        <w:rPr>
          <w:rFonts w:ascii="方正小标宋简体" w:eastAsia="方正小标宋简体" w:hAnsi="方正小标宋简体" w:cs="方正小标宋简体" w:hint="eastAsia"/>
          <w:kern w:val="1"/>
          <w:sz w:val="24"/>
          <w:szCs w:val="24"/>
        </w:rPr>
        <w:t xml:space="preserve">　　</w:t>
      </w:r>
    </w:p>
    <w:tbl>
      <w:tblPr>
        <w:tblpPr w:leftFromText="180" w:rightFromText="180" w:vertAnchor="text" w:horzAnchor="margin" w:tblpX="-245" w:tblpY="21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17"/>
        <w:gridCol w:w="1701"/>
        <w:gridCol w:w="2269"/>
        <w:gridCol w:w="855"/>
        <w:gridCol w:w="703"/>
        <w:gridCol w:w="1134"/>
        <w:gridCol w:w="1276"/>
      </w:tblGrid>
      <w:tr w:rsidR="00C1276D">
        <w:trPr>
          <w:trHeight w:val="283"/>
        </w:trPr>
        <w:tc>
          <w:tcPr>
            <w:tcW w:w="534" w:type="dxa"/>
            <w:vAlign w:val="center"/>
          </w:tcPr>
          <w:p w:rsidR="00C1276D" w:rsidRDefault="00E145F3">
            <w:pPr>
              <w:widowControl/>
              <w:jc w:val="center"/>
              <w:rPr>
                <w:rFonts w:ascii="仿宋" w:eastAsia="仿宋" w:hAnsi="仿宋" w:cs="仿宋"/>
                <w:sz w:val="24"/>
                <w:szCs w:val="24"/>
              </w:rPr>
            </w:pPr>
            <w:r>
              <w:rPr>
                <w:rFonts w:ascii="仿宋" w:eastAsia="仿宋" w:hAnsi="仿宋" w:cs="仿宋" w:hint="eastAsia"/>
                <w:sz w:val="24"/>
                <w:szCs w:val="24"/>
              </w:rPr>
              <w:t>序号</w:t>
            </w:r>
          </w:p>
        </w:tc>
        <w:tc>
          <w:tcPr>
            <w:tcW w:w="1417" w:type="dxa"/>
            <w:vAlign w:val="center"/>
          </w:tcPr>
          <w:p w:rsidR="00C1276D" w:rsidRDefault="00E145F3">
            <w:pPr>
              <w:widowControl/>
              <w:jc w:val="center"/>
              <w:rPr>
                <w:rFonts w:ascii="仿宋" w:eastAsia="仿宋" w:hAnsi="仿宋" w:cs="仿宋"/>
                <w:sz w:val="24"/>
                <w:szCs w:val="24"/>
              </w:rPr>
            </w:pPr>
            <w:r>
              <w:rPr>
                <w:rFonts w:ascii="仿宋" w:eastAsia="仿宋" w:hAnsi="仿宋" w:cs="仿宋" w:hint="eastAsia"/>
                <w:sz w:val="24"/>
                <w:szCs w:val="24"/>
              </w:rPr>
              <w:t>标的名称</w:t>
            </w:r>
          </w:p>
        </w:tc>
        <w:tc>
          <w:tcPr>
            <w:tcW w:w="1701" w:type="dxa"/>
            <w:vAlign w:val="center"/>
          </w:tcPr>
          <w:p w:rsidR="00C1276D" w:rsidRDefault="00E145F3">
            <w:pPr>
              <w:widowControl/>
              <w:jc w:val="center"/>
              <w:rPr>
                <w:rFonts w:ascii="仿宋" w:eastAsia="仿宋" w:hAnsi="仿宋" w:cs="仿宋"/>
                <w:sz w:val="24"/>
                <w:szCs w:val="24"/>
              </w:rPr>
            </w:pPr>
            <w:r>
              <w:rPr>
                <w:rFonts w:ascii="仿宋" w:eastAsia="仿宋" w:hAnsi="仿宋" w:cs="仿宋" w:hint="eastAsia"/>
                <w:sz w:val="24"/>
                <w:szCs w:val="24"/>
              </w:rPr>
              <w:t>型号</w:t>
            </w:r>
          </w:p>
        </w:tc>
        <w:tc>
          <w:tcPr>
            <w:tcW w:w="2269" w:type="dxa"/>
            <w:vAlign w:val="center"/>
          </w:tcPr>
          <w:p w:rsidR="00C1276D" w:rsidRDefault="00E145F3">
            <w:pPr>
              <w:widowControl/>
              <w:jc w:val="center"/>
              <w:rPr>
                <w:rFonts w:ascii="仿宋" w:eastAsia="仿宋" w:hAnsi="仿宋" w:cs="仿宋"/>
                <w:sz w:val="24"/>
                <w:szCs w:val="24"/>
              </w:rPr>
            </w:pPr>
            <w:r>
              <w:rPr>
                <w:rFonts w:ascii="仿宋" w:eastAsia="仿宋" w:hAnsi="仿宋" w:cs="仿宋" w:hint="eastAsia"/>
                <w:sz w:val="24"/>
                <w:szCs w:val="24"/>
              </w:rPr>
              <w:t>规格</w:t>
            </w:r>
          </w:p>
        </w:tc>
        <w:tc>
          <w:tcPr>
            <w:tcW w:w="855" w:type="dxa"/>
            <w:vAlign w:val="center"/>
          </w:tcPr>
          <w:p w:rsidR="00C1276D" w:rsidRDefault="00E145F3">
            <w:pPr>
              <w:widowControl/>
              <w:jc w:val="center"/>
              <w:rPr>
                <w:rFonts w:ascii="仿宋" w:eastAsia="仿宋" w:hAnsi="仿宋" w:cs="仿宋"/>
                <w:sz w:val="24"/>
                <w:szCs w:val="24"/>
              </w:rPr>
            </w:pPr>
            <w:r>
              <w:rPr>
                <w:rFonts w:ascii="仿宋" w:eastAsia="仿宋" w:hAnsi="仿宋" w:cs="仿宋" w:hint="eastAsia"/>
                <w:sz w:val="24"/>
                <w:szCs w:val="24"/>
              </w:rPr>
              <w:t>单位</w:t>
            </w:r>
          </w:p>
        </w:tc>
        <w:tc>
          <w:tcPr>
            <w:tcW w:w="703" w:type="dxa"/>
            <w:vAlign w:val="center"/>
          </w:tcPr>
          <w:p w:rsidR="00C1276D" w:rsidRDefault="00E145F3">
            <w:pPr>
              <w:widowControl/>
              <w:jc w:val="center"/>
              <w:rPr>
                <w:rFonts w:ascii="仿宋" w:eastAsia="仿宋" w:hAnsi="仿宋" w:cs="仿宋"/>
                <w:sz w:val="24"/>
                <w:szCs w:val="24"/>
              </w:rPr>
            </w:pPr>
            <w:r>
              <w:rPr>
                <w:rFonts w:ascii="仿宋" w:eastAsia="仿宋" w:hAnsi="仿宋" w:cs="仿宋" w:hint="eastAsia"/>
                <w:sz w:val="24"/>
                <w:szCs w:val="24"/>
              </w:rPr>
              <w:t>数量</w:t>
            </w:r>
          </w:p>
        </w:tc>
        <w:tc>
          <w:tcPr>
            <w:tcW w:w="1134" w:type="dxa"/>
            <w:vAlign w:val="center"/>
          </w:tcPr>
          <w:p w:rsidR="00C1276D" w:rsidRDefault="00E145F3">
            <w:pPr>
              <w:widowControl/>
              <w:jc w:val="center"/>
              <w:rPr>
                <w:rFonts w:ascii="仿宋" w:eastAsia="仿宋" w:hAnsi="仿宋" w:cs="仿宋"/>
                <w:sz w:val="24"/>
                <w:szCs w:val="24"/>
              </w:rPr>
            </w:pPr>
            <w:r>
              <w:rPr>
                <w:rFonts w:ascii="仿宋" w:eastAsia="仿宋" w:hAnsi="仿宋" w:cs="仿宋" w:hint="eastAsia"/>
                <w:sz w:val="24"/>
                <w:szCs w:val="24"/>
              </w:rPr>
              <w:t>单价</w:t>
            </w:r>
            <w:r>
              <w:rPr>
                <w:rFonts w:ascii="仿宋" w:eastAsia="仿宋" w:hAnsi="仿宋" w:cs="仿宋" w:hint="eastAsia"/>
                <w:sz w:val="24"/>
                <w:szCs w:val="24"/>
              </w:rPr>
              <w:t xml:space="preserve">  </w:t>
            </w:r>
            <w:r>
              <w:rPr>
                <w:rFonts w:ascii="仿宋" w:eastAsia="仿宋" w:hAnsi="仿宋" w:cs="仿宋" w:hint="eastAsia"/>
                <w:sz w:val="24"/>
                <w:szCs w:val="24"/>
              </w:rPr>
              <w:t>（含税）</w:t>
            </w:r>
          </w:p>
        </w:tc>
        <w:tc>
          <w:tcPr>
            <w:tcW w:w="1276" w:type="dxa"/>
            <w:vAlign w:val="center"/>
          </w:tcPr>
          <w:p w:rsidR="00C1276D" w:rsidRDefault="00E145F3">
            <w:pPr>
              <w:widowControl/>
              <w:jc w:val="center"/>
              <w:rPr>
                <w:rFonts w:ascii="仿宋" w:eastAsia="仿宋" w:hAnsi="仿宋" w:cs="仿宋"/>
                <w:sz w:val="24"/>
                <w:szCs w:val="24"/>
              </w:rPr>
            </w:pPr>
            <w:r>
              <w:rPr>
                <w:rFonts w:ascii="仿宋" w:eastAsia="仿宋" w:hAnsi="仿宋" w:cs="仿宋" w:hint="eastAsia"/>
                <w:sz w:val="24"/>
                <w:szCs w:val="24"/>
              </w:rPr>
              <w:t>总价</w:t>
            </w:r>
            <w:r>
              <w:rPr>
                <w:rFonts w:ascii="仿宋" w:eastAsia="仿宋" w:hAnsi="仿宋" w:cs="仿宋" w:hint="eastAsia"/>
                <w:sz w:val="24"/>
                <w:szCs w:val="24"/>
              </w:rPr>
              <w:t xml:space="preserve">    </w:t>
            </w:r>
            <w:r>
              <w:rPr>
                <w:rFonts w:ascii="仿宋" w:eastAsia="仿宋" w:hAnsi="仿宋" w:cs="仿宋" w:hint="eastAsia"/>
                <w:sz w:val="24"/>
                <w:szCs w:val="24"/>
              </w:rPr>
              <w:t>（含税）</w:t>
            </w:r>
          </w:p>
        </w:tc>
      </w:tr>
      <w:tr w:rsidR="00C1276D">
        <w:trPr>
          <w:trHeight w:val="501"/>
        </w:trPr>
        <w:tc>
          <w:tcPr>
            <w:tcW w:w="534" w:type="dxa"/>
            <w:vAlign w:val="center"/>
          </w:tcPr>
          <w:p w:rsidR="00C1276D" w:rsidRDefault="00C1276D">
            <w:pPr>
              <w:spacing w:line="360" w:lineRule="auto"/>
              <w:jc w:val="center"/>
              <w:rPr>
                <w:rFonts w:ascii="宋体" w:hAnsi="宋体" w:cs="宋体"/>
                <w:color w:val="000000"/>
                <w:szCs w:val="21"/>
              </w:rPr>
            </w:pPr>
          </w:p>
        </w:tc>
        <w:tc>
          <w:tcPr>
            <w:tcW w:w="1417" w:type="dxa"/>
            <w:vAlign w:val="center"/>
          </w:tcPr>
          <w:p w:rsidR="00C1276D" w:rsidRDefault="00C1276D">
            <w:pPr>
              <w:spacing w:line="0" w:lineRule="atLeast"/>
              <w:jc w:val="left"/>
              <w:rPr>
                <w:rFonts w:ascii="宋体" w:hAnsi="宋体" w:cs="宋体"/>
                <w:color w:val="000000"/>
                <w:szCs w:val="21"/>
              </w:rPr>
            </w:pPr>
          </w:p>
        </w:tc>
        <w:tc>
          <w:tcPr>
            <w:tcW w:w="1701" w:type="dxa"/>
            <w:vAlign w:val="center"/>
          </w:tcPr>
          <w:p w:rsidR="00C1276D" w:rsidRDefault="00C1276D">
            <w:pPr>
              <w:spacing w:line="0" w:lineRule="atLeast"/>
              <w:jc w:val="left"/>
              <w:rPr>
                <w:rFonts w:ascii="宋体" w:hAnsi="宋体" w:cs="宋体"/>
                <w:color w:val="000000"/>
                <w:szCs w:val="21"/>
              </w:rPr>
            </w:pPr>
          </w:p>
        </w:tc>
        <w:tc>
          <w:tcPr>
            <w:tcW w:w="2269" w:type="dxa"/>
            <w:vAlign w:val="center"/>
          </w:tcPr>
          <w:p w:rsidR="00C1276D" w:rsidRDefault="00C1276D">
            <w:pPr>
              <w:spacing w:line="0" w:lineRule="atLeast"/>
              <w:ind w:left="525" w:hangingChars="250" w:hanging="525"/>
              <w:jc w:val="left"/>
              <w:rPr>
                <w:rFonts w:ascii="宋体" w:hAnsi="宋体" w:cs="宋体"/>
                <w:color w:val="000000"/>
                <w:szCs w:val="21"/>
              </w:rPr>
            </w:pPr>
          </w:p>
        </w:tc>
        <w:tc>
          <w:tcPr>
            <w:tcW w:w="855" w:type="dxa"/>
            <w:vAlign w:val="center"/>
          </w:tcPr>
          <w:p w:rsidR="00C1276D" w:rsidRDefault="00C1276D">
            <w:pPr>
              <w:spacing w:line="360" w:lineRule="auto"/>
              <w:jc w:val="center"/>
              <w:rPr>
                <w:rFonts w:ascii="宋体" w:hAnsi="宋体" w:cs="宋体"/>
                <w:color w:val="000000"/>
                <w:szCs w:val="21"/>
              </w:rPr>
            </w:pPr>
          </w:p>
        </w:tc>
        <w:tc>
          <w:tcPr>
            <w:tcW w:w="703" w:type="dxa"/>
            <w:vAlign w:val="center"/>
          </w:tcPr>
          <w:p w:rsidR="00C1276D" w:rsidRDefault="00C1276D">
            <w:pPr>
              <w:spacing w:line="360" w:lineRule="auto"/>
              <w:jc w:val="center"/>
              <w:rPr>
                <w:rFonts w:ascii="宋体" w:hAnsi="宋体" w:cs="宋体"/>
                <w:color w:val="000000"/>
                <w:szCs w:val="21"/>
              </w:rPr>
            </w:pPr>
          </w:p>
        </w:tc>
        <w:tc>
          <w:tcPr>
            <w:tcW w:w="1134" w:type="dxa"/>
            <w:vAlign w:val="center"/>
          </w:tcPr>
          <w:p w:rsidR="00C1276D" w:rsidRDefault="00C1276D">
            <w:pPr>
              <w:widowControl/>
              <w:jc w:val="center"/>
              <w:rPr>
                <w:rFonts w:ascii="仿宋" w:eastAsia="仿宋" w:hAnsi="仿宋" w:cs="仿宋"/>
                <w:sz w:val="24"/>
                <w:szCs w:val="24"/>
              </w:rPr>
            </w:pPr>
          </w:p>
        </w:tc>
        <w:tc>
          <w:tcPr>
            <w:tcW w:w="1276" w:type="dxa"/>
            <w:vAlign w:val="center"/>
          </w:tcPr>
          <w:p w:rsidR="00C1276D" w:rsidRDefault="00C1276D">
            <w:pPr>
              <w:widowControl/>
              <w:jc w:val="center"/>
              <w:rPr>
                <w:rFonts w:ascii="仿宋" w:eastAsia="仿宋" w:hAnsi="仿宋" w:cs="仿宋"/>
                <w:sz w:val="24"/>
                <w:szCs w:val="24"/>
              </w:rPr>
            </w:pPr>
          </w:p>
        </w:tc>
      </w:tr>
      <w:tr w:rsidR="00C1276D">
        <w:trPr>
          <w:trHeight w:val="518"/>
        </w:trPr>
        <w:tc>
          <w:tcPr>
            <w:tcW w:w="5921" w:type="dxa"/>
            <w:gridSpan w:val="4"/>
            <w:vAlign w:val="center"/>
          </w:tcPr>
          <w:p w:rsidR="00C1276D" w:rsidRDefault="00E145F3">
            <w:pPr>
              <w:widowControl/>
              <w:jc w:val="left"/>
              <w:rPr>
                <w:rFonts w:ascii="仿宋" w:eastAsia="仿宋" w:hAnsi="仿宋" w:cs="仿宋"/>
                <w:sz w:val="24"/>
                <w:szCs w:val="24"/>
              </w:rPr>
            </w:pPr>
            <w:r>
              <w:rPr>
                <w:rFonts w:ascii="仿宋" w:eastAsia="仿宋" w:hAnsi="仿宋" w:cs="仿宋" w:hint="eastAsia"/>
                <w:sz w:val="24"/>
                <w:szCs w:val="24"/>
              </w:rPr>
              <w:t>以上合计总价（大写）：</w:t>
            </w:r>
          </w:p>
        </w:tc>
        <w:tc>
          <w:tcPr>
            <w:tcW w:w="3968" w:type="dxa"/>
            <w:gridSpan w:val="4"/>
            <w:vAlign w:val="center"/>
          </w:tcPr>
          <w:p w:rsidR="00C1276D" w:rsidRDefault="00E145F3">
            <w:pPr>
              <w:widowControl/>
              <w:jc w:val="left"/>
              <w:rPr>
                <w:rFonts w:ascii="仿宋" w:eastAsia="仿宋" w:hAnsi="仿宋" w:cs="仿宋"/>
                <w:sz w:val="24"/>
                <w:szCs w:val="24"/>
              </w:rPr>
            </w:pPr>
            <w:r>
              <w:rPr>
                <w:rFonts w:ascii="仿宋" w:eastAsia="仿宋" w:hAnsi="仿宋" w:cs="仿宋" w:hint="eastAsia"/>
                <w:sz w:val="24"/>
                <w:szCs w:val="24"/>
              </w:rPr>
              <w:t>小写：元</w:t>
            </w:r>
          </w:p>
        </w:tc>
      </w:tr>
      <w:tr w:rsidR="00C1276D">
        <w:trPr>
          <w:trHeight w:val="521"/>
        </w:trPr>
        <w:tc>
          <w:tcPr>
            <w:tcW w:w="5921" w:type="dxa"/>
            <w:gridSpan w:val="4"/>
            <w:vAlign w:val="center"/>
          </w:tcPr>
          <w:p w:rsidR="00C1276D" w:rsidRDefault="00E145F3">
            <w:pPr>
              <w:widowControl/>
              <w:jc w:val="left"/>
              <w:rPr>
                <w:rFonts w:ascii="仿宋" w:eastAsia="仿宋" w:hAnsi="仿宋" w:cs="仿宋"/>
                <w:sz w:val="24"/>
                <w:szCs w:val="24"/>
              </w:rPr>
            </w:pPr>
            <w:r>
              <w:rPr>
                <w:rFonts w:ascii="仿宋" w:eastAsia="仿宋" w:hAnsi="仿宋" w:cs="仿宋" w:hint="eastAsia"/>
                <w:sz w:val="24"/>
                <w:szCs w:val="24"/>
              </w:rPr>
              <w:t>税率：</w:t>
            </w:r>
            <w:r>
              <w:rPr>
                <w:rFonts w:ascii="仿宋" w:eastAsia="仿宋" w:hAnsi="仿宋" w:cs="仿宋" w:hint="eastAsia"/>
                <w:sz w:val="24"/>
                <w:szCs w:val="24"/>
              </w:rPr>
              <w:t xml:space="preserve"> %</w:t>
            </w:r>
          </w:p>
        </w:tc>
        <w:tc>
          <w:tcPr>
            <w:tcW w:w="3968" w:type="dxa"/>
            <w:gridSpan w:val="4"/>
            <w:vAlign w:val="center"/>
          </w:tcPr>
          <w:p w:rsidR="00C1276D" w:rsidRDefault="00E145F3">
            <w:pPr>
              <w:widowControl/>
              <w:jc w:val="left"/>
              <w:rPr>
                <w:rFonts w:ascii="仿宋" w:eastAsia="仿宋" w:hAnsi="仿宋" w:cs="仿宋"/>
                <w:sz w:val="24"/>
                <w:szCs w:val="24"/>
              </w:rPr>
            </w:pPr>
            <w:r>
              <w:rPr>
                <w:rFonts w:ascii="仿宋" w:eastAsia="仿宋" w:hAnsi="仿宋" w:cs="仿宋" w:hint="eastAsia"/>
                <w:sz w:val="24"/>
                <w:szCs w:val="24"/>
              </w:rPr>
              <w:t>到货期：合同签订生效后</w:t>
            </w:r>
            <w:r>
              <w:rPr>
                <w:rFonts w:ascii="仿宋" w:eastAsia="仿宋" w:hAnsi="仿宋" w:cs="仿宋" w:hint="eastAsia"/>
                <w:sz w:val="24"/>
                <w:szCs w:val="24"/>
              </w:rPr>
              <w:t xml:space="preserve">  </w:t>
            </w:r>
            <w:r>
              <w:rPr>
                <w:rFonts w:ascii="仿宋" w:eastAsia="仿宋" w:hAnsi="仿宋" w:cs="仿宋" w:hint="eastAsia"/>
                <w:sz w:val="24"/>
                <w:szCs w:val="24"/>
              </w:rPr>
              <w:t>天</w:t>
            </w:r>
          </w:p>
        </w:tc>
      </w:tr>
    </w:tbl>
    <w:p w:rsidR="00C1276D" w:rsidRDefault="00E145F3">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第二条</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质量要求及技术标准</w:t>
      </w:r>
    </w:p>
    <w:p w:rsidR="00C1276D" w:rsidRDefault="00E145F3">
      <w:pPr>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甲方保证提供满足相关国家标准或行业标准要求的合格产品，所提供产品质量标准应该满足招标文件中规定的质量，规格，型号等</w:t>
      </w:r>
      <w:r>
        <w:rPr>
          <w:rFonts w:ascii="方正仿宋简体" w:eastAsia="方正仿宋简体" w:hAnsi="方正仿宋简体" w:cs="方正仿宋简体" w:hint="eastAsia"/>
          <w:kern w:val="1"/>
          <w:sz w:val="32"/>
          <w:szCs w:val="32"/>
        </w:rPr>
        <w:t>技术</w:t>
      </w:r>
      <w:r>
        <w:rPr>
          <w:rFonts w:ascii="方正仿宋简体" w:eastAsia="方正仿宋简体" w:hAnsi="方正仿宋简体" w:cs="方正仿宋简体" w:hint="eastAsia"/>
          <w:sz w:val="32"/>
          <w:szCs w:val="32"/>
        </w:rPr>
        <w:t>要求，</w:t>
      </w:r>
      <w:r>
        <w:rPr>
          <w:rFonts w:ascii="方正仿宋简体" w:eastAsia="方正仿宋简体" w:hAnsi="方正仿宋简体" w:cs="方正仿宋简体" w:hint="eastAsia"/>
          <w:kern w:val="1"/>
          <w:sz w:val="32"/>
          <w:szCs w:val="32"/>
        </w:rPr>
        <w:t>并且符合安全规范要求和技术标准</w:t>
      </w:r>
      <w:r>
        <w:rPr>
          <w:rFonts w:ascii="方正仿宋简体" w:eastAsia="方正仿宋简体" w:hAnsi="方正仿宋简体" w:cs="方正仿宋简体" w:hint="eastAsia"/>
          <w:kern w:val="1"/>
          <w:sz w:val="32"/>
          <w:szCs w:val="32"/>
        </w:rPr>
        <w:t>,</w:t>
      </w:r>
      <w:r>
        <w:rPr>
          <w:rFonts w:ascii="方正仿宋简体" w:eastAsia="方正仿宋简体" w:hAnsi="方正仿宋简体" w:cs="方正仿宋简体" w:hint="eastAsia"/>
          <w:sz w:val="32"/>
          <w:szCs w:val="32"/>
        </w:rPr>
        <w:t>质保期</w:t>
      </w:r>
      <w:r>
        <w:rPr>
          <w:rFonts w:ascii="方正仿宋简体" w:eastAsia="方正仿宋简体" w:hAnsi="方正仿宋简体" w:cs="方正仿宋简体" w:hint="eastAsia"/>
          <w:sz w:val="32"/>
          <w:szCs w:val="32"/>
        </w:rPr>
        <w:t>1</w:t>
      </w:r>
      <w:r>
        <w:rPr>
          <w:rFonts w:ascii="方正仿宋简体" w:eastAsia="方正仿宋简体" w:hAnsi="方正仿宋简体" w:cs="方正仿宋简体" w:hint="eastAsia"/>
          <w:sz w:val="32"/>
          <w:szCs w:val="32"/>
        </w:rPr>
        <w:t>年。</w:t>
      </w:r>
    </w:p>
    <w:p w:rsidR="00C1276D" w:rsidRDefault="00E145F3">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第三条</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甲方对质量负责的条件及期限</w:t>
      </w:r>
    </w:p>
    <w:p w:rsidR="00C1276D" w:rsidRDefault="00E145F3">
      <w:pPr>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rsidR="00C1276D" w:rsidRDefault="00E145F3">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第四条</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合理损耗标准及计算方法</w:t>
      </w:r>
    </w:p>
    <w:p w:rsidR="00C1276D" w:rsidRDefault="00E145F3">
      <w:pPr>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lastRenderedPageBreak/>
        <w:t>无损耗</w:t>
      </w:r>
    </w:p>
    <w:p w:rsidR="00C1276D" w:rsidRDefault="00E145F3">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第五条</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交（提）</w:t>
      </w:r>
      <w:proofErr w:type="gramStart"/>
      <w:r>
        <w:rPr>
          <w:rFonts w:ascii="方正黑体_GBK" w:eastAsia="方正黑体_GBK" w:hAnsi="方正黑体_GBK" w:cs="方正黑体_GBK" w:hint="eastAsia"/>
          <w:sz w:val="32"/>
          <w:szCs w:val="32"/>
        </w:rPr>
        <w:t>货方</w:t>
      </w:r>
      <w:proofErr w:type="gramEnd"/>
      <w:r>
        <w:rPr>
          <w:rFonts w:ascii="方正黑体_GBK" w:eastAsia="方正黑体_GBK" w:hAnsi="方正黑体_GBK" w:cs="方正黑体_GBK" w:hint="eastAsia"/>
          <w:sz w:val="32"/>
          <w:szCs w:val="32"/>
        </w:rPr>
        <w:t>式、地点及费用承担</w:t>
      </w:r>
    </w:p>
    <w:p w:rsidR="00C1276D" w:rsidRDefault="00E145F3">
      <w:pPr>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甲方负责送货至乙方指定地点，运费由甲方承担。</w:t>
      </w:r>
    </w:p>
    <w:p w:rsidR="00C1276D" w:rsidRDefault="00E145F3">
      <w:pPr>
        <w:spacing w:line="600" w:lineRule="exact"/>
        <w:ind w:firstLineChars="200" w:firstLine="640"/>
        <w:rPr>
          <w:rFonts w:ascii="方正仿宋简体" w:eastAsia="方正仿宋简体" w:hAnsi="方正仿宋简体" w:cs="方正仿宋简体"/>
          <w:b/>
          <w:bCs/>
          <w:sz w:val="32"/>
          <w:szCs w:val="32"/>
        </w:rPr>
      </w:pPr>
      <w:r>
        <w:rPr>
          <w:rFonts w:ascii="方正黑体_GBK" w:eastAsia="方正黑体_GBK" w:hAnsi="方正黑体_GBK" w:cs="方正黑体_GBK" w:hint="eastAsia"/>
          <w:sz w:val="32"/>
          <w:szCs w:val="32"/>
        </w:rPr>
        <w:t>第六条</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检验标准、方法、地点及期限</w:t>
      </w:r>
    </w:p>
    <w:p w:rsidR="00C1276D" w:rsidRDefault="00E145F3">
      <w:pPr>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根据甲方提供的货物使用一段时间没问题验收。</w:t>
      </w:r>
    </w:p>
    <w:p w:rsidR="00C1276D" w:rsidRDefault="00E145F3">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第七条</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结算方式及时间</w:t>
      </w:r>
    </w:p>
    <w:p w:rsidR="00C1276D" w:rsidRDefault="00E145F3">
      <w:pPr>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乙方自收到标的物验收合格并且收到甲方开具的</w:t>
      </w:r>
      <w:r>
        <w:rPr>
          <w:rFonts w:ascii="方正仿宋简体" w:eastAsia="方正仿宋简体" w:hAnsi="方正仿宋简体" w:cs="方正仿宋简体" w:hint="eastAsia"/>
          <w:sz w:val="32"/>
          <w:szCs w:val="32"/>
        </w:rPr>
        <w:t>13%</w:t>
      </w:r>
      <w:r>
        <w:rPr>
          <w:rFonts w:ascii="方正仿宋简体" w:eastAsia="方正仿宋简体" w:hAnsi="方正仿宋简体" w:cs="方正仿宋简体" w:hint="eastAsia"/>
          <w:sz w:val="32"/>
          <w:szCs w:val="32"/>
        </w:rPr>
        <w:t>增值税发票后</w:t>
      </w:r>
      <w:r>
        <w:rPr>
          <w:rFonts w:ascii="方正仿宋简体" w:eastAsia="方正仿宋简体" w:hAnsi="方正仿宋简体" w:cs="方正仿宋简体" w:hint="eastAsia"/>
          <w:b/>
          <w:sz w:val="32"/>
          <w:szCs w:val="32"/>
        </w:rPr>
        <w:t>60</w:t>
      </w:r>
      <w:r>
        <w:rPr>
          <w:rFonts w:ascii="方正仿宋简体" w:eastAsia="方正仿宋简体" w:hAnsi="方正仿宋简体" w:cs="方正仿宋简体" w:hint="eastAsia"/>
          <w:b/>
          <w:sz w:val="32"/>
          <w:szCs w:val="32"/>
        </w:rPr>
        <w:t>日内以银行承兑</w:t>
      </w:r>
      <w:r>
        <w:rPr>
          <w:rFonts w:ascii="方正仿宋简体" w:eastAsia="方正仿宋简体" w:hAnsi="方正仿宋简体" w:cs="方正仿宋简体" w:hint="eastAsia"/>
          <w:sz w:val="32"/>
          <w:szCs w:val="32"/>
        </w:rPr>
        <w:t>方式付款。合同期内如国家税率进行调整，按以下公式调整价格：新税率价格＝合同含税价格÷（</w:t>
      </w:r>
      <w:r>
        <w:rPr>
          <w:rFonts w:ascii="方正仿宋简体" w:eastAsia="方正仿宋简体" w:hAnsi="方正仿宋简体" w:cs="方正仿宋简体" w:hint="eastAsia"/>
          <w:sz w:val="32"/>
          <w:szCs w:val="32"/>
        </w:rPr>
        <w:t>1+</w:t>
      </w:r>
      <w:r>
        <w:rPr>
          <w:rFonts w:ascii="方正仿宋简体" w:eastAsia="方正仿宋简体" w:hAnsi="方正仿宋简体" w:cs="方正仿宋简体" w:hint="eastAsia"/>
          <w:sz w:val="32"/>
          <w:szCs w:val="32"/>
        </w:rPr>
        <w:t>合同约定税率）×（</w:t>
      </w:r>
      <w:r>
        <w:rPr>
          <w:rFonts w:ascii="方正仿宋简体" w:eastAsia="方正仿宋简体" w:hAnsi="方正仿宋简体" w:cs="方正仿宋简体" w:hint="eastAsia"/>
          <w:sz w:val="32"/>
          <w:szCs w:val="32"/>
        </w:rPr>
        <w:t>1+</w:t>
      </w:r>
      <w:r>
        <w:rPr>
          <w:rFonts w:ascii="方正仿宋简体" w:eastAsia="方正仿宋简体" w:hAnsi="方正仿宋简体" w:cs="方正仿宋简体" w:hint="eastAsia"/>
          <w:sz w:val="32"/>
          <w:szCs w:val="32"/>
        </w:rPr>
        <w:t>国家规定的新税率）。</w:t>
      </w:r>
    </w:p>
    <w:p w:rsidR="00C1276D" w:rsidRDefault="00E145F3">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第八条</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违约责任</w:t>
      </w:r>
    </w:p>
    <w:p w:rsidR="00C1276D" w:rsidRDefault="00E145F3">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1.</w:t>
      </w:r>
      <w:r>
        <w:rPr>
          <w:rFonts w:ascii="方正仿宋简体" w:eastAsia="方正仿宋简体" w:hAnsi="方正仿宋简体" w:cs="方正仿宋简体" w:hint="eastAsia"/>
          <w:bCs/>
          <w:kern w:val="1"/>
          <w:sz w:val="30"/>
          <w:szCs w:val="30"/>
        </w:rPr>
        <w:t>如甲方没有按照规定的时间交货或提供服务，甲方将支付违约金，违约金应从货款中扣除，迟交货物或未提供服务的违约金逾期每日应按合同总金额的</w:t>
      </w:r>
      <w:r>
        <w:rPr>
          <w:rFonts w:ascii="方正仿宋简体" w:eastAsia="方正仿宋简体" w:hAnsi="方正仿宋简体" w:cs="方正仿宋简体" w:hint="eastAsia"/>
          <w:bCs/>
          <w:kern w:val="1"/>
          <w:sz w:val="30"/>
          <w:szCs w:val="30"/>
        </w:rPr>
        <w:t>1%</w:t>
      </w:r>
      <w:r>
        <w:rPr>
          <w:rFonts w:ascii="方正仿宋简体" w:eastAsia="方正仿宋简体" w:hAnsi="方正仿宋简体" w:cs="方正仿宋简体" w:hint="eastAsia"/>
          <w:bCs/>
          <w:kern w:val="1"/>
          <w:sz w:val="30"/>
          <w:szCs w:val="30"/>
        </w:rPr>
        <w:t>计收。但迟交货物或未提供服务超过</w:t>
      </w:r>
      <w:r>
        <w:rPr>
          <w:rFonts w:ascii="方正仿宋简体" w:eastAsia="方正仿宋简体" w:hAnsi="方正仿宋简体" w:cs="方正仿宋简体" w:hint="eastAsia"/>
          <w:bCs/>
          <w:kern w:val="1"/>
          <w:sz w:val="30"/>
          <w:szCs w:val="30"/>
        </w:rPr>
        <w:t>20</w:t>
      </w:r>
      <w:r>
        <w:rPr>
          <w:rFonts w:ascii="方正仿宋简体" w:eastAsia="方正仿宋简体" w:hAnsi="方正仿宋简体" w:cs="方正仿宋简体" w:hint="eastAsia"/>
          <w:bCs/>
          <w:kern w:val="1"/>
          <w:sz w:val="30"/>
          <w:szCs w:val="30"/>
        </w:rPr>
        <w:t>日，乙方有权解除合同</w:t>
      </w:r>
      <w:r>
        <w:rPr>
          <w:rFonts w:ascii="方正仿宋简体" w:eastAsia="方正仿宋简体" w:hAnsi="方正仿宋简体" w:cs="方正仿宋简体" w:hint="eastAsia"/>
          <w:bCs/>
          <w:kern w:val="1"/>
          <w:sz w:val="30"/>
          <w:szCs w:val="30"/>
        </w:rPr>
        <w:t>,</w:t>
      </w:r>
      <w:r>
        <w:rPr>
          <w:rFonts w:ascii="方正仿宋简体" w:eastAsia="方正仿宋简体" w:hAnsi="方正仿宋简体" w:cs="方正仿宋简体" w:hint="eastAsia"/>
          <w:bCs/>
          <w:kern w:val="1"/>
          <w:sz w:val="30"/>
          <w:szCs w:val="30"/>
        </w:rPr>
        <w:t>要求甲方五个工作日内返还乙方合同货款并按合同总额</w:t>
      </w:r>
      <w:r>
        <w:rPr>
          <w:rFonts w:ascii="方正仿宋简体" w:eastAsia="方正仿宋简体" w:hAnsi="方正仿宋简体" w:cs="方正仿宋简体" w:hint="eastAsia"/>
          <w:bCs/>
          <w:kern w:val="1"/>
          <w:sz w:val="30"/>
          <w:szCs w:val="30"/>
        </w:rPr>
        <w:t>20%</w:t>
      </w:r>
      <w:r>
        <w:rPr>
          <w:rFonts w:ascii="方正仿宋简体" w:eastAsia="方正仿宋简体" w:hAnsi="方正仿宋简体" w:cs="方正仿宋简体" w:hint="eastAsia"/>
          <w:bCs/>
          <w:kern w:val="1"/>
          <w:sz w:val="30"/>
          <w:szCs w:val="30"/>
        </w:rPr>
        <w:t>追究甲方违约责任</w:t>
      </w:r>
      <w:r>
        <w:rPr>
          <w:rFonts w:ascii="方正仿宋简体" w:eastAsia="方正仿宋简体" w:hAnsi="方正仿宋简体" w:cs="方正仿宋简体" w:hint="eastAsia"/>
          <w:bCs/>
          <w:kern w:val="1"/>
          <w:sz w:val="32"/>
          <w:szCs w:val="32"/>
        </w:rPr>
        <w:t>。</w:t>
      </w:r>
    </w:p>
    <w:p w:rsidR="00C1276D" w:rsidRDefault="00E145F3">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2.</w:t>
      </w:r>
      <w:r>
        <w:rPr>
          <w:rFonts w:ascii="方正仿宋简体" w:eastAsia="方正仿宋简体" w:hAnsi="方正仿宋简体" w:cs="方正仿宋简体" w:hint="eastAsia"/>
          <w:bCs/>
          <w:kern w:val="1"/>
          <w:sz w:val="32"/>
          <w:szCs w:val="32"/>
        </w:rPr>
        <w:t>甲方交货后，如果货物经检验不合格的，乙方可选择以下处理方式：</w:t>
      </w:r>
    </w:p>
    <w:p w:rsidR="00C1276D" w:rsidRDefault="00E145F3">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w:t>
      </w:r>
      <w:r>
        <w:rPr>
          <w:rFonts w:ascii="方正仿宋简体" w:eastAsia="方正仿宋简体" w:hAnsi="方正仿宋简体" w:cs="方正仿宋简体" w:hint="eastAsia"/>
          <w:bCs/>
          <w:kern w:val="1"/>
          <w:sz w:val="32"/>
          <w:szCs w:val="32"/>
        </w:rPr>
        <w:t>1</w:t>
      </w:r>
      <w:r>
        <w:rPr>
          <w:rFonts w:ascii="方正仿宋简体" w:eastAsia="方正仿宋简体" w:hAnsi="方正仿宋简体" w:cs="方正仿宋简体" w:hint="eastAsia"/>
          <w:bCs/>
          <w:kern w:val="1"/>
          <w:sz w:val="32"/>
          <w:szCs w:val="32"/>
        </w:rPr>
        <w:t>）乙方选择换货的，换货所产生的费用由甲方承担。经乙方同意甲方换货的，需在乙方第一次验收不合格之日起</w:t>
      </w:r>
      <w:r>
        <w:rPr>
          <w:rFonts w:ascii="方正仿宋简体" w:eastAsia="方正仿宋简体" w:hAnsi="方正仿宋简体" w:cs="方正仿宋简体" w:hint="eastAsia"/>
          <w:bCs/>
          <w:kern w:val="1"/>
          <w:sz w:val="32"/>
          <w:szCs w:val="32"/>
        </w:rPr>
        <w:t>30</w:t>
      </w:r>
      <w:r>
        <w:rPr>
          <w:rFonts w:ascii="方正仿宋简体" w:eastAsia="方正仿宋简体" w:hAnsi="方正仿宋简体" w:cs="方正仿宋简体" w:hint="eastAsia"/>
          <w:bCs/>
          <w:kern w:val="1"/>
          <w:sz w:val="32"/>
          <w:szCs w:val="32"/>
        </w:rPr>
        <w:t>日内供货，逾期供货的，违约责任参照第</w:t>
      </w:r>
      <w:r>
        <w:rPr>
          <w:rFonts w:ascii="方正仿宋简体" w:eastAsia="方正仿宋简体" w:hAnsi="方正仿宋简体" w:cs="方正仿宋简体" w:hint="eastAsia"/>
          <w:bCs/>
          <w:kern w:val="1"/>
          <w:sz w:val="32"/>
          <w:szCs w:val="32"/>
        </w:rPr>
        <w:t>1</w:t>
      </w:r>
      <w:r>
        <w:rPr>
          <w:rFonts w:ascii="方正仿宋简体" w:eastAsia="方正仿宋简体" w:hAnsi="方正仿宋简体" w:cs="方正仿宋简体" w:hint="eastAsia"/>
          <w:bCs/>
          <w:kern w:val="1"/>
          <w:sz w:val="32"/>
          <w:szCs w:val="32"/>
        </w:rPr>
        <w:t>款执行。如果出现两次经检验不合格的情况，乙方有权解除合同，甲方需在检验不合格之日起五个工作日内返还乙方合同货款，并赔</w:t>
      </w:r>
      <w:r>
        <w:rPr>
          <w:rFonts w:ascii="方正仿宋简体" w:eastAsia="方正仿宋简体" w:hAnsi="方正仿宋简体" w:cs="方正仿宋简体" w:hint="eastAsia"/>
          <w:bCs/>
          <w:kern w:val="1"/>
          <w:sz w:val="32"/>
          <w:szCs w:val="32"/>
        </w:rPr>
        <w:lastRenderedPageBreak/>
        <w:t>偿合同总货款的</w:t>
      </w:r>
      <w:r>
        <w:rPr>
          <w:rFonts w:ascii="方正仿宋简体" w:eastAsia="方正仿宋简体" w:hAnsi="方正仿宋简体" w:cs="方正仿宋简体" w:hint="eastAsia"/>
          <w:bCs/>
          <w:kern w:val="1"/>
          <w:sz w:val="32"/>
          <w:szCs w:val="32"/>
        </w:rPr>
        <w:t>20%</w:t>
      </w:r>
      <w:r>
        <w:rPr>
          <w:rFonts w:ascii="方正仿宋简体" w:eastAsia="方正仿宋简体" w:hAnsi="方正仿宋简体" w:cs="方正仿宋简体" w:hint="eastAsia"/>
          <w:bCs/>
          <w:kern w:val="1"/>
          <w:sz w:val="32"/>
          <w:szCs w:val="32"/>
        </w:rPr>
        <w:t>违约金给乙方，乙方在甲方返还货款之前，有权质押货物，质押期间如产生仓储费，该仓储费由甲方承担。</w:t>
      </w:r>
    </w:p>
    <w:p w:rsidR="00C1276D" w:rsidRDefault="00E145F3">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w:t>
      </w:r>
      <w:r>
        <w:rPr>
          <w:rFonts w:ascii="方正仿宋简体" w:eastAsia="方正仿宋简体" w:hAnsi="方正仿宋简体" w:cs="方正仿宋简体" w:hint="eastAsia"/>
          <w:bCs/>
          <w:kern w:val="1"/>
          <w:sz w:val="32"/>
          <w:szCs w:val="32"/>
        </w:rPr>
        <w:t>2</w:t>
      </w:r>
      <w:r>
        <w:rPr>
          <w:rFonts w:ascii="方正仿宋简体" w:eastAsia="方正仿宋简体" w:hAnsi="方正仿宋简体" w:cs="方正仿宋简体" w:hint="eastAsia"/>
          <w:bCs/>
          <w:kern w:val="1"/>
          <w:sz w:val="32"/>
          <w:szCs w:val="32"/>
        </w:rPr>
        <w:t>）乙方选择解除合同的，退货所产生的费用由甲方承担。甲方需在检验不合格之日起五个工作日内返还乙方合同货款，并赔偿合同总货款的</w:t>
      </w:r>
      <w:r>
        <w:rPr>
          <w:rFonts w:ascii="方正仿宋简体" w:eastAsia="方正仿宋简体" w:hAnsi="方正仿宋简体" w:cs="方正仿宋简体" w:hint="eastAsia"/>
          <w:bCs/>
          <w:kern w:val="1"/>
          <w:sz w:val="32"/>
          <w:szCs w:val="32"/>
        </w:rPr>
        <w:t>20%</w:t>
      </w:r>
      <w:r>
        <w:rPr>
          <w:rFonts w:ascii="方正仿宋简体" w:eastAsia="方正仿宋简体" w:hAnsi="方正仿宋简体" w:cs="方正仿宋简体" w:hint="eastAsia"/>
          <w:bCs/>
          <w:kern w:val="1"/>
          <w:sz w:val="32"/>
          <w:szCs w:val="32"/>
        </w:rPr>
        <w:t>违约金</w:t>
      </w:r>
      <w:r>
        <w:rPr>
          <w:rFonts w:ascii="方正仿宋简体" w:eastAsia="方正仿宋简体" w:hAnsi="方正仿宋简体" w:cs="方正仿宋简体" w:hint="eastAsia"/>
          <w:bCs/>
          <w:kern w:val="1"/>
          <w:sz w:val="32"/>
          <w:szCs w:val="32"/>
        </w:rPr>
        <w:t>给乙方，乙方在甲方返还货款之前，有权质押货物，质押期间如产生仓储费，仓储费由甲方承担。</w:t>
      </w:r>
    </w:p>
    <w:p w:rsidR="00C1276D" w:rsidRDefault="00E145F3">
      <w:pPr>
        <w:adjustRightInd w:val="0"/>
        <w:snapToGrid w:val="0"/>
        <w:spacing w:line="600" w:lineRule="exact"/>
        <w:ind w:firstLineChars="200" w:firstLine="640"/>
        <w:jc w:val="left"/>
        <w:rPr>
          <w:rFonts w:ascii="方正仿宋简体" w:eastAsia="方正仿宋简体" w:hAnsi="方正仿宋简体" w:cs="方正仿宋简体"/>
          <w:bCs/>
          <w:kern w:val="1"/>
          <w:sz w:val="32"/>
          <w:szCs w:val="32"/>
        </w:rPr>
      </w:pPr>
      <w:r>
        <w:rPr>
          <w:rFonts w:ascii="方正仿宋简体" w:eastAsia="方正仿宋简体" w:hAnsi="方正仿宋简体" w:cs="方正仿宋简体" w:hint="eastAsia"/>
          <w:bCs/>
          <w:kern w:val="1"/>
          <w:sz w:val="32"/>
          <w:szCs w:val="32"/>
        </w:rPr>
        <w:t>3.</w:t>
      </w:r>
      <w:r>
        <w:rPr>
          <w:rFonts w:ascii="方正仿宋简体" w:eastAsia="方正仿宋简体" w:hAnsi="方正仿宋简体" w:cs="方正仿宋简体" w:hint="eastAsia"/>
          <w:bCs/>
          <w:kern w:val="1"/>
          <w:sz w:val="32"/>
          <w:szCs w:val="32"/>
        </w:rPr>
        <w:t>因甲方的产品质量、逾期交货等原因给乙方造成直接和间接经济损失的，由甲方承担。</w:t>
      </w:r>
    </w:p>
    <w:p w:rsidR="00C1276D" w:rsidRDefault="00E145F3">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第九条</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合同争议解决方式</w:t>
      </w:r>
    </w:p>
    <w:p w:rsidR="00C1276D" w:rsidRDefault="00E145F3">
      <w:pPr>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rsidR="00C1276D" w:rsidRDefault="00E145F3">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第十条</w:t>
      </w:r>
      <w:r>
        <w:rPr>
          <w:rFonts w:ascii="方正黑体_GBK" w:eastAsia="方正黑体_GBK" w:hAnsi="方正黑体_GBK" w:cs="方正黑体_GBK" w:hint="eastAsia"/>
          <w:sz w:val="32"/>
          <w:szCs w:val="32"/>
        </w:rPr>
        <w:t xml:space="preserve"> </w:t>
      </w:r>
      <w:r>
        <w:rPr>
          <w:rFonts w:ascii="方正黑体_GBK" w:eastAsia="方正黑体_GBK" w:hAnsi="方正黑体_GBK" w:cs="方正黑体_GBK" w:hint="eastAsia"/>
          <w:sz w:val="32"/>
          <w:szCs w:val="32"/>
        </w:rPr>
        <w:t>其它约定事项</w:t>
      </w:r>
    </w:p>
    <w:p w:rsidR="00C1276D" w:rsidRDefault="00E145F3">
      <w:pPr>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1.</w:t>
      </w:r>
      <w:r>
        <w:rPr>
          <w:rFonts w:ascii="方正仿宋简体" w:eastAsia="方正仿宋简体" w:hAnsi="方正仿宋简体" w:cs="方正仿宋简体" w:hint="eastAsia"/>
          <w:sz w:val="32"/>
          <w:szCs w:val="32"/>
        </w:rPr>
        <w:t>本合同一式</w:t>
      </w:r>
      <w:r>
        <w:rPr>
          <w:rFonts w:ascii="方正仿宋简体" w:eastAsia="方正仿宋简体" w:hAnsi="方正仿宋简体" w:cs="方正仿宋简体" w:hint="eastAsia"/>
          <w:sz w:val="32"/>
          <w:szCs w:val="32"/>
          <w:u w:val="single"/>
        </w:rPr>
        <w:t xml:space="preserve">   </w:t>
      </w:r>
      <w:r>
        <w:rPr>
          <w:rFonts w:ascii="方正仿宋简体" w:eastAsia="方正仿宋简体" w:hAnsi="方正仿宋简体" w:cs="方正仿宋简体" w:hint="eastAsia"/>
          <w:sz w:val="32"/>
          <w:szCs w:val="32"/>
        </w:rPr>
        <w:t>份，甲方执</w:t>
      </w:r>
      <w:r>
        <w:rPr>
          <w:rFonts w:ascii="方正仿宋简体" w:eastAsia="方正仿宋简体" w:hAnsi="方正仿宋简体" w:cs="方正仿宋简体" w:hint="eastAsia"/>
          <w:sz w:val="32"/>
          <w:szCs w:val="32"/>
          <w:u w:val="single"/>
        </w:rPr>
        <w:t xml:space="preserve">   </w:t>
      </w:r>
      <w:r>
        <w:rPr>
          <w:rFonts w:ascii="方正仿宋简体" w:eastAsia="方正仿宋简体" w:hAnsi="方正仿宋简体" w:cs="方正仿宋简体" w:hint="eastAsia"/>
          <w:sz w:val="32"/>
          <w:szCs w:val="32"/>
        </w:rPr>
        <w:t>份，乙方执</w:t>
      </w:r>
      <w:r>
        <w:rPr>
          <w:rFonts w:ascii="方正仿宋简体" w:eastAsia="方正仿宋简体" w:hAnsi="方正仿宋简体" w:cs="方正仿宋简体" w:hint="eastAsia"/>
          <w:sz w:val="32"/>
          <w:szCs w:val="32"/>
          <w:u w:val="single"/>
        </w:rPr>
        <w:t xml:space="preserve">   </w:t>
      </w:r>
      <w:r>
        <w:rPr>
          <w:rFonts w:ascii="方正仿宋简体" w:eastAsia="方正仿宋简体" w:hAnsi="方正仿宋简体" w:cs="方正仿宋简体" w:hint="eastAsia"/>
          <w:sz w:val="32"/>
          <w:szCs w:val="32"/>
        </w:rPr>
        <w:t>份，自双方签字盖章之日起生效。</w:t>
      </w:r>
    </w:p>
    <w:p w:rsidR="00C1276D" w:rsidRDefault="00E145F3">
      <w:pPr>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w:t>
      </w:r>
      <w:r>
        <w:rPr>
          <w:rFonts w:ascii="方正仿宋简体" w:eastAsia="方正仿宋简体" w:hAnsi="方正仿宋简体" w:cs="方正仿宋简体" w:hint="eastAsia"/>
          <w:sz w:val="32"/>
          <w:szCs w:val="32"/>
        </w:rPr>
        <w:t>其他未尽事宜，双方协商解决，并签订补充协议。</w:t>
      </w:r>
    </w:p>
    <w:p w:rsidR="00C1276D" w:rsidRDefault="00E145F3">
      <w:pPr>
        <w:pStyle w:val="a3"/>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3.</w:t>
      </w:r>
      <w:r>
        <w:rPr>
          <w:rFonts w:ascii="方正仿宋简体" w:eastAsia="方正仿宋简体" w:hAnsi="方正仿宋简体" w:cs="方正仿宋简体" w:hint="eastAsia"/>
          <w:sz w:val="32"/>
          <w:szCs w:val="32"/>
        </w:rPr>
        <w:t>凡因发生严重的地震、洪水、海啸、台风等自然灾害，或战争、动乱、罢工等其他不能预见、不能避免且无法克服的不可抗力事件，致使任何一方全部或部分不能履行本合同的，遭受上述不可抗力事件的一方，应立即以口头和书面方</w:t>
      </w:r>
      <w:r>
        <w:rPr>
          <w:rFonts w:ascii="方正仿宋简体" w:eastAsia="方正仿宋简体" w:hAnsi="方正仿宋简体" w:cs="方正仿宋简体" w:hint="eastAsia"/>
          <w:sz w:val="32"/>
          <w:szCs w:val="32"/>
        </w:rPr>
        <w:lastRenderedPageBreak/>
        <w:t>式通知对方，并（应在三十日内）提供不可抗力的详情以及政府部门出具的相关证明文件，由此免除该方的违约责任。</w:t>
      </w:r>
    </w:p>
    <w:p w:rsidR="00C1276D" w:rsidRDefault="00C1276D"/>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9"/>
        <w:gridCol w:w="4961"/>
      </w:tblGrid>
      <w:tr w:rsidR="00C1276D">
        <w:trPr>
          <w:trHeight w:val="3059"/>
        </w:trPr>
        <w:tc>
          <w:tcPr>
            <w:tcW w:w="4679" w:type="dxa"/>
          </w:tcPr>
          <w:p w:rsidR="00C1276D" w:rsidRDefault="00E145F3">
            <w:pPr>
              <w:spacing w:line="0" w:lineRule="atLeast"/>
              <w:rPr>
                <w:rFonts w:ascii="方正仿宋简体" w:eastAsia="方正仿宋简体" w:hAnsi="方正仿宋简体" w:cs="方正仿宋简体"/>
                <w:sz w:val="28"/>
                <w:szCs w:val="28"/>
              </w:rPr>
            </w:pPr>
            <w:r>
              <w:rPr>
                <w:rFonts w:ascii="仿宋_GB2312" w:eastAsia="仿宋_GB2312" w:hAnsi="宋体" w:hint="eastAsia"/>
                <w:sz w:val="28"/>
                <w:szCs w:val="28"/>
              </w:rPr>
              <w:t>甲方（盖章）：</w:t>
            </w:r>
            <w:r>
              <w:rPr>
                <w:rFonts w:ascii="方正仿宋简体" w:eastAsia="方正仿宋简体" w:hAnsi="方正仿宋简体" w:cs="方正仿宋简体" w:hint="eastAsia"/>
                <w:sz w:val="28"/>
                <w:szCs w:val="28"/>
              </w:rPr>
              <w:t xml:space="preserve"> </w:t>
            </w:r>
          </w:p>
          <w:p w:rsidR="00C1276D" w:rsidRDefault="00E145F3">
            <w:pPr>
              <w:spacing w:line="0" w:lineRule="atLeast"/>
              <w:rPr>
                <w:rFonts w:ascii="仿宋_GB2312" w:eastAsia="仿宋_GB2312" w:hAnsi="宋体"/>
                <w:sz w:val="28"/>
                <w:szCs w:val="28"/>
              </w:rPr>
            </w:pPr>
            <w:r>
              <w:rPr>
                <w:rFonts w:ascii="仿宋_GB2312" w:eastAsia="仿宋_GB2312" w:hAnsi="宋体" w:hint="eastAsia"/>
                <w:sz w:val="28"/>
                <w:szCs w:val="28"/>
              </w:rPr>
              <w:t>单位地址：</w:t>
            </w:r>
            <w:r>
              <w:rPr>
                <w:rFonts w:ascii="方正仿宋简体" w:eastAsia="方正仿宋简体" w:hAnsi="方正仿宋简体" w:cs="方正仿宋简体" w:hint="eastAsia"/>
                <w:sz w:val="28"/>
                <w:szCs w:val="28"/>
              </w:rPr>
              <w:t xml:space="preserve"> </w:t>
            </w:r>
          </w:p>
          <w:p w:rsidR="00C1276D" w:rsidRDefault="00E145F3">
            <w:pPr>
              <w:spacing w:line="0" w:lineRule="atLeast"/>
              <w:rPr>
                <w:rFonts w:ascii="仿宋_GB2312" w:eastAsia="仿宋_GB2312" w:hAnsi="宋体"/>
                <w:sz w:val="28"/>
                <w:szCs w:val="28"/>
              </w:rPr>
            </w:pPr>
            <w:r>
              <w:rPr>
                <w:rFonts w:ascii="仿宋_GB2312" w:eastAsia="仿宋_GB2312" w:hAnsi="宋体" w:hint="eastAsia"/>
                <w:sz w:val="28"/>
                <w:szCs w:val="28"/>
              </w:rPr>
              <w:t>法定代表人：</w:t>
            </w:r>
          </w:p>
          <w:p w:rsidR="00C1276D" w:rsidRDefault="00E145F3">
            <w:pPr>
              <w:spacing w:line="0" w:lineRule="atLeast"/>
              <w:rPr>
                <w:rFonts w:ascii="仿宋_GB2312" w:eastAsia="仿宋_GB2312" w:hAnsi="宋体"/>
                <w:sz w:val="28"/>
                <w:szCs w:val="28"/>
              </w:rPr>
            </w:pPr>
            <w:r>
              <w:rPr>
                <w:rFonts w:ascii="仿宋_GB2312" w:eastAsia="仿宋_GB2312" w:hAnsi="宋体" w:hint="eastAsia"/>
                <w:sz w:val="28"/>
                <w:szCs w:val="28"/>
              </w:rPr>
              <w:t>业务经办人：</w:t>
            </w:r>
          </w:p>
          <w:p w:rsidR="00C1276D" w:rsidRDefault="00E145F3">
            <w:pPr>
              <w:spacing w:line="0" w:lineRule="atLeast"/>
              <w:rPr>
                <w:rFonts w:ascii="方正仿宋简体" w:eastAsia="方正仿宋简体" w:hAnsi="方正仿宋简体" w:cs="方正仿宋简体"/>
                <w:sz w:val="28"/>
                <w:szCs w:val="28"/>
              </w:rPr>
            </w:pPr>
            <w:r>
              <w:rPr>
                <w:rFonts w:ascii="仿宋_GB2312" w:eastAsia="仿宋_GB2312" w:hAnsi="宋体" w:hint="eastAsia"/>
                <w:sz w:val="28"/>
                <w:szCs w:val="28"/>
              </w:rPr>
              <w:t>电话：</w:t>
            </w:r>
          </w:p>
          <w:p w:rsidR="00C1276D" w:rsidRDefault="00E145F3">
            <w:pPr>
              <w:spacing w:line="0" w:lineRule="atLeast"/>
              <w:rPr>
                <w:rFonts w:ascii="仿宋_GB2312" w:eastAsia="仿宋_GB2312" w:hAnsi="宋体"/>
                <w:sz w:val="28"/>
                <w:szCs w:val="28"/>
              </w:rPr>
            </w:pPr>
            <w:r>
              <w:rPr>
                <w:rFonts w:ascii="仿宋_GB2312" w:eastAsia="仿宋_GB2312" w:hAnsi="宋体" w:hint="eastAsia"/>
                <w:sz w:val="28"/>
                <w:szCs w:val="28"/>
              </w:rPr>
              <w:t>传真：</w:t>
            </w:r>
          </w:p>
          <w:p w:rsidR="00C1276D" w:rsidRDefault="00E145F3">
            <w:pPr>
              <w:spacing w:line="0" w:lineRule="atLeast"/>
              <w:rPr>
                <w:rFonts w:ascii="仿宋_GB2312" w:eastAsia="仿宋_GB2312" w:hAnsi="宋体"/>
                <w:sz w:val="28"/>
                <w:szCs w:val="28"/>
              </w:rPr>
            </w:pPr>
            <w:r>
              <w:rPr>
                <w:rFonts w:ascii="仿宋_GB2312" w:eastAsia="仿宋_GB2312" w:hAnsi="宋体" w:hint="eastAsia"/>
                <w:sz w:val="28"/>
                <w:szCs w:val="28"/>
              </w:rPr>
              <w:t>开户行：</w:t>
            </w:r>
            <w:r>
              <w:rPr>
                <w:rFonts w:ascii="方正仿宋简体" w:eastAsia="方正仿宋简体" w:hAnsi="方正仿宋简体" w:cs="方正仿宋简体" w:hint="eastAsia"/>
                <w:sz w:val="28"/>
                <w:szCs w:val="28"/>
              </w:rPr>
              <w:t xml:space="preserve"> </w:t>
            </w:r>
          </w:p>
          <w:p w:rsidR="00C1276D" w:rsidRDefault="00E145F3">
            <w:pPr>
              <w:spacing w:line="0" w:lineRule="atLeast"/>
              <w:rPr>
                <w:rFonts w:ascii="仿宋_GB2312" w:eastAsia="仿宋_GB2312" w:hAnsi="宋体"/>
                <w:sz w:val="28"/>
                <w:szCs w:val="28"/>
              </w:rPr>
            </w:pPr>
            <w:r>
              <w:rPr>
                <w:rFonts w:ascii="仿宋_GB2312" w:eastAsia="仿宋_GB2312" w:hAnsi="宋体" w:hint="eastAsia"/>
                <w:sz w:val="28"/>
                <w:szCs w:val="28"/>
              </w:rPr>
              <w:t>账号：</w:t>
            </w:r>
            <w:r>
              <w:rPr>
                <w:rFonts w:ascii="方正仿宋简体" w:eastAsia="方正仿宋简体" w:hAnsi="方正仿宋简体" w:cs="方正仿宋简体" w:hint="eastAsia"/>
                <w:sz w:val="28"/>
                <w:szCs w:val="28"/>
              </w:rPr>
              <w:t xml:space="preserve"> </w:t>
            </w:r>
          </w:p>
          <w:p w:rsidR="00C1276D" w:rsidRDefault="00E145F3">
            <w:pPr>
              <w:spacing w:line="0" w:lineRule="atLeast"/>
              <w:rPr>
                <w:rFonts w:ascii="仿宋_GB2312" w:eastAsia="仿宋_GB2312" w:hAnsi="宋体"/>
                <w:sz w:val="28"/>
                <w:szCs w:val="28"/>
              </w:rPr>
            </w:pPr>
            <w:r>
              <w:rPr>
                <w:rFonts w:ascii="仿宋_GB2312" w:eastAsia="仿宋_GB2312" w:hAnsi="宋体" w:hint="eastAsia"/>
                <w:sz w:val="28"/>
                <w:szCs w:val="28"/>
              </w:rPr>
              <w:t>邮政编码：</w:t>
            </w:r>
          </w:p>
          <w:p w:rsidR="00C1276D" w:rsidRDefault="00E145F3">
            <w:pPr>
              <w:spacing w:line="0" w:lineRule="atLeast"/>
              <w:rPr>
                <w:rFonts w:ascii="仿宋_GB2312" w:eastAsia="仿宋_GB2312" w:hAnsi="宋体"/>
                <w:sz w:val="28"/>
                <w:szCs w:val="28"/>
              </w:rPr>
            </w:pPr>
            <w:r>
              <w:rPr>
                <w:rFonts w:ascii="仿宋_GB2312" w:eastAsia="仿宋_GB2312" w:hAnsi="宋体" w:hint="eastAsia"/>
                <w:sz w:val="28"/>
                <w:szCs w:val="28"/>
              </w:rPr>
              <w:t>签订日期：</w:t>
            </w:r>
            <w:r>
              <w:rPr>
                <w:rFonts w:ascii="仿宋_GB2312" w:eastAsia="仿宋_GB2312" w:hAnsi="宋体" w:hint="eastAsia"/>
                <w:sz w:val="28"/>
                <w:szCs w:val="28"/>
              </w:rPr>
              <w:t xml:space="preserve">   </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tc>
        <w:tc>
          <w:tcPr>
            <w:tcW w:w="4961" w:type="dxa"/>
          </w:tcPr>
          <w:p w:rsidR="00C1276D" w:rsidRDefault="00E145F3">
            <w:pPr>
              <w:spacing w:line="0" w:lineRule="atLeast"/>
              <w:rPr>
                <w:rFonts w:ascii="仿宋_GB2312" w:eastAsia="仿宋_GB2312" w:hAnsi="宋体"/>
                <w:sz w:val="28"/>
                <w:szCs w:val="28"/>
              </w:rPr>
            </w:pPr>
            <w:r>
              <w:rPr>
                <w:rFonts w:ascii="仿宋_GB2312" w:eastAsia="仿宋_GB2312" w:hAnsi="宋体" w:hint="eastAsia"/>
                <w:sz w:val="28"/>
                <w:szCs w:val="28"/>
              </w:rPr>
              <w:t>乙方（盖章）：</w:t>
            </w:r>
            <w:r>
              <w:rPr>
                <w:rFonts w:ascii="方正仿宋简体" w:eastAsia="方正仿宋简体" w:hAnsi="方正仿宋简体" w:cs="方正仿宋简体" w:hint="eastAsia"/>
                <w:sz w:val="28"/>
                <w:szCs w:val="28"/>
              </w:rPr>
              <w:t>镇江</w:t>
            </w:r>
            <w:proofErr w:type="gramStart"/>
            <w:r>
              <w:rPr>
                <w:rFonts w:ascii="方正仿宋简体" w:eastAsia="方正仿宋简体" w:hAnsi="方正仿宋简体" w:cs="方正仿宋简体" w:hint="eastAsia"/>
                <w:sz w:val="28"/>
                <w:szCs w:val="28"/>
              </w:rPr>
              <w:t>海纳川物流</w:t>
            </w:r>
            <w:proofErr w:type="gramEnd"/>
            <w:r>
              <w:rPr>
                <w:rFonts w:ascii="方正仿宋简体" w:eastAsia="方正仿宋简体" w:hAnsi="方正仿宋简体" w:cs="方正仿宋简体" w:hint="eastAsia"/>
                <w:sz w:val="28"/>
                <w:szCs w:val="28"/>
              </w:rPr>
              <w:t>产业发展有限责任公司</w:t>
            </w:r>
          </w:p>
          <w:p w:rsidR="00C1276D" w:rsidRDefault="00E145F3">
            <w:pPr>
              <w:spacing w:line="0" w:lineRule="atLeast"/>
              <w:rPr>
                <w:rFonts w:ascii="仿宋_GB2312" w:eastAsia="仿宋_GB2312" w:hAnsi="宋体"/>
                <w:sz w:val="28"/>
                <w:szCs w:val="28"/>
              </w:rPr>
            </w:pPr>
            <w:r>
              <w:rPr>
                <w:rFonts w:ascii="仿宋_GB2312" w:eastAsia="仿宋_GB2312" w:hAnsi="宋体" w:hint="eastAsia"/>
                <w:sz w:val="28"/>
                <w:szCs w:val="28"/>
              </w:rPr>
              <w:t>单位地址：</w:t>
            </w:r>
            <w:r>
              <w:rPr>
                <w:rFonts w:ascii="方正仿宋简体" w:eastAsia="方正仿宋简体" w:hAnsi="方正仿宋简体" w:cs="方正仿宋简体" w:hint="eastAsia"/>
                <w:sz w:val="28"/>
                <w:szCs w:val="28"/>
              </w:rPr>
              <w:t>镇江市</w:t>
            </w:r>
            <w:proofErr w:type="gramStart"/>
            <w:r>
              <w:rPr>
                <w:rFonts w:ascii="方正仿宋简体" w:eastAsia="方正仿宋简体" w:hAnsi="方正仿宋简体" w:cs="方正仿宋简体" w:hint="eastAsia"/>
                <w:sz w:val="28"/>
                <w:szCs w:val="28"/>
              </w:rPr>
              <w:t>谏壁镇</w:t>
            </w:r>
            <w:proofErr w:type="gramEnd"/>
            <w:r>
              <w:rPr>
                <w:rFonts w:ascii="方正仿宋简体" w:eastAsia="方正仿宋简体" w:hAnsi="方正仿宋简体" w:cs="方正仿宋简体" w:hint="eastAsia"/>
                <w:sz w:val="28"/>
                <w:szCs w:val="28"/>
              </w:rPr>
              <w:t>越河街</w:t>
            </w:r>
            <w:r>
              <w:rPr>
                <w:rFonts w:ascii="方正仿宋简体" w:eastAsia="方正仿宋简体" w:hAnsi="方正仿宋简体" w:cs="方正仿宋简体" w:hint="eastAsia"/>
                <w:sz w:val="28"/>
                <w:szCs w:val="28"/>
              </w:rPr>
              <w:t>50</w:t>
            </w:r>
            <w:r>
              <w:rPr>
                <w:rFonts w:ascii="方正仿宋简体" w:eastAsia="方正仿宋简体" w:hAnsi="方正仿宋简体" w:cs="方正仿宋简体" w:hint="eastAsia"/>
                <w:sz w:val="28"/>
                <w:szCs w:val="28"/>
              </w:rPr>
              <w:t>号</w:t>
            </w:r>
          </w:p>
          <w:p w:rsidR="00C1276D" w:rsidRDefault="00E145F3">
            <w:pPr>
              <w:spacing w:line="0" w:lineRule="atLeast"/>
              <w:rPr>
                <w:rFonts w:ascii="仿宋_GB2312" w:eastAsia="仿宋_GB2312" w:hAnsi="宋体"/>
                <w:sz w:val="28"/>
                <w:szCs w:val="28"/>
              </w:rPr>
            </w:pPr>
            <w:r>
              <w:rPr>
                <w:rFonts w:ascii="仿宋_GB2312" w:eastAsia="仿宋_GB2312" w:hAnsi="宋体" w:hint="eastAsia"/>
                <w:sz w:val="28"/>
                <w:szCs w:val="28"/>
              </w:rPr>
              <w:t>法定代表人：</w:t>
            </w:r>
            <w:r>
              <w:rPr>
                <w:rFonts w:ascii="仿宋_GB2312" w:eastAsia="仿宋_GB2312" w:hAnsi="宋体" w:hint="eastAsia"/>
                <w:sz w:val="28"/>
                <w:szCs w:val="28"/>
              </w:rPr>
              <w:t xml:space="preserve"> </w:t>
            </w:r>
          </w:p>
          <w:p w:rsidR="00C1276D" w:rsidRDefault="00E145F3">
            <w:pPr>
              <w:spacing w:line="0" w:lineRule="atLeast"/>
              <w:rPr>
                <w:rFonts w:ascii="仿宋_GB2312" w:eastAsia="仿宋_GB2312" w:hAnsi="宋体"/>
                <w:sz w:val="28"/>
                <w:szCs w:val="28"/>
              </w:rPr>
            </w:pPr>
            <w:r>
              <w:rPr>
                <w:rFonts w:ascii="仿宋_GB2312" w:eastAsia="仿宋_GB2312" w:hAnsi="宋体" w:hint="eastAsia"/>
                <w:sz w:val="28"/>
                <w:szCs w:val="28"/>
              </w:rPr>
              <w:t>业务经办人：</w:t>
            </w:r>
            <w:r>
              <w:rPr>
                <w:rFonts w:ascii="仿宋_GB2312" w:eastAsia="仿宋_GB2312" w:hAnsi="宋体" w:hint="eastAsia"/>
                <w:sz w:val="28"/>
                <w:szCs w:val="28"/>
              </w:rPr>
              <w:t xml:space="preserve"> </w:t>
            </w:r>
          </w:p>
          <w:p w:rsidR="00C1276D" w:rsidRDefault="00E145F3">
            <w:pPr>
              <w:spacing w:line="0" w:lineRule="atLeast"/>
              <w:rPr>
                <w:rFonts w:ascii="仿宋_GB2312" w:eastAsia="仿宋_GB2312" w:hAnsi="宋体"/>
                <w:sz w:val="28"/>
                <w:szCs w:val="28"/>
              </w:rPr>
            </w:pPr>
            <w:r>
              <w:rPr>
                <w:rFonts w:ascii="仿宋_GB2312" w:eastAsia="仿宋_GB2312" w:hAnsi="宋体" w:hint="eastAsia"/>
                <w:sz w:val="28"/>
                <w:szCs w:val="28"/>
              </w:rPr>
              <w:t>电话：</w:t>
            </w:r>
            <w:r>
              <w:rPr>
                <w:rFonts w:ascii="方正仿宋简体" w:eastAsia="方正仿宋简体" w:hAnsi="方正仿宋简体" w:cs="方正仿宋简体" w:hint="eastAsia"/>
                <w:sz w:val="28"/>
                <w:szCs w:val="28"/>
              </w:rPr>
              <w:t>0511-88995202</w:t>
            </w:r>
          </w:p>
          <w:p w:rsidR="00C1276D" w:rsidRDefault="00E145F3">
            <w:pPr>
              <w:spacing w:line="0" w:lineRule="atLeast"/>
              <w:rPr>
                <w:rFonts w:ascii="仿宋_GB2312" w:eastAsia="仿宋_GB2312" w:hAnsi="宋体"/>
                <w:sz w:val="28"/>
                <w:szCs w:val="28"/>
              </w:rPr>
            </w:pPr>
            <w:r>
              <w:rPr>
                <w:rFonts w:ascii="仿宋_GB2312" w:eastAsia="仿宋_GB2312" w:hAnsi="宋体" w:hint="eastAsia"/>
                <w:sz w:val="28"/>
                <w:szCs w:val="28"/>
              </w:rPr>
              <w:t>传真：</w:t>
            </w:r>
          </w:p>
          <w:p w:rsidR="00C1276D" w:rsidRDefault="00E145F3">
            <w:pPr>
              <w:spacing w:line="0" w:lineRule="atLeast"/>
              <w:rPr>
                <w:rFonts w:ascii="仿宋_GB2312" w:eastAsia="仿宋_GB2312" w:hAnsi="宋体"/>
                <w:sz w:val="28"/>
                <w:szCs w:val="28"/>
              </w:rPr>
            </w:pPr>
            <w:r>
              <w:rPr>
                <w:rFonts w:ascii="仿宋_GB2312" w:eastAsia="仿宋_GB2312" w:hAnsi="宋体" w:hint="eastAsia"/>
                <w:sz w:val="28"/>
                <w:szCs w:val="28"/>
              </w:rPr>
              <w:t>开户行：</w:t>
            </w:r>
            <w:r>
              <w:rPr>
                <w:rFonts w:ascii="方正仿宋简体" w:eastAsia="方正仿宋简体" w:hAnsi="方正仿宋简体" w:cs="方正仿宋简体" w:hint="eastAsia"/>
                <w:sz w:val="28"/>
                <w:szCs w:val="28"/>
              </w:rPr>
              <w:t>镇江市工商银行</w:t>
            </w:r>
            <w:proofErr w:type="gramStart"/>
            <w:r>
              <w:rPr>
                <w:rFonts w:ascii="方正仿宋简体" w:eastAsia="方正仿宋简体" w:hAnsi="方正仿宋简体" w:cs="方正仿宋简体" w:hint="eastAsia"/>
                <w:sz w:val="28"/>
                <w:szCs w:val="28"/>
              </w:rPr>
              <w:t>谏</w:t>
            </w:r>
            <w:proofErr w:type="gramEnd"/>
            <w:r>
              <w:rPr>
                <w:rFonts w:ascii="方正仿宋简体" w:eastAsia="方正仿宋简体" w:hAnsi="方正仿宋简体" w:cs="方正仿宋简体" w:hint="eastAsia"/>
                <w:sz w:val="28"/>
                <w:szCs w:val="28"/>
              </w:rPr>
              <w:t>壁支行</w:t>
            </w:r>
          </w:p>
          <w:p w:rsidR="00C1276D" w:rsidRDefault="00E145F3">
            <w:pPr>
              <w:spacing w:line="0" w:lineRule="atLeast"/>
              <w:rPr>
                <w:rFonts w:ascii="仿宋_GB2312" w:eastAsia="仿宋_GB2312" w:hAnsi="宋体"/>
                <w:sz w:val="28"/>
                <w:szCs w:val="28"/>
              </w:rPr>
            </w:pPr>
            <w:r>
              <w:rPr>
                <w:rFonts w:ascii="仿宋_GB2312" w:eastAsia="仿宋_GB2312" w:hAnsi="宋体" w:hint="eastAsia"/>
                <w:sz w:val="28"/>
                <w:szCs w:val="28"/>
              </w:rPr>
              <w:t>账号：</w:t>
            </w:r>
            <w:r>
              <w:rPr>
                <w:rFonts w:ascii="仿宋_GB2312" w:eastAsia="仿宋_GB2312" w:hAnsi="宋体" w:hint="eastAsia"/>
                <w:sz w:val="28"/>
                <w:szCs w:val="28"/>
              </w:rPr>
              <w:t xml:space="preserve"> </w:t>
            </w:r>
            <w:r>
              <w:rPr>
                <w:rFonts w:ascii="方正仿宋简体" w:eastAsia="方正仿宋简体" w:hAnsi="方正仿宋简体" w:cs="方正仿宋简体" w:hint="eastAsia"/>
                <w:sz w:val="28"/>
                <w:szCs w:val="28"/>
              </w:rPr>
              <w:t>1104 0703 0900 0001 648</w:t>
            </w:r>
          </w:p>
          <w:p w:rsidR="00C1276D" w:rsidRDefault="00E145F3">
            <w:pPr>
              <w:spacing w:line="0" w:lineRule="atLeast"/>
              <w:rPr>
                <w:rFonts w:ascii="仿宋_GB2312" w:eastAsia="仿宋_GB2312" w:hAnsi="宋体"/>
                <w:sz w:val="28"/>
                <w:szCs w:val="28"/>
              </w:rPr>
            </w:pPr>
            <w:r>
              <w:rPr>
                <w:rFonts w:ascii="仿宋_GB2312" w:eastAsia="仿宋_GB2312" w:hAnsi="宋体" w:hint="eastAsia"/>
                <w:sz w:val="28"/>
                <w:szCs w:val="28"/>
              </w:rPr>
              <w:t>邮政编码：</w:t>
            </w:r>
            <w:r>
              <w:rPr>
                <w:rFonts w:ascii="仿宋_GB2312" w:eastAsia="仿宋_GB2312" w:hAnsi="宋体" w:hint="eastAsia"/>
                <w:sz w:val="28"/>
                <w:szCs w:val="28"/>
              </w:rPr>
              <w:t>212006</w:t>
            </w:r>
          </w:p>
          <w:p w:rsidR="00C1276D" w:rsidRDefault="00E145F3">
            <w:pPr>
              <w:spacing w:line="0" w:lineRule="atLeast"/>
              <w:rPr>
                <w:rFonts w:ascii="仿宋_GB2312" w:eastAsia="仿宋_GB2312" w:hAnsi="宋体"/>
                <w:sz w:val="28"/>
                <w:szCs w:val="28"/>
              </w:rPr>
            </w:pPr>
            <w:r>
              <w:rPr>
                <w:rFonts w:ascii="仿宋_GB2312" w:eastAsia="仿宋_GB2312" w:hAnsi="宋体" w:hint="eastAsia"/>
                <w:sz w:val="28"/>
                <w:szCs w:val="28"/>
              </w:rPr>
              <w:t>签订日期：</w:t>
            </w:r>
            <w:r>
              <w:rPr>
                <w:rFonts w:ascii="仿宋_GB2312" w:eastAsia="仿宋_GB2312" w:hAnsi="宋体" w:hint="eastAsia"/>
                <w:sz w:val="28"/>
                <w:szCs w:val="28"/>
              </w:rPr>
              <w:t>2024</w:t>
            </w:r>
            <w:r>
              <w:rPr>
                <w:rFonts w:ascii="仿宋_GB2312" w:eastAsia="仿宋_GB2312" w:hAnsi="宋体" w:hint="eastAsia"/>
                <w:sz w:val="28"/>
                <w:szCs w:val="28"/>
              </w:rPr>
              <w:t>年</w:t>
            </w:r>
            <w:r>
              <w:rPr>
                <w:rFonts w:ascii="仿宋_GB2312" w:eastAsia="仿宋_GB2312" w:hAnsi="宋体" w:hint="eastAsia"/>
                <w:sz w:val="28"/>
                <w:szCs w:val="28"/>
              </w:rPr>
              <w:t xml:space="preserve">  </w:t>
            </w:r>
            <w:r>
              <w:rPr>
                <w:rFonts w:ascii="仿宋_GB2312" w:eastAsia="仿宋_GB2312" w:hAnsi="宋体" w:hint="eastAsia"/>
                <w:sz w:val="28"/>
                <w:szCs w:val="28"/>
              </w:rPr>
              <w:t>月</w:t>
            </w:r>
            <w:r>
              <w:rPr>
                <w:rFonts w:ascii="仿宋_GB2312" w:eastAsia="仿宋_GB2312" w:hAnsi="宋体" w:hint="eastAsia"/>
                <w:sz w:val="28"/>
                <w:szCs w:val="28"/>
              </w:rPr>
              <w:t xml:space="preserve"> </w:t>
            </w:r>
            <w:r>
              <w:rPr>
                <w:rFonts w:ascii="仿宋_GB2312" w:eastAsia="仿宋_GB2312" w:hAnsi="宋体" w:hint="eastAsia"/>
                <w:sz w:val="28"/>
                <w:szCs w:val="28"/>
              </w:rPr>
              <w:t>日</w:t>
            </w:r>
          </w:p>
        </w:tc>
      </w:tr>
    </w:tbl>
    <w:p w:rsidR="00C1276D" w:rsidRDefault="00E145F3">
      <w:pPr>
        <w:spacing w:line="600" w:lineRule="exac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本页为甲乙双方于</w:t>
      </w:r>
      <w:r>
        <w:rPr>
          <w:rFonts w:ascii="方正仿宋简体" w:eastAsia="方正仿宋简体" w:hAnsi="方正仿宋简体" w:cs="方正仿宋简体" w:hint="eastAsia"/>
          <w:sz w:val="32"/>
          <w:szCs w:val="32"/>
        </w:rPr>
        <w:t>2024</w:t>
      </w:r>
      <w:r>
        <w:rPr>
          <w:rFonts w:ascii="方正仿宋简体" w:eastAsia="方正仿宋简体" w:hAnsi="方正仿宋简体" w:cs="方正仿宋简体" w:hint="eastAsia"/>
          <w:sz w:val="32"/>
          <w:szCs w:val="32"/>
        </w:rPr>
        <w:t>年</w:t>
      </w:r>
      <w:r>
        <w:rPr>
          <w:rFonts w:ascii="方正仿宋简体" w:eastAsia="方正仿宋简体" w:hAnsi="方正仿宋简体" w:cs="方正仿宋简体" w:hint="eastAsia"/>
          <w:sz w:val="32"/>
          <w:szCs w:val="32"/>
        </w:rPr>
        <w:t xml:space="preserve"> </w:t>
      </w:r>
      <w:r>
        <w:rPr>
          <w:rFonts w:ascii="方正仿宋简体" w:eastAsia="方正仿宋简体" w:hAnsi="方正仿宋简体" w:cs="方正仿宋简体" w:hint="eastAsia"/>
          <w:sz w:val="32"/>
          <w:szCs w:val="32"/>
        </w:rPr>
        <w:t>月</w:t>
      </w:r>
      <w:r>
        <w:rPr>
          <w:rFonts w:ascii="方正仿宋简体" w:eastAsia="方正仿宋简体" w:hAnsi="方正仿宋简体" w:cs="方正仿宋简体" w:hint="eastAsia"/>
          <w:sz w:val="32"/>
          <w:szCs w:val="32"/>
        </w:rPr>
        <w:t xml:space="preserve"> </w:t>
      </w:r>
      <w:r>
        <w:rPr>
          <w:rFonts w:ascii="方正仿宋简体" w:eastAsia="方正仿宋简体" w:hAnsi="方正仿宋简体" w:cs="方正仿宋简体" w:hint="eastAsia"/>
          <w:sz w:val="32"/>
          <w:szCs w:val="32"/>
        </w:rPr>
        <w:t>日签订的《产品买卖合同》（编号：</w:t>
      </w:r>
      <w:r>
        <w:rPr>
          <w:rFonts w:ascii="方正仿宋简体" w:eastAsia="方正仿宋简体" w:hAnsi="方正仿宋简体" w:cs="方正仿宋简体"/>
          <w:sz w:val="32"/>
          <w:szCs w:val="32"/>
        </w:rPr>
        <w:t>HJHB-E-2024</w:t>
      </w:r>
      <w:r>
        <w:rPr>
          <w:rFonts w:ascii="方正仿宋简体" w:eastAsia="方正仿宋简体" w:hAnsi="方正仿宋简体" w:cs="方正仿宋简体" w:hint="eastAsia"/>
          <w:sz w:val="32"/>
          <w:szCs w:val="32"/>
        </w:rPr>
        <w:t>-00**</w:t>
      </w:r>
      <w:r>
        <w:rPr>
          <w:rFonts w:ascii="方正仿宋简体" w:eastAsia="方正仿宋简体" w:hAnsi="方正仿宋简体" w:cs="方正仿宋简体" w:hint="eastAsia"/>
          <w:sz w:val="32"/>
          <w:szCs w:val="32"/>
        </w:rPr>
        <w:t>）合同签章页。</w:t>
      </w:r>
    </w:p>
    <w:sectPr w:rsidR="00C1276D" w:rsidSect="00C1276D">
      <w:headerReference w:type="default"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5F3" w:rsidRDefault="00E145F3" w:rsidP="00C1276D">
      <w:r>
        <w:separator/>
      </w:r>
    </w:p>
  </w:endnote>
  <w:endnote w:type="continuationSeparator" w:id="0">
    <w:p w:rsidR="00E145F3" w:rsidRDefault="00E145F3" w:rsidP="00C127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76D" w:rsidRDefault="00C1276D">
    <w:pPr>
      <w:pStyle w:val="a8"/>
      <w:jc w:val="center"/>
    </w:pPr>
    <w:r>
      <w:pict>
        <v:rect id="文本框 2" o:spid="_x0000_s4097" style="position:absolute;left:0;text-align:left;margin-left:0;margin-top:0;width:2in;height:2in;z-index:251660288;mso-wrap-style:none;mso-position-horizontal:center;mso-position-horizontal-relative:margin" o:preferrelative="t" filled="f" stroked="f">
          <v:textbox style="mso-fit-shape-to-text:t" inset="0,0,0,0">
            <w:txbxContent>
              <w:p w:rsidR="00C1276D" w:rsidRDefault="00C1276D">
                <w:pPr>
                  <w:pStyle w:val="a8"/>
                  <w:jc w:val="center"/>
                </w:pPr>
                <w:r>
                  <w:fldChar w:fldCharType="begin"/>
                </w:r>
                <w:r w:rsidR="00E145F3">
                  <w:instrText xml:space="preserve"> PAGE  \* MERGEFORMAT </w:instrText>
                </w:r>
                <w:r>
                  <w:fldChar w:fldCharType="separate"/>
                </w:r>
                <w:r w:rsidR="00515E74">
                  <w:rPr>
                    <w:noProof/>
                  </w:rPr>
                  <w:t>22</w:t>
                </w:r>
                <w: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5F3" w:rsidRDefault="00E145F3" w:rsidP="00C1276D">
      <w:r>
        <w:separator/>
      </w:r>
    </w:p>
  </w:footnote>
  <w:footnote w:type="continuationSeparator" w:id="0">
    <w:p w:rsidR="00E145F3" w:rsidRDefault="00E145F3" w:rsidP="00C127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76D" w:rsidRDefault="00C1276D">
    <w:pPr>
      <w:pStyle w:val="a9"/>
      <w:pBdr>
        <w:bottom w:val="single" w:sz="4" w:space="1"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13EF7"/>
    <w:multiLevelType w:val="singleLevel"/>
    <w:tmpl w:val="58613EF7"/>
    <w:lvl w:ilvl="0">
      <w:start w:val="2"/>
      <w:numFmt w:val="chineseCounting"/>
      <w:suff w:val="nothing"/>
      <w:lvlText w:val="（%1）"/>
      <w:lvlJc w:val="left"/>
      <w:rPr>
        <w:rFonts w:hint="eastAsia"/>
      </w:rPr>
    </w:lvl>
  </w:abstractNum>
  <w:abstractNum w:abstractNumId="1">
    <w:nsid w:val="7A45D22C"/>
    <w:multiLevelType w:val="singleLevel"/>
    <w:tmpl w:val="7A45D22C"/>
    <w:lvl w:ilvl="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YmFhOThjNjg2YjgxMzJjYThhNDQ5ZTZmNGI1ZGM0ZDkifQ=="/>
  </w:docVars>
  <w:rsids>
    <w:rsidRoot w:val="359E47FF"/>
    <w:rsid w:val="00007175"/>
    <w:rsid w:val="00011B4B"/>
    <w:rsid w:val="00014408"/>
    <w:rsid w:val="00016374"/>
    <w:rsid w:val="00030F87"/>
    <w:rsid w:val="000310BC"/>
    <w:rsid w:val="0003693D"/>
    <w:rsid w:val="00044D1E"/>
    <w:rsid w:val="00063E06"/>
    <w:rsid w:val="0007001C"/>
    <w:rsid w:val="00080E06"/>
    <w:rsid w:val="000A22DB"/>
    <w:rsid w:val="000B2499"/>
    <w:rsid w:val="000B4547"/>
    <w:rsid w:val="000C1845"/>
    <w:rsid w:val="000C3108"/>
    <w:rsid w:val="000D348B"/>
    <w:rsid w:val="000D6A23"/>
    <w:rsid w:val="000F22B7"/>
    <w:rsid w:val="000F295D"/>
    <w:rsid w:val="00100522"/>
    <w:rsid w:val="00103A8D"/>
    <w:rsid w:val="0011156E"/>
    <w:rsid w:val="00115EEC"/>
    <w:rsid w:val="001260B7"/>
    <w:rsid w:val="00136B0D"/>
    <w:rsid w:val="0014791E"/>
    <w:rsid w:val="001552F9"/>
    <w:rsid w:val="00160290"/>
    <w:rsid w:val="00166793"/>
    <w:rsid w:val="0018234A"/>
    <w:rsid w:val="001915A1"/>
    <w:rsid w:val="00193418"/>
    <w:rsid w:val="00196EA5"/>
    <w:rsid w:val="001A7FE6"/>
    <w:rsid w:val="001B4C8E"/>
    <w:rsid w:val="001B5044"/>
    <w:rsid w:val="001C058E"/>
    <w:rsid w:val="001C3803"/>
    <w:rsid w:val="001C3F61"/>
    <w:rsid w:val="001D32B8"/>
    <w:rsid w:val="001D5CF3"/>
    <w:rsid w:val="001F16BE"/>
    <w:rsid w:val="001F212A"/>
    <w:rsid w:val="00210C67"/>
    <w:rsid w:val="002115B1"/>
    <w:rsid w:val="002133E5"/>
    <w:rsid w:val="00230B15"/>
    <w:rsid w:val="0024696A"/>
    <w:rsid w:val="002B0EE3"/>
    <w:rsid w:val="002B3E65"/>
    <w:rsid w:val="002C747B"/>
    <w:rsid w:val="002F51AC"/>
    <w:rsid w:val="002F66BD"/>
    <w:rsid w:val="00306902"/>
    <w:rsid w:val="0031037C"/>
    <w:rsid w:val="00313EBC"/>
    <w:rsid w:val="003152BD"/>
    <w:rsid w:val="00325814"/>
    <w:rsid w:val="00331F42"/>
    <w:rsid w:val="00345E7E"/>
    <w:rsid w:val="00355E41"/>
    <w:rsid w:val="003702A0"/>
    <w:rsid w:val="003732C8"/>
    <w:rsid w:val="00380BAA"/>
    <w:rsid w:val="0038382E"/>
    <w:rsid w:val="00383D99"/>
    <w:rsid w:val="00384194"/>
    <w:rsid w:val="0039185F"/>
    <w:rsid w:val="003947E2"/>
    <w:rsid w:val="00394D6B"/>
    <w:rsid w:val="003B3B18"/>
    <w:rsid w:val="003B4E51"/>
    <w:rsid w:val="003B70E5"/>
    <w:rsid w:val="003C384A"/>
    <w:rsid w:val="003D21AF"/>
    <w:rsid w:val="003D62BF"/>
    <w:rsid w:val="003E1001"/>
    <w:rsid w:val="003F280D"/>
    <w:rsid w:val="00413897"/>
    <w:rsid w:val="004178EF"/>
    <w:rsid w:val="00423C19"/>
    <w:rsid w:val="00435D92"/>
    <w:rsid w:val="004424E8"/>
    <w:rsid w:val="00466243"/>
    <w:rsid w:val="00481D71"/>
    <w:rsid w:val="0048228F"/>
    <w:rsid w:val="004875EB"/>
    <w:rsid w:val="004918D7"/>
    <w:rsid w:val="004975D5"/>
    <w:rsid w:val="004A33D2"/>
    <w:rsid w:val="004C1280"/>
    <w:rsid w:val="004C289D"/>
    <w:rsid w:val="004C7A70"/>
    <w:rsid w:val="004F5E27"/>
    <w:rsid w:val="005042EC"/>
    <w:rsid w:val="005142FA"/>
    <w:rsid w:val="00515E74"/>
    <w:rsid w:val="00527733"/>
    <w:rsid w:val="0053268D"/>
    <w:rsid w:val="00560EB5"/>
    <w:rsid w:val="005633CB"/>
    <w:rsid w:val="00563855"/>
    <w:rsid w:val="005653AC"/>
    <w:rsid w:val="00576B34"/>
    <w:rsid w:val="0058559E"/>
    <w:rsid w:val="00592E7D"/>
    <w:rsid w:val="005B31DA"/>
    <w:rsid w:val="005D4758"/>
    <w:rsid w:val="005D4F71"/>
    <w:rsid w:val="005F003C"/>
    <w:rsid w:val="005F328C"/>
    <w:rsid w:val="0060744B"/>
    <w:rsid w:val="0061433F"/>
    <w:rsid w:val="006154AD"/>
    <w:rsid w:val="00653300"/>
    <w:rsid w:val="006545BB"/>
    <w:rsid w:val="00666109"/>
    <w:rsid w:val="00666E6D"/>
    <w:rsid w:val="00666E97"/>
    <w:rsid w:val="006734DC"/>
    <w:rsid w:val="006835A9"/>
    <w:rsid w:val="00693CB5"/>
    <w:rsid w:val="006A0C35"/>
    <w:rsid w:val="006B5A56"/>
    <w:rsid w:val="006C09FB"/>
    <w:rsid w:val="006D00BD"/>
    <w:rsid w:val="006D3CEC"/>
    <w:rsid w:val="006D5E62"/>
    <w:rsid w:val="006E4DE8"/>
    <w:rsid w:val="007022D2"/>
    <w:rsid w:val="0070428B"/>
    <w:rsid w:val="00711ACD"/>
    <w:rsid w:val="00724955"/>
    <w:rsid w:val="007254B5"/>
    <w:rsid w:val="00735EA5"/>
    <w:rsid w:val="00740090"/>
    <w:rsid w:val="00745DDD"/>
    <w:rsid w:val="00746466"/>
    <w:rsid w:val="00753CD1"/>
    <w:rsid w:val="00781AF0"/>
    <w:rsid w:val="00786EDE"/>
    <w:rsid w:val="007875CD"/>
    <w:rsid w:val="007930AF"/>
    <w:rsid w:val="007D12CA"/>
    <w:rsid w:val="007D3B2F"/>
    <w:rsid w:val="007D630F"/>
    <w:rsid w:val="007D6397"/>
    <w:rsid w:val="007E0D6B"/>
    <w:rsid w:val="007E6E47"/>
    <w:rsid w:val="00810572"/>
    <w:rsid w:val="008127B4"/>
    <w:rsid w:val="00813AD6"/>
    <w:rsid w:val="00813F78"/>
    <w:rsid w:val="00823974"/>
    <w:rsid w:val="0083404A"/>
    <w:rsid w:val="008370F0"/>
    <w:rsid w:val="00842B41"/>
    <w:rsid w:val="00856599"/>
    <w:rsid w:val="00882A3F"/>
    <w:rsid w:val="00882C40"/>
    <w:rsid w:val="00883F06"/>
    <w:rsid w:val="008A7E03"/>
    <w:rsid w:val="008B33B1"/>
    <w:rsid w:val="008C785B"/>
    <w:rsid w:val="008D2F65"/>
    <w:rsid w:val="008D5377"/>
    <w:rsid w:val="008D6CF1"/>
    <w:rsid w:val="008E3129"/>
    <w:rsid w:val="008E5E25"/>
    <w:rsid w:val="008F71F5"/>
    <w:rsid w:val="00900A5B"/>
    <w:rsid w:val="0091028A"/>
    <w:rsid w:val="00911799"/>
    <w:rsid w:val="00922E1C"/>
    <w:rsid w:val="0093613E"/>
    <w:rsid w:val="00944D40"/>
    <w:rsid w:val="00975ECA"/>
    <w:rsid w:val="0098053C"/>
    <w:rsid w:val="00981E93"/>
    <w:rsid w:val="009A29A7"/>
    <w:rsid w:val="009B712C"/>
    <w:rsid w:val="009C6F54"/>
    <w:rsid w:val="009C7CE7"/>
    <w:rsid w:val="009D1883"/>
    <w:rsid w:val="009D21BB"/>
    <w:rsid w:val="009D736C"/>
    <w:rsid w:val="00A12448"/>
    <w:rsid w:val="00A270BA"/>
    <w:rsid w:val="00A30621"/>
    <w:rsid w:val="00A42D2D"/>
    <w:rsid w:val="00A43591"/>
    <w:rsid w:val="00A45B20"/>
    <w:rsid w:val="00A47E98"/>
    <w:rsid w:val="00A5249F"/>
    <w:rsid w:val="00A63D7F"/>
    <w:rsid w:val="00A7381A"/>
    <w:rsid w:val="00A81560"/>
    <w:rsid w:val="00AB6095"/>
    <w:rsid w:val="00AC569D"/>
    <w:rsid w:val="00AD747D"/>
    <w:rsid w:val="00AF29F9"/>
    <w:rsid w:val="00AF5C89"/>
    <w:rsid w:val="00B01341"/>
    <w:rsid w:val="00B0144D"/>
    <w:rsid w:val="00B14267"/>
    <w:rsid w:val="00B353E5"/>
    <w:rsid w:val="00B503C9"/>
    <w:rsid w:val="00B51C96"/>
    <w:rsid w:val="00B63039"/>
    <w:rsid w:val="00B65D32"/>
    <w:rsid w:val="00B7406B"/>
    <w:rsid w:val="00B74619"/>
    <w:rsid w:val="00B82A10"/>
    <w:rsid w:val="00B82CED"/>
    <w:rsid w:val="00B903F7"/>
    <w:rsid w:val="00B9516E"/>
    <w:rsid w:val="00B97765"/>
    <w:rsid w:val="00BA75B2"/>
    <w:rsid w:val="00BD78FB"/>
    <w:rsid w:val="00BE57EF"/>
    <w:rsid w:val="00BF2809"/>
    <w:rsid w:val="00C00EED"/>
    <w:rsid w:val="00C1276D"/>
    <w:rsid w:val="00C153EC"/>
    <w:rsid w:val="00C2100D"/>
    <w:rsid w:val="00C258E8"/>
    <w:rsid w:val="00C31E40"/>
    <w:rsid w:val="00C34E2F"/>
    <w:rsid w:val="00C41533"/>
    <w:rsid w:val="00C56465"/>
    <w:rsid w:val="00C743A3"/>
    <w:rsid w:val="00C83926"/>
    <w:rsid w:val="00C97E7F"/>
    <w:rsid w:val="00C97F98"/>
    <w:rsid w:val="00D24639"/>
    <w:rsid w:val="00D32CC0"/>
    <w:rsid w:val="00D74586"/>
    <w:rsid w:val="00D84546"/>
    <w:rsid w:val="00D86E67"/>
    <w:rsid w:val="00D915D0"/>
    <w:rsid w:val="00DA002C"/>
    <w:rsid w:val="00DA21DB"/>
    <w:rsid w:val="00DA24A4"/>
    <w:rsid w:val="00DC71A7"/>
    <w:rsid w:val="00DD194E"/>
    <w:rsid w:val="00DD7DB9"/>
    <w:rsid w:val="00DF6528"/>
    <w:rsid w:val="00E145F3"/>
    <w:rsid w:val="00E224BD"/>
    <w:rsid w:val="00E2759B"/>
    <w:rsid w:val="00E30627"/>
    <w:rsid w:val="00E429E7"/>
    <w:rsid w:val="00E45A9C"/>
    <w:rsid w:val="00E50D02"/>
    <w:rsid w:val="00E55ADA"/>
    <w:rsid w:val="00E74639"/>
    <w:rsid w:val="00E9659A"/>
    <w:rsid w:val="00EA3C92"/>
    <w:rsid w:val="00EB7745"/>
    <w:rsid w:val="00ED1B47"/>
    <w:rsid w:val="00F0109D"/>
    <w:rsid w:val="00F16E4B"/>
    <w:rsid w:val="00F24417"/>
    <w:rsid w:val="00F315A8"/>
    <w:rsid w:val="00F32DB5"/>
    <w:rsid w:val="00F33B17"/>
    <w:rsid w:val="00F456F1"/>
    <w:rsid w:val="00F45B42"/>
    <w:rsid w:val="00F54AE9"/>
    <w:rsid w:val="00F662F5"/>
    <w:rsid w:val="00F75185"/>
    <w:rsid w:val="00F84590"/>
    <w:rsid w:val="00F85286"/>
    <w:rsid w:val="00F85514"/>
    <w:rsid w:val="00FA1409"/>
    <w:rsid w:val="00FB1F61"/>
    <w:rsid w:val="00FC0CAA"/>
    <w:rsid w:val="00FC6AA5"/>
    <w:rsid w:val="00FF1217"/>
    <w:rsid w:val="00FF61CA"/>
    <w:rsid w:val="00FF74D0"/>
    <w:rsid w:val="03B75E81"/>
    <w:rsid w:val="08826623"/>
    <w:rsid w:val="09E67744"/>
    <w:rsid w:val="0CCD460E"/>
    <w:rsid w:val="11E467E9"/>
    <w:rsid w:val="1444244B"/>
    <w:rsid w:val="14BA0C30"/>
    <w:rsid w:val="14EA645D"/>
    <w:rsid w:val="19181A3A"/>
    <w:rsid w:val="21442F49"/>
    <w:rsid w:val="216E14AA"/>
    <w:rsid w:val="225D796E"/>
    <w:rsid w:val="24EC6623"/>
    <w:rsid w:val="2A98798D"/>
    <w:rsid w:val="2B907447"/>
    <w:rsid w:val="2BBD3669"/>
    <w:rsid w:val="2E16582B"/>
    <w:rsid w:val="2E4116FA"/>
    <w:rsid w:val="31262BAF"/>
    <w:rsid w:val="330F093A"/>
    <w:rsid w:val="34E37CA8"/>
    <w:rsid w:val="359E47FF"/>
    <w:rsid w:val="35B72FCB"/>
    <w:rsid w:val="35DA3E68"/>
    <w:rsid w:val="36E674AE"/>
    <w:rsid w:val="379A3E49"/>
    <w:rsid w:val="391E61C3"/>
    <w:rsid w:val="3F3D735A"/>
    <w:rsid w:val="40D519B8"/>
    <w:rsid w:val="416D2207"/>
    <w:rsid w:val="43281467"/>
    <w:rsid w:val="43EC12FF"/>
    <w:rsid w:val="44366C11"/>
    <w:rsid w:val="44E509D4"/>
    <w:rsid w:val="46825CD1"/>
    <w:rsid w:val="49FF57D8"/>
    <w:rsid w:val="4ADD1BA1"/>
    <w:rsid w:val="4B0853C3"/>
    <w:rsid w:val="4DC0511E"/>
    <w:rsid w:val="4FAC5BC3"/>
    <w:rsid w:val="4FC61FF0"/>
    <w:rsid w:val="50846203"/>
    <w:rsid w:val="53302514"/>
    <w:rsid w:val="538763B9"/>
    <w:rsid w:val="540463E4"/>
    <w:rsid w:val="55DC546E"/>
    <w:rsid w:val="579C3951"/>
    <w:rsid w:val="57F90679"/>
    <w:rsid w:val="596D6B7C"/>
    <w:rsid w:val="5C8A04F1"/>
    <w:rsid w:val="5CEC747F"/>
    <w:rsid w:val="5DDA4712"/>
    <w:rsid w:val="66202ABE"/>
    <w:rsid w:val="66441755"/>
    <w:rsid w:val="66CF713B"/>
    <w:rsid w:val="683F6E19"/>
    <w:rsid w:val="68961ACE"/>
    <w:rsid w:val="69C166FE"/>
    <w:rsid w:val="6AE467D8"/>
    <w:rsid w:val="6B6A01CA"/>
    <w:rsid w:val="6BD84845"/>
    <w:rsid w:val="6D9745DB"/>
    <w:rsid w:val="70C20C43"/>
    <w:rsid w:val="71EB3236"/>
    <w:rsid w:val="726141AB"/>
    <w:rsid w:val="7406451D"/>
    <w:rsid w:val="756A3232"/>
    <w:rsid w:val="77DF544D"/>
    <w:rsid w:val="783458C3"/>
    <w:rsid w:val="7A1E0C67"/>
    <w:rsid w:val="7B044DE1"/>
    <w:rsid w:val="7DD768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Body Text Indent" w:unhideWhenUsed="1" w:qFormat="1"/>
    <w:lsdException w:name="Subtitle" w:qFormat="1"/>
    <w:lsdException w:name="Body Text First Indent 2" w:uiPriority="99"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276D"/>
    <w:pPr>
      <w:widowControl w:val="0"/>
      <w:jc w:val="both"/>
    </w:pPr>
    <w:rPr>
      <w:rFonts w:ascii="Times New Roman" w:hAnsi="Times New Roman" w:cs="Times New Roman"/>
      <w:kern w:val="2"/>
      <w:sz w:val="21"/>
    </w:rPr>
  </w:style>
  <w:style w:type="paragraph" w:styleId="1">
    <w:name w:val="heading 1"/>
    <w:basedOn w:val="a"/>
    <w:next w:val="a"/>
    <w:link w:val="1Char"/>
    <w:uiPriority w:val="99"/>
    <w:qFormat/>
    <w:rsid w:val="00C1276D"/>
    <w:pPr>
      <w:keepNext/>
      <w:keepLines/>
      <w:spacing w:line="600" w:lineRule="exact"/>
      <w:jc w:val="center"/>
      <w:outlineLvl w:val="0"/>
    </w:pPr>
    <w:rPr>
      <w:rFonts w:ascii="Calibri" w:hAnsi="Calibri"/>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rsid w:val="00C1276D"/>
    <w:pPr>
      <w:jc w:val="left"/>
    </w:pPr>
    <w:rPr>
      <w:rFonts w:ascii="Calibri" w:hAnsi="Calibri"/>
    </w:rPr>
  </w:style>
  <w:style w:type="paragraph" w:styleId="a4">
    <w:name w:val="Body Text"/>
    <w:basedOn w:val="a"/>
    <w:next w:val="a5"/>
    <w:link w:val="Char0"/>
    <w:uiPriority w:val="99"/>
    <w:unhideWhenUsed/>
    <w:qFormat/>
    <w:rsid w:val="00C1276D"/>
    <w:pPr>
      <w:spacing w:after="120"/>
    </w:pPr>
  </w:style>
  <w:style w:type="paragraph" w:styleId="a5">
    <w:name w:val="Plain Text"/>
    <w:basedOn w:val="a"/>
    <w:uiPriority w:val="99"/>
    <w:unhideWhenUsed/>
    <w:qFormat/>
    <w:rsid w:val="00C1276D"/>
    <w:rPr>
      <w:rFonts w:ascii="宋体" w:hAnsi="Courier New"/>
      <w:kern w:val="0"/>
      <w:sz w:val="20"/>
    </w:rPr>
  </w:style>
  <w:style w:type="paragraph" w:styleId="a6">
    <w:name w:val="Body Text Indent"/>
    <w:basedOn w:val="a"/>
    <w:autoRedefine/>
    <w:unhideWhenUsed/>
    <w:qFormat/>
    <w:rsid w:val="00C1276D"/>
    <w:pPr>
      <w:spacing w:after="120"/>
      <w:ind w:leftChars="200" w:left="420"/>
    </w:pPr>
  </w:style>
  <w:style w:type="paragraph" w:styleId="a7">
    <w:name w:val="Balloon Text"/>
    <w:basedOn w:val="a"/>
    <w:link w:val="Char1"/>
    <w:rsid w:val="00C1276D"/>
    <w:rPr>
      <w:sz w:val="18"/>
      <w:szCs w:val="18"/>
    </w:rPr>
  </w:style>
  <w:style w:type="paragraph" w:styleId="a8">
    <w:name w:val="footer"/>
    <w:basedOn w:val="a"/>
    <w:uiPriority w:val="99"/>
    <w:qFormat/>
    <w:rsid w:val="00C1276D"/>
    <w:pPr>
      <w:tabs>
        <w:tab w:val="center" w:pos="4153"/>
        <w:tab w:val="right" w:pos="8306"/>
      </w:tabs>
      <w:snapToGrid w:val="0"/>
      <w:jc w:val="left"/>
    </w:pPr>
    <w:rPr>
      <w:sz w:val="18"/>
      <w:szCs w:val="18"/>
    </w:rPr>
  </w:style>
  <w:style w:type="paragraph" w:styleId="a9">
    <w:name w:val="header"/>
    <w:basedOn w:val="a"/>
    <w:uiPriority w:val="99"/>
    <w:qFormat/>
    <w:rsid w:val="00C1276D"/>
    <w:pPr>
      <w:pBdr>
        <w:bottom w:val="single" w:sz="6" w:space="1" w:color="auto"/>
      </w:pBdr>
      <w:tabs>
        <w:tab w:val="center" w:pos="4153"/>
        <w:tab w:val="right" w:pos="8306"/>
      </w:tabs>
      <w:snapToGrid w:val="0"/>
      <w:jc w:val="center"/>
    </w:pPr>
    <w:rPr>
      <w:sz w:val="18"/>
      <w:szCs w:val="18"/>
    </w:rPr>
  </w:style>
  <w:style w:type="paragraph" w:styleId="aa">
    <w:name w:val="Title"/>
    <w:basedOn w:val="a"/>
    <w:next w:val="a"/>
    <w:autoRedefine/>
    <w:qFormat/>
    <w:rsid w:val="00C1276D"/>
    <w:pPr>
      <w:spacing w:before="240" w:after="60"/>
      <w:jc w:val="center"/>
      <w:outlineLvl w:val="0"/>
    </w:pPr>
    <w:rPr>
      <w:rFonts w:ascii="Cambria" w:hAnsi="Cambria"/>
      <w:b/>
      <w:bCs/>
      <w:kern w:val="0"/>
      <w:sz w:val="32"/>
      <w:szCs w:val="32"/>
    </w:rPr>
  </w:style>
  <w:style w:type="paragraph" w:styleId="2">
    <w:name w:val="Body Text First Indent 2"/>
    <w:basedOn w:val="a6"/>
    <w:uiPriority w:val="99"/>
    <w:qFormat/>
    <w:rsid w:val="00C1276D"/>
    <w:pPr>
      <w:adjustRightInd w:val="0"/>
      <w:spacing w:after="0" w:line="312" w:lineRule="atLeast"/>
      <w:ind w:leftChars="0" w:left="1296"/>
      <w:textAlignment w:val="baseline"/>
    </w:pPr>
    <w:rPr>
      <w:rFonts w:eastAsia="仿宋_GB2312"/>
      <w:kern w:val="21"/>
      <w:sz w:val="32"/>
    </w:rPr>
  </w:style>
  <w:style w:type="paragraph" w:customStyle="1" w:styleId="11">
    <w:name w:val="列出段落11"/>
    <w:basedOn w:val="a"/>
    <w:uiPriority w:val="99"/>
    <w:qFormat/>
    <w:rsid w:val="00C1276D"/>
    <w:pPr>
      <w:ind w:firstLineChars="200" w:firstLine="420"/>
    </w:pPr>
  </w:style>
  <w:style w:type="paragraph" w:customStyle="1" w:styleId="reader-word-layer">
    <w:name w:val="reader-word-layer"/>
    <w:basedOn w:val="a"/>
    <w:uiPriority w:val="99"/>
    <w:qFormat/>
    <w:rsid w:val="00C1276D"/>
    <w:pPr>
      <w:widowControl/>
      <w:spacing w:before="100" w:beforeAutospacing="1" w:after="100" w:afterAutospacing="1"/>
      <w:jc w:val="left"/>
    </w:pPr>
    <w:rPr>
      <w:rFonts w:ascii="宋体" w:hAnsi="宋体" w:cs="宋体"/>
      <w:kern w:val="0"/>
      <w:sz w:val="24"/>
      <w:szCs w:val="24"/>
    </w:rPr>
  </w:style>
  <w:style w:type="paragraph" w:customStyle="1" w:styleId="10">
    <w:name w:val="列出段落1"/>
    <w:basedOn w:val="a"/>
    <w:uiPriority w:val="34"/>
    <w:qFormat/>
    <w:rsid w:val="00C1276D"/>
    <w:pPr>
      <w:ind w:firstLineChars="200" w:firstLine="420"/>
    </w:pPr>
  </w:style>
  <w:style w:type="character" w:customStyle="1" w:styleId="Char">
    <w:name w:val="批注文字 Char"/>
    <w:basedOn w:val="a0"/>
    <w:link w:val="a3"/>
    <w:qFormat/>
    <w:rsid w:val="00C1276D"/>
    <w:rPr>
      <w:rFonts w:cs="Times New Roman"/>
      <w:kern w:val="2"/>
      <w:sz w:val="21"/>
    </w:rPr>
  </w:style>
  <w:style w:type="character" w:customStyle="1" w:styleId="1Char">
    <w:name w:val="标题 1 Char"/>
    <w:basedOn w:val="a0"/>
    <w:link w:val="1"/>
    <w:autoRedefine/>
    <w:uiPriority w:val="99"/>
    <w:qFormat/>
    <w:rsid w:val="00C1276D"/>
    <w:rPr>
      <w:rFonts w:cs="Times New Roman"/>
      <w:kern w:val="44"/>
      <w:sz w:val="44"/>
    </w:rPr>
  </w:style>
  <w:style w:type="character" w:customStyle="1" w:styleId="Char1">
    <w:name w:val="批注框文本 Char"/>
    <w:basedOn w:val="a0"/>
    <w:link w:val="a7"/>
    <w:autoRedefine/>
    <w:qFormat/>
    <w:rsid w:val="00C1276D"/>
    <w:rPr>
      <w:rFonts w:ascii="Times New Roman" w:hAnsi="Times New Roman" w:cs="Times New Roman"/>
      <w:kern w:val="2"/>
      <w:sz w:val="18"/>
      <w:szCs w:val="18"/>
    </w:rPr>
  </w:style>
  <w:style w:type="character" w:customStyle="1" w:styleId="Char0">
    <w:name w:val="正文文本 Char"/>
    <w:basedOn w:val="a0"/>
    <w:link w:val="a4"/>
    <w:autoRedefine/>
    <w:uiPriority w:val="99"/>
    <w:qFormat/>
    <w:rsid w:val="00C1276D"/>
    <w:rPr>
      <w:rFonts w:ascii="Times New Roman"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65753B-EA0F-4A46-B85F-4EBF50372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1422</Words>
  <Characters>8109</Characters>
  <Application>Microsoft Office Word</Application>
  <DocSecurity>0</DocSecurity>
  <Lines>67</Lines>
  <Paragraphs>19</Paragraphs>
  <ScaleCrop>false</ScaleCrop>
  <Company>微软中国</Company>
  <LinksUpToDate>false</LinksUpToDate>
  <CharactersWithSpaces>9512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镇江海纳川物流产业发展有限责任公司</dc:title>
  <dc:creator>Administrator</dc:creator>
  <cp:lastModifiedBy>WRGHO</cp:lastModifiedBy>
  <cp:revision>50</cp:revision>
  <cp:lastPrinted>2023-11-09T07:04:00Z</cp:lastPrinted>
  <dcterms:created xsi:type="dcterms:W3CDTF">2023-08-10T06:55:00Z</dcterms:created>
  <dcterms:modified xsi:type="dcterms:W3CDTF">2024-02-23T07:46:00Z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E617128971214F11A0A6819B265D0306</vt:lpwstr>
  </property>
</Properties>
</file>