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20240510港口高频对讲机采购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_GBK" w:hAnsi="方正仿宋_GBK" w:eastAsia="方正仿宋_GBK" w:cs="方正仿宋_GBK"/>
          <w:sz w:val="32"/>
          <w:szCs w:val="32"/>
          <w:u w:val="single"/>
          <w:lang w:val="en-US" w:eastAsia="zh-CN"/>
        </w:rPr>
        <w:t>2024年5月21日下午15:40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_GBK" w:hAnsi="方正仿宋_GBK" w:eastAsia="方正仿宋_GBK" w:cs="方正仿宋_GBK"/>
          <w:sz w:val="32"/>
          <w:szCs w:val="32"/>
          <w:u w:val="single"/>
          <w:lang w:val="en-US" w:eastAsia="zh-CN"/>
        </w:rPr>
        <w:t>2024年5月21日下午15:40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938"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12"/>
        <w:gridCol w:w="3225"/>
        <w:gridCol w:w="1038"/>
        <w:gridCol w:w="562"/>
        <w:gridCol w:w="543"/>
        <w:gridCol w:w="1032"/>
        <w:gridCol w:w="1088"/>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1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9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9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12"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8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8"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98"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高频对讲机</w:t>
            </w:r>
          </w:p>
        </w:tc>
        <w:tc>
          <w:tcPr>
            <w:tcW w:w="1593"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128个信道 高频率输出(功率多档可调）VHF：25/12.5/5/1W(25W)；UHF：25/12.5/5/1W(25W)；VHF：50/25/10W(50W)； UHF：45/25/10W(45W)  宽频带 VHF：134-174MHz UHF：400-470MHz/350-390MHz</w:t>
            </w:r>
          </w:p>
        </w:tc>
        <w:tc>
          <w:tcPr>
            <w:tcW w:w="512" w:type="pct"/>
            <w:vAlign w:val="center"/>
          </w:tcPr>
          <w:p>
            <w:pPr>
              <w:jc w:val="left"/>
              <w:rPr>
                <w:rFonts w:hint="eastAsia" w:ascii="方正仿宋简体" w:hAnsi="方正仿宋简体" w:eastAsia="方正仿宋简体" w:cs="方正仿宋简体"/>
                <w:szCs w:val="21"/>
              </w:rPr>
            </w:pPr>
          </w:p>
        </w:tc>
        <w:tc>
          <w:tcPr>
            <w:tcW w:w="27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台</w:t>
            </w:r>
          </w:p>
        </w:tc>
        <w:tc>
          <w:tcPr>
            <w:tcW w:w="26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 </w:t>
            </w:r>
          </w:p>
        </w:tc>
        <w:tc>
          <w:tcPr>
            <w:tcW w:w="50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3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3" w:type="pct"/>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6753FB"/>
    <w:rsid w:val="11E467E9"/>
    <w:rsid w:val="1444244B"/>
    <w:rsid w:val="14EA645D"/>
    <w:rsid w:val="18927BC8"/>
    <w:rsid w:val="19181A3A"/>
    <w:rsid w:val="216E14AA"/>
    <w:rsid w:val="225D796E"/>
    <w:rsid w:val="24EC6623"/>
    <w:rsid w:val="28317393"/>
    <w:rsid w:val="2A98798D"/>
    <w:rsid w:val="2BBD3669"/>
    <w:rsid w:val="2DD51314"/>
    <w:rsid w:val="2E16582B"/>
    <w:rsid w:val="2E4116FA"/>
    <w:rsid w:val="31262BAF"/>
    <w:rsid w:val="330F093A"/>
    <w:rsid w:val="34E37CA8"/>
    <w:rsid w:val="359E47FF"/>
    <w:rsid w:val="35B72FCB"/>
    <w:rsid w:val="35DA3E68"/>
    <w:rsid w:val="36E674AE"/>
    <w:rsid w:val="370C4BC0"/>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65F47A4"/>
    <w:rsid w:val="579C3951"/>
    <w:rsid w:val="57F90679"/>
    <w:rsid w:val="596D6B7C"/>
    <w:rsid w:val="5CEC747F"/>
    <w:rsid w:val="5DDA4712"/>
    <w:rsid w:val="5F072ED8"/>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AC4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6453</Words>
  <Characters>6742</Characters>
  <Lines>52</Lines>
  <Paragraphs>14</Paragraphs>
  <TotalTime>0</TotalTime>
  <ScaleCrop>false</ScaleCrop>
  <LinksUpToDate>false</LinksUpToDate>
  <CharactersWithSpaces>7011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2024-05-14T05:44:10Z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