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EF20">
      <w:pPr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乙酯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吸附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C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安装及技术要求</w:t>
      </w:r>
    </w:p>
    <w:p w14:paraId="1608433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技术要求</w:t>
      </w:r>
    </w:p>
    <w:p w14:paraId="4E449E5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项目名称</w:t>
      </w:r>
    </w:p>
    <w:p w14:paraId="47559719">
      <w:pPr>
        <w:ind w:firstLine="360" w:firstLineChars="15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乙酯备用吸附罐</w:t>
      </w:r>
    </w:p>
    <w:p w14:paraId="07139E07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维修设备位号、名称、技术参数、安装位置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80"/>
        <w:gridCol w:w="1200"/>
        <w:gridCol w:w="2595"/>
        <w:gridCol w:w="1095"/>
        <w:gridCol w:w="1173"/>
      </w:tblGrid>
      <w:tr w14:paraId="5EF6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872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设备位号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B85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EA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型号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06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主要性能参数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EA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主要材质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BC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主要介质</w:t>
            </w:r>
          </w:p>
        </w:tc>
      </w:tr>
      <w:tr w14:paraId="7CAF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D2A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V5101C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3A93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吸附罐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17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φ2600</w:t>
            </w:r>
          </w:p>
          <w:p w14:paraId="2633421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*4300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62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设计压力0.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MPa，工作压力0.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MPa，设计温度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℃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BFA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SUS304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564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空气</w:t>
            </w:r>
          </w:p>
        </w:tc>
      </w:tr>
    </w:tbl>
    <w:p w14:paraId="2F523AC5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</w:p>
    <w:p w14:paraId="5E1433E7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情况说明</w:t>
      </w:r>
    </w:p>
    <w:p w14:paraId="4C8B1CCC">
      <w:pPr>
        <w:numPr>
          <w:ilvl w:val="0"/>
          <w:numId w:val="0"/>
        </w:numPr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为了满足环保规范要求（HJ2026-2013 吸附法工业有机废气治理工程技术规范，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主要工艺设备的性能应满足标准的要求，并有必要的备用），现需对吸附设备进行提升改造。</w:t>
      </w:r>
    </w:p>
    <w:p w14:paraId="2E985A87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4.项目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要求</w:t>
      </w:r>
    </w:p>
    <w:p w14:paraId="0E5F8B09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4.1乙方负责提供一套备用吸附罐，要求到现场进行技术交流，并提供和现有装置相匹配的改造方案。</w:t>
      </w:r>
    </w:p>
    <w:p w14:paraId="7D7523C5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4.2乙方确保吸附罐不漏。</w:t>
      </w:r>
    </w:p>
    <w:p w14:paraId="78CCE844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4.3乙方保证吸附罐和和原有设备及程序匹配，调试运行正常，能满足稳定、准确的切换要求。</w:t>
      </w:r>
    </w:p>
    <w:p w14:paraId="6214BA9B">
      <w:pPr>
        <w:ind w:firstLine="360" w:firstLineChars="15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4.4乙方确保提供的竣工资料满足甲方要求。</w:t>
      </w:r>
    </w:p>
    <w:p w14:paraId="23813102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吸附罐及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备件均由乙方提供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tbl>
      <w:tblPr>
        <w:tblStyle w:val="3"/>
        <w:tblW w:w="4845" w:type="pct"/>
        <w:tblInd w:w="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78"/>
        <w:gridCol w:w="1241"/>
        <w:gridCol w:w="2402"/>
        <w:gridCol w:w="1218"/>
      </w:tblGrid>
      <w:tr w14:paraId="70A5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0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1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6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D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9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厂家/</w:t>
            </w:r>
          </w:p>
          <w:p w14:paraId="24714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</w:tr>
      <w:tr w14:paraId="1C50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1、设计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A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设计费/检测费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2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4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0431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5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2、标准设备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1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手动球阀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B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6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永盛</w:t>
            </w:r>
          </w:p>
        </w:tc>
      </w:tr>
      <w:tr w14:paraId="303C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E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气动蝶阀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2只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D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DN500 法兰连接 /SUS304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永盛</w:t>
            </w:r>
          </w:p>
        </w:tc>
      </w:tr>
      <w:tr w14:paraId="6B14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C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3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气动单作用球阀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2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2只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C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DN40 PN16法兰连接 /SUS304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D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永盛</w:t>
            </w:r>
          </w:p>
        </w:tc>
      </w:tr>
      <w:tr w14:paraId="0BE6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E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2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气动单作用球阀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3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1只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3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DN80 PN10 /SUS304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永盛</w:t>
            </w:r>
          </w:p>
        </w:tc>
      </w:tr>
      <w:tr w14:paraId="35D3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B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8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气动球阀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C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1只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DN50 PN10 法兰连接 /SUS304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6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永盛</w:t>
            </w:r>
          </w:p>
        </w:tc>
      </w:tr>
      <w:tr w14:paraId="2EB7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D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9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紧固件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A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6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热镀锌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1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5E32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2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密封件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A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5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四氟乙烯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7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3076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A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3、非标设备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9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吸附罐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7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2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φ2600*4300（含封头）*12mm（卧式罐） /SUS304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0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3D8A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1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E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支撑/孔板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D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9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φ2600*4300 /SUS2205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7D46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9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4、仪表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9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现场一次仪表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5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C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SUS304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国内</w:t>
            </w:r>
          </w:p>
          <w:p w14:paraId="56AA8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一线</w:t>
            </w:r>
          </w:p>
        </w:tc>
      </w:tr>
      <w:tr w14:paraId="20C2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1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温度变送器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2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2只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C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WZPB-74 /SUS316L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ABB或</w:t>
            </w:r>
          </w:p>
          <w:p w14:paraId="3484F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横河</w:t>
            </w:r>
          </w:p>
        </w:tc>
      </w:tr>
      <w:tr w14:paraId="4980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7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1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压力变送器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0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1只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测定范围：-100-100Kpa /SUS316L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罗斯蒙特或横河</w:t>
            </w:r>
          </w:p>
        </w:tc>
      </w:tr>
      <w:tr w14:paraId="74C6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6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5、电器及控制系统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电柜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D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F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包含电气元件(施耐德或ABB) /</w:t>
            </w:r>
          </w:p>
          <w:p w14:paraId="1C35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碳钢衬塑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6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外购</w:t>
            </w:r>
          </w:p>
        </w:tc>
      </w:tr>
      <w:tr w14:paraId="604C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8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8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线缆、桥架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9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9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符合相关国家标准要求（界区内）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F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外购</w:t>
            </w:r>
          </w:p>
        </w:tc>
      </w:tr>
      <w:tr w14:paraId="2F67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D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7、气动系统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6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管道管件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7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B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7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77EB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0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F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气动三联件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B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2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C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外购</w:t>
            </w:r>
          </w:p>
        </w:tc>
      </w:tr>
      <w:tr w14:paraId="4F04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1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A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气缸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A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D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外购</w:t>
            </w:r>
          </w:p>
        </w:tc>
      </w:tr>
      <w:tr w14:paraId="3DEB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E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9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电磁阀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5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0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ASCO</w:t>
            </w:r>
          </w:p>
        </w:tc>
      </w:tr>
      <w:tr w14:paraId="18EB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4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3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连接配件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B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7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外购</w:t>
            </w:r>
          </w:p>
        </w:tc>
      </w:tr>
      <w:tr w14:paraId="756F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6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8、其他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D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工艺管道1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0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DN500/DN80/DN50 /SUS304/厚度4mm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3D94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7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5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工艺管道2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D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DN80/DN40 /SUS304</w:t>
            </w:r>
          </w:p>
          <w:p w14:paraId="04F4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/厚度4mm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E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38AE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4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1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工艺管道3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DN25/DN50 /SUS304/厚度4mm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6303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5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F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安装架台、爬梯、检修平台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0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A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Q235碳钢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01E0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3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吸附罐罐体</w:t>
            </w:r>
          </w:p>
          <w:p w14:paraId="178BE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保温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8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0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7979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B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8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管阀配件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A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5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  <w:tr w14:paraId="65E5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4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0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管道防腐、油漆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9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</w:tr>
    </w:tbl>
    <w:p w14:paraId="33CC62E6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工期要求</w:t>
      </w:r>
    </w:p>
    <w:p w14:paraId="79E9C0AE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45天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安装调试验收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6985A6D8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验收标准</w:t>
      </w:r>
    </w:p>
    <w:p w14:paraId="0DC031E1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确保吸附罐不漏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。</w:t>
      </w:r>
    </w:p>
    <w:p w14:paraId="0F07A37F">
      <w:pPr>
        <w:ind w:firstLine="240" w:firstLineChars="10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2、和原有设备及程序匹配，调试运行正常，能满足稳定、准确的切换要求。</w:t>
      </w:r>
    </w:p>
    <w:p w14:paraId="0767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质保要求</w:t>
      </w:r>
    </w:p>
    <w:p w14:paraId="53211527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质保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年。</w:t>
      </w:r>
    </w:p>
    <w:p w14:paraId="78402785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2、质保期限内因质量问题由乙方负责维修，全部费用由乙方负责，质保期限从甲方验收合格后重新计算。</w:t>
      </w:r>
    </w:p>
    <w:p w14:paraId="1C61BBE5">
      <w:pPr>
        <w:ind w:firstLine="360" w:firstLineChars="15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</w:p>
    <w:p w14:paraId="6073AA3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五、安装人员</w:t>
      </w:r>
      <w:r>
        <w:rPr>
          <w:rFonts w:hint="eastAsia" w:ascii="仿宋_GB2312" w:hAnsi="仿宋_GB2312" w:eastAsia="仿宋_GB2312" w:cs="仿宋_GB2312"/>
          <w:color w:val="auto"/>
          <w:sz w:val="24"/>
        </w:rPr>
        <w:t>要求:</w:t>
      </w:r>
    </w:p>
    <w:p w14:paraId="39AC28C1">
      <w:pPr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乙方派人指导安装。</w:t>
      </w:r>
    </w:p>
    <w:p w14:paraId="0108D1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0F971"/>
    <w:multiLevelType w:val="singleLevel"/>
    <w:tmpl w:val="DF10F97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TAxZjg5ZjMzZTMxOWFiZTliNzc0OTdmOTg0NGQifQ=="/>
  </w:docVars>
  <w:rsids>
    <w:rsidRoot w:val="00000000"/>
    <w:rsid w:val="09645765"/>
    <w:rsid w:val="0A3110C4"/>
    <w:rsid w:val="10833E1F"/>
    <w:rsid w:val="2B355568"/>
    <w:rsid w:val="2B8A3D12"/>
    <w:rsid w:val="2DB35344"/>
    <w:rsid w:val="380506E3"/>
    <w:rsid w:val="475305F1"/>
    <w:rsid w:val="4A6C2981"/>
    <w:rsid w:val="4BDF4BD3"/>
    <w:rsid w:val="4C10201B"/>
    <w:rsid w:val="4EDC0ACB"/>
    <w:rsid w:val="54040192"/>
    <w:rsid w:val="5BF021AB"/>
    <w:rsid w:val="7AD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1112</Characters>
  <Lines>0</Lines>
  <Paragraphs>0</Paragraphs>
  <TotalTime>6</TotalTime>
  <ScaleCrop>false</ScaleCrop>
  <LinksUpToDate>false</LinksUpToDate>
  <CharactersWithSpaces>1134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2024-09-10T08:00:00Z</dcterms:created>
  <dc:creator>Administrator</dc:creator>
  <cp:lastModifiedBy>三子</cp:lastModifiedBy>
  <dcterms:modified xsi:type="dcterms:W3CDTF">2024-09-19T00:30:01Z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61EDD9EC25614E138B8F1F5FF428302F_12</vt:lpwstr>
  </property>
</Properties>
</file>